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41ABD" w:rsidRDefault="00A64F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/>
        <w:rPr>
          <w:color w:val="000000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page">
              <wp:posOffset>5461000</wp:posOffset>
            </wp:positionH>
            <wp:positionV relativeFrom="page">
              <wp:posOffset>323850</wp:posOffset>
            </wp:positionV>
            <wp:extent cx="2047875" cy="266700"/>
            <wp:effectExtent l="0" t="0" r="0" b="0"/>
            <wp:wrapTopAndBottom distT="19050" distB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D41ABD" w:rsidRDefault="00A64F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6" w:line="240" w:lineRule="auto"/>
        <w:ind w:left="26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>Name</w:t>
      </w:r>
      <w:r w:rsidRPr="00895211">
        <w:rPr>
          <w:rFonts w:ascii="Lato" w:eastAsia="Lato" w:hAnsi="Lato" w:cs="Lato"/>
          <w:color w:val="000000"/>
        </w:rPr>
        <w:t xml:space="preserve">: </w:t>
      </w:r>
      <w:r w:rsidRPr="00895211">
        <w:rPr>
          <w:rFonts w:ascii="Lato" w:eastAsia="Lato" w:hAnsi="Lato" w:cs="Lato"/>
        </w:rPr>
        <w:tab/>
      </w:r>
      <w:r w:rsidRPr="00895211">
        <w:rPr>
          <w:rFonts w:ascii="Lato" w:eastAsia="Lato" w:hAnsi="Lato" w:cs="Lato"/>
        </w:rPr>
        <w:tab/>
      </w:r>
      <w:r w:rsidRPr="00895211">
        <w:rPr>
          <w:rFonts w:ascii="Lato" w:eastAsia="Lato" w:hAnsi="Lato" w:cs="Lato"/>
        </w:rPr>
        <w:tab/>
      </w:r>
      <w:r w:rsidRPr="00895211">
        <w:rPr>
          <w:rFonts w:ascii="Lato" w:eastAsia="Lato" w:hAnsi="Lato" w:cs="Lato"/>
        </w:rPr>
        <w:tab/>
      </w:r>
      <w:r w:rsidRPr="00895211">
        <w:rPr>
          <w:rFonts w:ascii="Lato" w:eastAsia="Lato" w:hAnsi="Lato" w:cs="Lato"/>
        </w:rPr>
        <w:tab/>
      </w:r>
      <w:r w:rsidRPr="00895211">
        <w:rPr>
          <w:rFonts w:ascii="Lato" w:eastAsia="Lato" w:hAnsi="Lato" w:cs="Lato"/>
        </w:rPr>
        <w:tab/>
      </w:r>
      <w:r w:rsidRPr="00895211">
        <w:rPr>
          <w:rFonts w:ascii="Lato" w:eastAsia="Lato" w:hAnsi="Lato" w:cs="Lato"/>
        </w:rPr>
        <w:tab/>
      </w:r>
      <w:r w:rsidRPr="00895211">
        <w:rPr>
          <w:rFonts w:ascii="Lato" w:eastAsia="Lato" w:hAnsi="Lato" w:cs="Lato"/>
        </w:rPr>
        <w:tab/>
      </w:r>
      <w:r w:rsidRPr="00895211">
        <w:rPr>
          <w:rFonts w:ascii="Lato" w:eastAsia="Lato" w:hAnsi="Lato" w:cs="Lato"/>
        </w:rPr>
        <w:tab/>
      </w:r>
      <w:r>
        <w:rPr>
          <w:rFonts w:ascii="Lato" w:eastAsia="Lato" w:hAnsi="Lato" w:cs="Lato"/>
          <w:color w:val="000000"/>
        </w:rPr>
        <w:t>Period:</w:t>
      </w:r>
    </w:p>
    <w:p w14:paraId="00000003" w14:textId="77777777" w:rsidR="00D41ABD" w:rsidRDefault="00A64F17" w:rsidP="008952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rFonts w:ascii="Lato" w:eastAsia="Lato" w:hAnsi="Lato" w:cs="Lato"/>
          <w:b/>
          <w:color w:val="000000"/>
          <w:sz w:val="26"/>
          <w:szCs w:val="26"/>
        </w:rPr>
      </w:pPr>
      <w:r>
        <w:rPr>
          <w:rFonts w:ascii="Lato" w:eastAsia="Lato" w:hAnsi="Lato" w:cs="Lato"/>
          <w:b/>
          <w:color w:val="000000"/>
          <w:sz w:val="26"/>
          <w:szCs w:val="26"/>
        </w:rPr>
        <w:t xml:space="preserve">Beyond Crisis Mode: Humanizing Youth Migration to the United States </w:t>
      </w:r>
    </w:p>
    <w:p w14:paraId="00000004" w14:textId="77777777" w:rsidR="00D41ABD" w:rsidRDefault="00A64F17" w:rsidP="008952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center"/>
        <w:rPr>
          <w:rFonts w:ascii="Lato" w:eastAsia="Lato" w:hAnsi="Lato" w:cs="Lato"/>
          <w:b/>
          <w:color w:val="000000"/>
        </w:rPr>
      </w:pPr>
      <w:r>
        <w:rPr>
          <w:rFonts w:ascii="Lato" w:eastAsia="Lato" w:hAnsi="Lato" w:cs="Lato"/>
          <w:b/>
          <w:color w:val="000000"/>
        </w:rPr>
        <w:t xml:space="preserve">CREATIVE PROJECT ASSESSMENT </w:t>
      </w:r>
    </w:p>
    <w:p w14:paraId="00000005" w14:textId="77777777" w:rsidR="00D41ABD" w:rsidRDefault="00A64F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1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Pick a format that most speaks to your creative strengths. Options could include: </w:t>
      </w:r>
    </w:p>
    <w:p w14:paraId="00000006" w14:textId="77777777" w:rsidR="00D41ABD" w:rsidRDefault="00A64F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9" w:lineRule="auto"/>
        <w:ind w:left="740" w:right="183" w:hanging="347"/>
        <w:rPr>
          <w:rFonts w:ascii="Lato" w:eastAsia="Lato" w:hAnsi="Lato" w:cs="Lato"/>
          <w:color w:val="000000"/>
        </w:rPr>
      </w:pPr>
      <w:r>
        <w:rPr>
          <w:rFonts w:ascii="Lato" w:eastAsia="Lato" w:hAnsi="Lato" w:cs="Lato"/>
          <w:color w:val="000000"/>
        </w:rPr>
        <w:t xml:space="preserve">1) A poem about the youth migrant experience (acrostic poems, “found” poems using words and phrases from the readings and videos, a “Where I am </w:t>
      </w:r>
      <w:proofErr w:type="gramStart"/>
      <w:r>
        <w:rPr>
          <w:rFonts w:ascii="Lato" w:eastAsia="Lato" w:hAnsi="Lato" w:cs="Lato"/>
          <w:color w:val="000000"/>
        </w:rPr>
        <w:t>From</w:t>
      </w:r>
      <w:proofErr w:type="gramEnd"/>
      <w:r>
        <w:rPr>
          <w:rFonts w:ascii="Lato" w:eastAsia="Lato" w:hAnsi="Lato" w:cs="Lato"/>
          <w:color w:val="000000"/>
        </w:rPr>
        <w:t xml:space="preserve">” Poem, a series of haikus). </w:t>
      </w:r>
    </w:p>
    <w:p w14:paraId="00000007" w14:textId="77777777" w:rsidR="00D41ABD" w:rsidRDefault="00A64F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7"/>
        <w:rPr>
          <w:rFonts w:ascii="Lato" w:eastAsia="Lato" w:hAnsi="Lato" w:cs="Lato"/>
          <w:b/>
          <w:color w:val="000000"/>
        </w:rPr>
      </w:pPr>
      <w:r>
        <w:rPr>
          <w:rFonts w:ascii="Lato" w:eastAsia="Lato" w:hAnsi="Lato" w:cs="Lato"/>
          <w:b/>
          <w:color w:val="000000"/>
        </w:rPr>
        <w:t>Response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D41ABD" w14:paraId="06F7BB03" w14:textId="77777777" w:rsidTr="00895211">
        <w:trPr>
          <w:trHeight w:val="7977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D41ABD" w:rsidRDefault="00A6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  <w:u w:val="single"/>
              </w:rPr>
              <w:t>Other</w:t>
            </w:r>
            <w:r>
              <w:rPr>
                <w:rFonts w:ascii="Lato" w:eastAsia="Lato" w:hAnsi="Lato" w:cs="Lato"/>
                <w:color w:val="000000"/>
              </w:rPr>
              <w:t xml:space="preserve"> </w:t>
            </w:r>
          </w:p>
          <w:p w14:paraId="00000009" w14:textId="77777777" w:rsidR="00D41ABD" w:rsidRDefault="00A6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134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Funny </w:t>
            </w:r>
          </w:p>
          <w:p w14:paraId="0000000A" w14:textId="77777777" w:rsidR="00D41ABD" w:rsidRDefault="00A6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4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How a single word builds a wall </w:t>
            </w:r>
          </w:p>
          <w:p w14:paraId="0000000B" w14:textId="77777777" w:rsidR="00D41ABD" w:rsidRDefault="00A6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6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A border between us </w:t>
            </w:r>
          </w:p>
          <w:p w14:paraId="0000000C" w14:textId="77777777" w:rsidR="00D41ABD" w:rsidRDefault="00A6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8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I hate it </w:t>
            </w:r>
          </w:p>
          <w:p w14:paraId="0000000D" w14:textId="77777777" w:rsidR="00D41ABD" w:rsidRDefault="00A6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138"/>
              <w:rPr>
                <w:rFonts w:ascii="Lato" w:eastAsia="Lato" w:hAnsi="Lato" w:cs="Lato"/>
                <w:i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I hate the word </w:t>
            </w:r>
            <w:r>
              <w:rPr>
                <w:rFonts w:ascii="Lato" w:eastAsia="Lato" w:hAnsi="Lato" w:cs="Lato"/>
                <w:i/>
                <w:color w:val="000000"/>
              </w:rPr>
              <w:t xml:space="preserve">other </w:t>
            </w:r>
          </w:p>
          <w:p w14:paraId="0000000E" w14:textId="77777777" w:rsidR="00D41ABD" w:rsidRDefault="00A6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8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It disconnects </w:t>
            </w:r>
          </w:p>
          <w:p w14:paraId="0000000F" w14:textId="77777777" w:rsidR="00D41ABD" w:rsidRDefault="00A6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4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Me versus you </w:t>
            </w:r>
          </w:p>
          <w:p w14:paraId="00000010" w14:textId="77777777" w:rsidR="00D41ABD" w:rsidRDefault="00A6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138"/>
              <w:rPr>
                <w:rFonts w:ascii="Lato" w:eastAsia="Lato" w:hAnsi="Lato" w:cs="Lato"/>
                <w:i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I’m in the </w:t>
            </w:r>
            <w:r>
              <w:rPr>
                <w:rFonts w:ascii="Lato" w:eastAsia="Lato" w:hAnsi="Lato" w:cs="Lato"/>
                <w:i/>
                <w:color w:val="000000"/>
              </w:rPr>
              <w:t xml:space="preserve">we </w:t>
            </w:r>
          </w:p>
          <w:p w14:paraId="00000011" w14:textId="77777777" w:rsidR="00D41ABD" w:rsidRDefault="00A6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Lato" w:eastAsia="Lato" w:hAnsi="Lato" w:cs="Lato"/>
                <w:i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You are in </w:t>
            </w:r>
            <w:proofErr w:type="gramStart"/>
            <w:r>
              <w:rPr>
                <w:rFonts w:ascii="Lato" w:eastAsia="Lato" w:hAnsi="Lato" w:cs="Lato"/>
                <w:color w:val="000000"/>
              </w:rPr>
              <w:t xml:space="preserve">the </w:t>
            </w:r>
            <w:r>
              <w:rPr>
                <w:rFonts w:ascii="Lato" w:eastAsia="Lato" w:hAnsi="Lato" w:cs="Lato"/>
                <w:i/>
                <w:color w:val="000000"/>
              </w:rPr>
              <w:t>them</w:t>
            </w:r>
            <w:proofErr w:type="gramEnd"/>
            <w:r>
              <w:rPr>
                <w:rFonts w:ascii="Lato" w:eastAsia="Lato" w:hAnsi="Lato" w:cs="Lato"/>
                <w:i/>
                <w:color w:val="000000"/>
              </w:rPr>
              <w:t xml:space="preserve"> </w:t>
            </w:r>
          </w:p>
          <w:p w14:paraId="00000012" w14:textId="77777777" w:rsidR="00D41ABD" w:rsidRDefault="00A6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455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We are united </w:t>
            </w:r>
          </w:p>
          <w:p w14:paraId="00000013" w14:textId="77777777" w:rsidR="00D41ABD" w:rsidRDefault="00A6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457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They are criminals </w:t>
            </w:r>
          </w:p>
          <w:p w14:paraId="00000014" w14:textId="77777777" w:rsidR="00D41ABD" w:rsidRDefault="00A6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455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We belong on stolen land </w:t>
            </w:r>
          </w:p>
          <w:p w14:paraId="00000015" w14:textId="77777777" w:rsidR="00D41ABD" w:rsidRDefault="00A6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499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They flee home - the land we broke </w:t>
            </w:r>
          </w:p>
          <w:p w14:paraId="00000016" w14:textId="77777777" w:rsidR="00D41ABD" w:rsidRDefault="00A6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498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We deserve rights </w:t>
            </w:r>
          </w:p>
          <w:p w14:paraId="00000017" w14:textId="77777777" w:rsidR="00D41ABD" w:rsidRDefault="00A6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542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They are a problem </w:t>
            </w:r>
          </w:p>
          <w:p w14:paraId="00000018" w14:textId="77777777" w:rsidR="00D41ABD" w:rsidRDefault="00A6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1" w:line="240" w:lineRule="auto"/>
              <w:ind w:left="138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I am 15 </w:t>
            </w:r>
          </w:p>
          <w:p w14:paraId="00000019" w14:textId="77777777" w:rsidR="00D41ABD" w:rsidRDefault="00A6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6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And so are you </w:t>
            </w:r>
          </w:p>
          <w:p w14:paraId="0000001A" w14:textId="77777777" w:rsidR="00D41ABD" w:rsidRDefault="00A6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4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Both you and I are human </w:t>
            </w:r>
          </w:p>
          <w:p w14:paraId="0000001B" w14:textId="77777777" w:rsidR="00D41ABD" w:rsidRDefault="00A6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6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 xml:space="preserve">And yet - </w:t>
            </w:r>
          </w:p>
          <w:p w14:paraId="0000001C" w14:textId="77777777" w:rsidR="00D41ABD" w:rsidRDefault="00A64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5"/>
              <w:rPr>
                <w:rFonts w:ascii="Lato" w:eastAsia="Lato" w:hAnsi="Lato" w:cs="Lato"/>
                <w:color w:val="000000"/>
              </w:rPr>
            </w:pPr>
            <w:r>
              <w:rPr>
                <w:rFonts w:ascii="Lato" w:eastAsia="Lato" w:hAnsi="Lato" w:cs="Lato"/>
                <w:color w:val="000000"/>
              </w:rPr>
              <w:t>You stand on the other side - the ‘wrong’ side - of the border</w:t>
            </w:r>
          </w:p>
        </w:tc>
      </w:tr>
    </w:tbl>
    <w:p w14:paraId="0000001D" w14:textId="77777777" w:rsidR="00D41ABD" w:rsidRPr="00895211" w:rsidRDefault="00D41A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sectPr w:rsidR="00D41ABD" w:rsidRPr="00895211">
      <w:headerReference w:type="even" r:id="rId7"/>
      <w:headerReference w:type="default" r:id="rId8"/>
      <w:footerReference w:type="default" r:id="rId9"/>
      <w:pgSz w:w="12240" w:h="15840"/>
      <w:pgMar w:top="750" w:right="1450" w:bottom="2490" w:left="14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9D414" w14:textId="77777777" w:rsidR="00A64F17" w:rsidRDefault="00A64F17">
      <w:pPr>
        <w:spacing w:line="240" w:lineRule="auto"/>
      </w:pPr>
      <w:r>
        <w:separator/>
      </w:r>
    </w:p>
  </w:endnote>
  <w:endnote w:type="continuationSeparator" w:id="0">
    <w:p w14:paraId="53534CEE" w14:textId="77777777" w:rsidR="00A64F17" w:rsidRDefault="00A64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Lato">
    <w:altName w:val="Segoe U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F" w14:textId="77777777" w:rsidR="00D41ABD" w:rsidRDefault="00A64F17">
    <w:pPr>
      <w:jc w:val="center"/>
    </w:pPr>
    <w:r>
      <w:rPr>
        <w:rFonts w:ascii="Lato" w:eastAsia="Lato" w:hAnsi="Lato" w:cs="Lato"/>
        <w:sz w:val="18"/>
        <w:szCs w:val="18"/>
      </w:rPr>
      <w:t>This worksheet was created by Dr. Ingrid Fey as part of the spring 2021 Pulitzer Center Teacher Fellowship program on Stories of Migration</w:t>
    </w:r>
  </w:p>
  <w:p w14:paraId="00000020" w14:textId="77777777" w:rsidR="00D41ABD" w:rsidRDefault="00D41A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44D78" w14:textId="77777777" w:rsidR="00A64F17" w:rsidRDefault="00A64F17">
      <w:pPr>
        <w:spacing w:line="240" w:lineRule="auto"/>
      </w:pPr>
      <w:r>
        <w:separator/>
      </w:r>
    </w:p>
  </w:footnote>
  <w:footnote w:type="continuationSeparator" w:id="0">
    <w:p w14:paraId="537E24B1" w14:textId="77777777" w:rsidR="00A64F17" w:rsidRDefault="00A64F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824808857"/>
      <w:docPartObj>
        <w:docPartGallery w:val="Page Numbers (Top of Page)"/>
        <w:docPartUnique/>
      </w:docPartObj>
    </w:sdtPr>
    <w:sdtContent>
      <w:p w14:paraId="424B2B1D" w14:textId="20110FF6" w:rsidR="0034483B" w:rsidRDefault="0034483B" w:rsidP="005A628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4CD9C4" w14:textId="77777777" w:rsidR="0034483B" w:rsidRDefault="0034483B" w:rsidP="0034483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sz w:val="21"/>
        <w:szCs w:val="21"/>
      </w:rPr>
      <w:id w:val="657119211"/>
      <w:docPartObj>
        <w:docPartGallery w:val="Page Numbers (Top of Page)"/>
        <w:docPartUnique/>
      </w:docPartObj>
    </w:sdtPr>
    <w:sdtContent>
      <w:p w14:paraId="7AC48FC6" w14:textId="5FD74831" w:rsidR="0034483B" w:rsidRPr="0034483B" w:rsidRDefault="0034483B" w:rsidP="0034483B">
        <w:pPr>
          <w:pStyle w:val="Header"/>
          <w:framePr w:wrap="none" w:vAnchor="text" w:hAnchor="page" w:x="10694" w:y="1099"/>
          <w:rPr>
            <w:rStyle w:val="PageNumber"/>
            <w:sz w:val="21"/>
            <w:szCs w:val="21"/>
          </w:rPr>
        </w:pPr>
        <w:r w:rsidRPr="0034483B">
          <w:rPr>
            <w:rStyle w:val="PageNumber"/>
            <w:sz w:val="21"/>
            <w:szCs w:val="21"/>
          </w:rPr>
          <w:fldChar w:fldCharType="begin"/>
        </w:r>
        <w:r w:rsidRPr="0034483B">
          <w:rPr>
            <w:rStyle w:val="PageNumber"/>
            <w:sz w:val="21"/>
            <w:szCs w:val="21"/>
          </w:rPr>
          <w:instrText xml:space="preserve"> PAGE </w:instrText>
        </w:r>
        <w:r w:rsidRPr="0034483B">
          <w:rPr>
            <w:rStyle w:val="PageNumber"/>
            <w:sz w:val="21"/>
            <w:szCs w:val="21"/>
          </w:rPr>
          <w:fldChar w:fldCharType="separate"/>
        </w:r>
        <w:r w:rsidRPr="0034483B">
          <w:rPr>
            <w:rStyle w:val="PageNumber"/>
            <w:noProof/>
            <w:sz w:val="21"/>
            <w:szCs w:val="21"/>
          </w:rPr>
          <w:t>1</w:t>
        </w:r>
        <w:r w:rsidRPr="0034483B">
          <w:rPr>
            <w:rStyle w:val="PageNumber"/>
            <w:sz w:val="21"/>
            <w:szCs w:val="21"/>
          </w:rPr>
          <w:fldChar w:fldCharType="end"/>
        </w:r>
        <w:r w:rsidRPr="0034483B">
          <w:rPr>
            <w:rStyle w:val="PageNumber"/>
            <w:sz w:val="21"/>
            <w:szCs w:val="21"/>
          </w:rPr>
          <w:t xml:space="preserve"> of 1</w:t>
        </w:r>
      </w:p>
    </w:sdtContent>
  </w:sdt>
  <w:p w14:paraId="0420D629" w14:textId="77777777" w:rsidR="0034483B" w:rsidRDefault="0034483B" w:rsidP="0034483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BD"/>
    <w:rsid w:val="0034483B"/>
    <w:rsid w:val="00895211"/>
    <w:rsid w:val="00A64F17"/>
    <w:rsid w:val="00D4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2E7B4"/>
  <w15:docId w15:val="{6655BF4B-B9E7-6441-9DAF-19D347A6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483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83B"/>
  </w:style>
  <w:style w:type="character" w:styleId="PageNumber">
    <w:name w:val="page number"/>
    <w:basedOn w:val="DefaultParagraphFont"/>
    <w:uiPriority w:val="99"/>
    <w:semiHidden/>
    <w:unhideWhenUsed/>
    <w:rsid w:val="0034483B"/>
  </w:style>
  <w:style w:type="paragraph" w:styleId="Footer">
    <w:name w:val="footer"/>
    <w:basedOn w:val="Normal"/>
    <w:link w:val="FooterChar"/>
    <w:uiPriority w:val="99"/>
    <w:unhideWhenUsed/>
    <w:rsid w:val="003448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2021-06-17T08:11:00Z</dcterms:created>
  <dcterms:modified xsi:type="dcterms:W3CDTF">2021-06-17T08:13:00Z</dcterms:modified>
</cp:coreProperties>
</file>