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rFonts w:ascii="Georgia" w:cs="Georgia" w:eastAsia="Georgia" w:hAnsi="Georgia"/>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7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rPr/>
            </w:pPr>
            <w:r w:rsidDel="00000000" w:rsidR="00000000" w:rsidRPr="00000000">
              <w:rPr>
                <w:rtl w:val="0"/>
              </w:rPr>
              <w:t xml:space="preserve">Unit Title</w:t>
            </w:r>
          </w:p>
        </w:tc>
        <w:tc>
          <w:tcPr>
            <w:shd w:fill="auto" w:val="clear"/>
            <w:tcMar>
              <w:top w:w="100.0" w:type="dxa"/>
              <w:left w:w="100.0" w:type="dxa"/>
              <w:bottom w:w="100.0" w:type="dxa"/>
              <w:right w:w="100.0" w:type="dxa"/>
            </w:tcMar>
          </w:tcPr>
          <w:p w:rsidR="00000000" w:rsidDel="00000000" w:rsidP="00000000" w:rsidRDefault="00000000" w:rsidRPr="00000000" w14:paraId="00000005">
            <w:pPr>
              <w:rPr/>
            </w:pPr>
            <w:r w:rsidDel="00000000" w:rsidR="00000000" w:rsidRPr="00000000">
              <w:rPr>
                <w:rtl w:val="0"/>
              </w:rPr>
              <w:t xml:space="preserve">Yo soy moreno; yo luchare; yo seré victorioso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rPr/>
            </w:pPr>
            <w:r w:rsidDel="00000000" w:rsidR="00000000" w:rsidRPr="00000000">
              <w:rPr>
                <w:rtl w:val="0"/>
              </w:rPr>
              <w:t xml:space="preserve">Unit Length </w:t>
            </w:r>
          </w:p>
          <w:p w:rsidR="00000000" w:rsidDel="00000000" w:rsidP="00000000" w:rsidRDefault="00000000" w:rsidRPr="00000000" w14:paraId="00000007">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8">
            <w:pPr>
              <w:rPr/>
            </w:pPr>
            <w:r w:rsidDel="00000000" w:rsidR="00000000" w:rsidRPr="00000000">
              <w:rPr>
                <w:rtl w:val="0"/>
              </w:rPr>
              <w:t xml:space="preserve">3+ weeks (Four lessons and a culminating project)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Each lesson should be implemented over a couple of 50-minute class periods.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Grade Levels/Subjects</w:t>
            </w:r>
          </w:p>
        </w:tc>
        <w:tc>
          <w:tcPr>
            <w:shd w:fill="auto" w:val="clear"/>
            <w:tcMar>
              <w:top w:w="100.0" w:type="dxa"/>
              <w:left w:w="100.0" w:type="dxa"/>
              <w:bottom w:w="100.0" w:type="dxa"/>
              <w:right w:w="100.0" w:type="dxa"/>
            </w:tcMar>
          </w:tcPr>
          <w:p w:rsidR="00000000" w:rsidDel="00000000" w:rsidP="00000000" w:rsidRDefault="00000000" w:rsidRPr="00000000" w14:paraId="0000000C">
            <w:pPr>
              <w:rPr/>
            </w:pPr>
            <w:r w:rsidDel="00000000" w:rsidR="00000000" w:rsidRPr="00000000">
              <w:rPr>
                <w:rtl w:val="0"/>
              </w:rPr>
              <w:t xml:space="preserve">9-12 Latinx Studies, Language Arts, Social Studies and Humanities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rPr/>
            </w:pPr>
            <w:r w:rsidDel="00000000" w:rsidR="00000000" w:rsidRPr="00000000">
              <w:rPr>
                <w:rtl w:val="0"/>
              </w:rPr>
              <w:t xml:space="preserve">Unit Overview</w:t>
            </w:r>
          </w:p>
          <w:p w:rsidR="00000000" w:rsidDel="00000000" w:rsidP="00000000" w:rsidRDefault="00000000" w:rsidRPr="00000000" w14:paraId="0000000E">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rPr/>
            </w:pPr>
            <w:r w:rsidDel="00000000" w:rsidR="00000000" w:rsidRPr="00000000">
              <w:rPr>
                <w:rtl w:val="0"/>
              </w:rPr>
              <w:t xml:space="preserve">This unit asks students to reexamine what they know about the enslavement of Africans, the Trans-Atlantic slave trade, and resistance movements, past and present, led by Afro-descended peoples of the Americas.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Students begin by connecting to the images that capture enslavement, resistance, and resilience in  </w:t>
            </w:r>
            <w:r w:rsidDel="00000000" w:rsidR="00000000" w:rsidRPr="00000000">
              <w:rPr>
                <w:i w:val="1"/>
                <w:rtl w:val="0"/>
              </w:rPr>
              <w:t xml:space="preserve">Born on the Water. </w:t>
            </w:r>
            <w:r w:rsidDel="00000000" w:rsidR="00000000" w:rsidRPr="00000000">
              <w:rPr>
                <w:rtl w:val="0"/>
              </w:rPr>
              <w:t xml:space="preserve">They explore a range of informational videos, essays, and primary source excerpts that detail the rich early history of African civilizations, the sequence of events that accelerated the Trans-Atlantic Slave Trade, and then examine stories of resistance in the Americas by focusing on Afro-Latino figures that successfully resisted slavery like Gaspar Yanga.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00" w:lineRule="auto"/>
              <w:rPr/>
            </w:pPr>
            <w:r w:rsidDel="00000000" w:rsidR="00000000" w:rsidRPr="00000000">
              <w:rPr>
                <w:rtl w:val="0"/>
              </w:rPr>
              <w:t xml:space="preserve">Finally, students read, analyze, and discuss “Democracy,” </w:t>
            </w:r>
            <w:hyperlink r:id="rId6">
              <w:r w:rsidDel="00000000" w:rsidR="00000000" w:rsidRPr="00000000">
                <w:rPr>
                  <w:i w:val="1"/>
                  <w:color w:val="1155cc"/>
                  <w:u w:val="single"/>
                  <w:rtl w:val="0"/>
                </w:rPr>
                <w:t xml:space="preserve">The 1619 Project: A New Origin Story</w:t>
              </w:r>
            </w:hyperlink>
            <w:hyperlink r:id="rId7">
              <w:r w:rsidDel="00000000" w:rsidR="00000000" w:rsidRPr="00000000">
                <w:rPr>
                  <w:color w:val="1155cc"/>
                  <w:u w:val="single"/>
                  <w:rtl w:val="0"/>
                </w:rPr>
                <w:t xml:space="preserve"> created by Nikole Hannah-Jones</w:t>
              </w:r>
            </w:hyperlink>
            <w:r w:rsidDel="00000000" w:rsidR="00000000" w:rsidRPr="00000000">
              <w:rPr>
                <w:rtl w:val="0"/>
              </w:rPr>
              <w:t xml:space="preserve">. In a culminating project, students utilize the structure of </w:t>
            </w:r>
            <w:r w:rsidDel="00000000" w:rsidR="00000000" w:rsidRPr="00000000">
              <w:rPr>
                <w:i w:val="1"/>
                <w:rtl w:val="0"/>
              </w:rPr>
              <w:t xml:space="preserve">The 1619 Project </w:t>
            </w:r>
            <w:r w:rsidDel="00000000" w:rsidR="00000000" w:rsidRPr="00000000">
              <w:rPr>
                <w:rtl w:val="0"/>
              </w:rPr>
              <w:t xml:space="preserve">to create their own chapter that centers Afro-Latinx resistance and answers the following questions: </w:t>
            </w:r>
          </w:p>
          <w:p w:rsidR="00000000" w:rsidDel="00000000" w:rsidP="00000000" w:rsidRDefault="00000000" w:rsidRPr="00000000" w14:paraId="00000014">
            <w:pPr>
              <w:numPr>
                <w:ilvl w:val="0"/>
                <w:numId w:val="17"/>
              </w:numPr>
              <w:ind w:left="720" w:hanging="360"/>
            </w:pPr>
            <w:r w:rsidDel="00000000" w:rsidR="00000000" w:rsidRPr="00000000">
              <w:rPr>
                <w:rtl w:val="0"/>
              </w:rPr>
              <w:t xml:space="preserve">In what ways do you see African resistance today in the Americas? </w:t>
            </w:r>
          </w:p>
          <w:p w:rsidR="00000000" w:rsidDel="00000000" w:rsidP="00000000" w:rsidRDefault="00000000" w:rsidRPr="00000000" w14:paraId="00000015">
            <w:pPr>
              <w:numPr>
                <w:ilvl w:val="0"/>
                <w:numId w:val="17"/>
              </w:numPr>
              <w:spacing w:after="200" w:lineRule="auto"/>
              <w:ind w:left="720" w:hanging="360"/>
            </w:pPr>
            <w:r w:rsidDel="00000000" w:rsidR="00000000" w:rsidRPr="00000000">
              <w:rPr>
                <w:rtl w:val="0"/>
              </w:rPr>
              <w:t xml:space="preserve">What is the legacy of Africans and their descendants in the Americas?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6">
            <w:pPr>
              <w:rPr/>
            </w:pPr>
            <w:r w:rsidDel="00000000" w:rsidR="00000000" w:rsidRPr="00000000">
              <w:rPr>
                <w:rtl w:val="0"/>
              </w:rPr>
              <w:t xml:space="preserve">Important Teaching Notes</w:t>
            </w:r>
          </w:p>
        </w:tc>
        <w:tc>
          <w:tcPr>
            <w:shd w:fill="auto" w:val="clear"/>
            <w:tcMar>
              <w:top w:w="100.0" w:type="dxa"/>
              <w:left w:w="100.0" w:type="dxa"/>
              <w:bottom w:w="100.0" w:type="dxa"/>
              <w:right w:w="100.0" w:type="dxa"/>
            </w:tcMar>
          </w:tcPr>
          <w:p w:rsidR="00000000" w:rsidDel="00000000" w:rsidP="00000000" w:rsidRDefault="00000000" w:rsidRPr="00000000" w14:paraId="00000017">
            <w:pPr>
              <w:spacing w:after="200" w:lineRule="auto"/>
              <w:rPr>
                <w:u w:val="single"/>
              </w:rPr>
            </w:pPr>
            <w:r w:rsidDel="00000000" w:rsidR="00000000" w:rsidRPr="00000000">
              <w:rPr>
                <w:u w:val="single"/>
                <w:rtl w:val="0"/>
              </w:rPr>
              <w:t xml:space="preserve">Teaching the content mindfully:</w:t>
            </w:r>
          </w:p>
          <w:p w:rsidR="00000000" w:rsidDel="00000000" w:rsidP="00000000" w:rsidRDefault="00000000" w:rsidRPr="00000000" w14:paraId="00000018">
            <w:pPr>
              <w:numPr>
                <w:ilvl w:val="0"/>
                <w:numId w:val="1"/>
              </w:numPr>
              <w:spacing w:line="276" w:lineRule="auto"/>
              <w:ind w:left="720" w:hanging="360"/>
            </w:pPr>
            <w:r w:rsidDel="00000000" w:rsidR="00000000" w:rsidRPr="00000000">
              <w:rPr>
                <w:rtl w:val="0"/>
              </w:rPr>
              <w:t xml:space="preserve">Tell students, “These texts may contain information that is triggering or painful. </w:t>
            </w:r>
            <w:r w:rsidDel="00000000" w:rsidR="00000000" w:rsidRPr="00000000">
              <w:rPr>
                <w:rtl w:val="0"/>
              </w:rPr>
              <w:t xml:space="preserve">We</w:t>
            </w:r>
            <w:r w:rsidDel="00000000" w:rsidR="00000000" w:rsidRPr="00000000">
              <w:rPr>
                <w:rtl w:val="0"/>
              </w:rPr>
              <w:t xml:space="preserve"> may experience some productive discomfort. It is critical that we take great care of one another and be mindful of others' reactions. Pay attention to body language and give each other an incredible amount of grace. Prioritize your needs and be mindful of the needs of others.”</w:t>
            </w:r>
          </w:p>
          <w:p w:rsidR="00000000" w:rsidDel="00000000" w:rsidP="00000000" w:rsidRDefault="00000000" w:rsidRPr="00000000" w14:paraId="00000019">
            <w:pPr>
              <w:numPr>
                <w:ilvl w:val="0"/>
                <w:numId w:val="1"/>
              </w:numPr>
              <w:spacing w:line="276" w:lineRule="auto"/>
              <w:ind w:left="720" w:hanging="360"/>
            </w:pPr>
            <w:r w:rsidDel="00000000" w:rsidR="00000000" w:rsidRPr="00000000">
              <w:rPr>
                <w:rtl w:val="0"/>
              </w:rPr>
              <w:t xml:space="preserve">Model using footnotes. Students should have their jacket flap in the footnote of the chapter you are reading</w:t>
            </w:r>
          </w:p>
          <w:p w:rsidR="00000000" w:rsidDel="00000000" w:rsidP="00000000" w:rsidRDefault="00000000" w:rsidRPr="00000000" w14:paraId="0000001A">
            <w:pPr>
              <w:numPr>
                <w:ilvl w:val="0"/>
                <w:numId w:val="1"/>
              </w:numPr>
              <w:spacing w:line="276" w:lineRule="auto"/>
              <w:ind w:left="720" w:hanging="360"/>
            </w:pPr>
            <w:r w:rsidDel="00000000" w:rsidR="00000000" w:rsidRPr="00000000">
              <w:rPr>
                <w:rtl w:val="0"/>
              </w:rPr>
              <w:t xml:space="preserve">Encourage researching the writers of each chapter. Model and encourage students to reach out to the authors of their chapters with questions or reactions</w:t>
            </w:r>
          </w:p>
          <w:p w:rsidR="00000000" w:rsidDel="00000000" w:rsidP="00000000" w:rsidRDefault="00000000" w:rsidRPr="00000000" w14:paraId="0000001B">
            <w:pPr>
              <w:numPr>
                <w:ilvl w:val="0"/>
                <w:numId w:val="1"/>
              </w:numPr>
              <w:spacing w:line="276" w:lineRule="auto"/>
              <w:ind w:left="720" w:hanging="360"/>
            </w:pPr>
            <w:r w:rsidDel="00000000" w:rsidR="00000000" w:rsidRPr="00000000">
              <w:rPr>
                <w:rtl w:val="0"/>
              </w:rPr>
              <w:t xml:space="preserve">Set the norm of saying “the n-word” instead of the actual word in any form</w:t>
            </w:r>
          </w:p>
          <w:p w:rsidR="00000000" w:rsidDel="00000000" w:rsidP="00000000" w:rsidRDefault="00000000" w:rsidRPr="00000000" w14:paraId="0000001C">
            <w:pPr>
              <w:numPr>
                <w:ilvl w:val="0"/>
                <w:numId w:val="1"/>
              </w:numPr>
              <w:spacing w:line="276" w:lineRule="auto"/>
              <w:ind w:left="720" w:hanging="360"/>
            </w:pPr>
            <w:r w:rsidDel="00000000" w:rsidR="00000000" w:rsidRPr="00000000">
              <w:rPr>
                <w:rtl w:val="0"/>
              </w:rPr>
              <w:t xml:space="preserve">Be mindful of </w:t>
            </w:r>
            <w:r w:rsidDel="00000000" w:rsidR="00000000" w:rsidRPr="00000000">
              <w:rPr>
                <w:i w:val="1"/>
                <w:rtl w:val="0"/>
              </w:rPr>
              <w:t xml:space="preserve">The 1619 Project</w:t>
            </w:r>
            <w:r w:rsidDel="00000000" w:rsidR="00000000" w:rsidRPr="00000000">
              <w:rPr>
                <w:rtl w:val="0"/>
              </w:rPr>
              <w:t xml:space="preserve">’s use of language. For example: using enslaved human beings instead of slaves.</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u w:val="single"/>
              </w:rPr>
            </w:pPr>
            <w:r w:rsidDel="00000000" w:rsidR="00000000" w:rsidRPr="00000000">
              <w:rPr>
                <w:u w:val="single"/>
                <w:rtl w:val="0"/>
              </w:rPr>
              <w:t xml:space="preserve">Preparing to teach this unit:</w:t>
            </w:r>
          </w:p>
          <w:p w:rsidR="00000000" w:rsidDel="00000000" w:rsidP="00000000" w:rsidRDefault="00000000" w:rsidRPr="00000000" w14:paraId="0000001F">
            <w:pPr>
              <w:spacing w:after="200" w:line="276" w:lineRule="auto"/>
              <w:rPr/>
            </w:pPr>
            <w:r w:rsidDel="00000000" w:rsidR="00000000" w:rsidRPr="00000000">
              <w:rPr>
                <w:rtl w:val="0"/>
              </w:rPr>
              <w:t xml:space="preserve">Prior to this unit we have covered a unit on identity, including the concept of intersectionality.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0">
            <w:pPr>
              <w:rPr/>
            </w:pPr>
            <w:r w:rsidDel="00000000" w:rsidR="00000000" w:rsidRPr="00000000">
              <w:rPr>
                <w:rtl w:val="0"/>
              </w:rPr>
              <w:t xml:space="preserve">Objectives &amp; Outcomes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76" w:lineRule="auto"/>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spacing w:after="200" w:lineRule="auto"/>
              <w:rPr/>
            </w:pPr>
            <w:r w:rsidDel="00000000" w:rsidR="00000000" w:rsidRPr="00000000">
              <w:rPr>
                <w:rtl w:val="0"/>
              </w:rPr>
              <w:t xml:space="preserve">Students will…</w:t>
            </w:r>
            <w:r w:rsidDel="00000000" w:rsidR="00000000" w:rsidRPr="00000000">
              <w:rPr>
                <w:rtl w:val="0"/>
              </w:rPr>
            </w:r>
          </w:p>
          <w:p w:rsidR="00000000" w:rsidDel="00000000" w:rsidP="00000000" w:rsidRDefault="00000000" w:rsidRPr="00000000" w14:paraId="00000025">
            <w:pPr>
              <w:numPr>
                <w:ilvl w:val="0"/>
                <w:numId w:val="7"/>
              </w:numPr>
              <w:spacing w:after="200" w:lineRule="auto"/>
              <w:ind w:left="720" w:hanging="360"/>
            </w:pPr>
            <w:r w:rsidDel="00000000" w:rsidR="00000000" w:rsidRPr="00000000">
              <w:rPr>
                <w:rtl w:val="0"/>
              </w:rPr>
              <w:t xml:space="preserve">Explore the history, culture, and characteristics  of early African communities </w:t>
            </w:r>
          </w:p>
          <w:p w:rsidR="00000000" w:rsidDel="00000000" w:rsidP="00000000" w:rsidRDefault="00000000" w:rsidRPr="00000000" w14:paraId="00000026">
            <w:pPr>
              <w:numPr>
                <w:ilvl w:val="0"/>
                <w:numId w:val="7"/>
              </w:numPr>
              <w:spacing w:after="200" w:before="0" w:lineRule="auto"/>
              <w:ind w:left="720" w:hanging="360"/>
            </w:pPr>
            <w:r w:rsidDel="00000000" w:rsidR="00000000" w:rsidRPr="00000000">
              <w:rPr>
                <w:rtl w:val="0"/>
              </w:rPr>
              <w:t xml:space="preserve">Explore historical stories of resistance movements led by Indigenous and Enslaved African communities</w:t>
            </w:r>
          </w:p>
          <w:p w:rsidR="00000000" w:rsidDel="00000000" w:rsidP="00000000" w:rsidRDefault="00000000" w:rsidRPr="00000000" w14:paraId="00000027">
            <w:pPr>
              <w:numPr>
                <w:ilvl w:val="0"/>
                <w:numId w:val="7"/>
              </w:numPr>
              <w:spacing w:after="200" w:before="0" w:lineRule="auto"/>
              <w:ind w:left="720" w:hanging="360"/>
            </w:pPr>
            <w:r w:rsidDel="00000000" w:rsidR="00000000" w:rsidRPr="00000000">
              <w:rPr>
                <w:rtl w:val="0"/>
              </w:rPr>
              <w:t xml:space="preserve">Analyze and make connections to Afro-Mexicans by engaging in reporting on culture, identity, and resistance</w:t>
            </w:r>
          </w:p>
          <w:p w:rsidR="00000000" w:rsidDel="00000000" w:rsidP="00000000" w:rsidRDefault="00000000" w:rsidRPr="00000000" w14:paraId="00000028">
            <w:pPr>
              <w:widowControl w:val="0"/>
              <w:numPr>
                <w:ilvl w:val="0"/>
                <w:numId w:val="7"/>
              </w:numPr>
              <w:spacing w:after="200" w:before="0" w:lineRule="auto"/>
              <w:ind w:left="720" w:hanging="360"/>
            </w:pPr>
            <w:r w:rsidDel="00000000" w:rsidR="00000000" w:rsidRPr="00000000">
              <w:rPr>
                <w:rtl w:val="0"/>
              </w:rPr>
              <w:t xml:space="preserve">Analyze the structure of </w:t>
            </w:r>
            <w:r w:rsidDel="00000000" w:rsidR="00000000" w:rsidRPr="00000000">
              <w:rPr>
                <w:i w:val="1"/>
                <w:rtl w:val="0"/>
              </w:rPr>
              <w:t xml:space="preserve">The 1619 Project: New Origin Story</w:t>
            </w:r>
          </w:p>
          <w:p w:rsidR="00000000" w:rsidDel="00000000" w:rsidP="00000000" w:rsidRDefault="00000000" w:rsidRPr="00000000" w14:paraId="00000029">
            <w:pPr>
              <w:widowControl w:val="0"/>
              <w:numPr>
                <w:ilvl w:val="0"/>
                <w:numId w:val="7"/>
              </w:numPr>
              <w:spacing w:after="200" w:before="0" w:lineRule="auto"/>
              <w:ind w:left="720" w:hanging="360"/>
            </w:pPr>
            <w:r w:rsidDel="00000000" w:rsidR="00000000" w:rsidRPr="00000000">
              <w:rPr>
                <w:rtl w:val="0"/>
              </w:rPr>
              <w:t xml:space="preserve">Analyze the key assertions of Nikole Hannah Jones in the opening chapter “Democracy”</w:t>
            </w:r>
          </w:p>
          <w:p w:rsidR="00000000" w:rsidDel="00000000" w:rsidP="00000000" w:rsidRDefault="00000000" w:rsidRPr="00000000" w14:paraId="0000002A">
            <w:pPr>
              <w:numPr>
                <w:ilvl w:val="0"/>
                <w:numId w:val="7"/>
              </w:numPr>
              <w:spacing w:after="200" w:before="0" w:lineRule="auto"/>
              <w:ind w:left="720" w:hanging="360"/>
            </w:pPr>
            <w:r w:rsidDel="00000000" w:rsidR="00000000" w:rsidRPr="00000000">
              <w:rPr>
                <w:rtl w:val="0"/>
              </w:rPr>
              <w:t xml:space="preserve">Write an essay that captures their own “new origin story”</w:t>
            </w:r>
          </w:p>
          <w:p w:rsidR="00000000" w:rsidDel="00000000" w:rsidP="00000000" w:rsidRDefault="00000000" w:rsidRPr="00000000" w14:paraId="0000002B">
            <w:pPr>
              <w:numPr>
                <w:ilvl w:val="0"/>
                <w:numId w:val="7"/>
              </w:numPr>
              <w:spacing w:after="200" w:line="276" w:lineRule="auto"/>
              <w:ind w:left="720" w:hanging="360"/>
            </w:pPr>
            <w:r w:rsidDel="00000000" w:rsidR="00000000" w:rsidRPr="00000000">
              <w:rPr>
                <w:rtl w:val="0"/>
              </w:rPr>
              <w:t xml:space="preserve">Curate a historical fact, art object, and photograph to support their essay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t xml:space="preserve">Standards</w:t>
            </w:r>
          </w:p>
        </w:tc>
        <w:tc>
          <w:tcPr>
            <w:shd w:fill="auto" w:val="clear"/>
            <w:tcMar>
              <w:top w:w="100.0" w:type="dxa"/>
              <w:left w:w="100.0" w:type="dxa"/>
              <w:bottom w:w="100.0" w:type="dxa"/>
              <w:right w:w="100.0" w:type="dxa"/>
            </w:tcMar>
          </w:tcPr>
          <w:p w:rsidR="00000000" w:rsidDel="00000000" w:rsidP="00000000" w:rsidRDefault="00000000" w:rsidRPr="00000000" w14:paraId="0000002D">
            <w:pPr>
              <w:rPr>
                <w:color w:val="373737"/>
              </w:rPr>
            </w:pPr>
            <w:hyperlink r:id="rId8">
              <w:r w:rsidDel="00000000" w:rsidR="00000000" w:rsidRPr="00000000">
                <w:rPr>
                  <w:color w:val="1155cc"/>
                  <w:u w:val="single"/>
                  <w:rtl w:val="0"/>
                </w:rPr>
                <w:t xml:space="preserve">CCSS.ELA-LITERACY.RL.11-12.1</w:t>
              </w:r>
            </w:hyperlink>
            <w:r w:rsidDel="00000000" w:rsidR="00000000" w:rsidRPr="00000000">
              <w:rPr>
                <w:rtl w:val="0"/>
              </w:rPr>
            </w:r>
          </w:p>
          <w:p w:rsidR="00000000" w:rsidDel="00000000" w:rsidP="00000000" w:rsidRDefault="00000000" w:rsidRPr="00000000" w14:paraId="0000002E">
            <w:pPr>
              <w:rPr>
                <w:color w:val="202020"/>
              </w:rPr>
            </w:pPr>
            <w:r w:rsidDel="00000000" w:rsidR="00000000" w:rsidRPr="00000000">
              <w:rPr>
                <w:color w:val="202020"/>
                <w:rtl w:val="0"/>
              </w:rPr>
              <w:t xml:space="preserve">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2F">
            <w:pPr>
              <w:rPr>
                <w:color w:val="202020"/>
              </w:rPr>
            </w:pPr>
            <w:r w:rsidDel="00000000" w:rsidR="00000000" w:rsidRPr="00000000">
              <w:rPr>
                <w:rtl w:val="0"/>
              </w:rPr>
            </w:r>
          </w:p>
          <w:p w:rsidR="00000000" w:rsidDel="00000000" w:rsidP="00000000" w:rsidRDefault="00000000" w:rsidRPr="00000000" w14:paraId="00000030">
            <w:pPr>
              <w:rPr>
                <w:color w:val="373737"/>
              </w:rPr>
            </w:pPr>
            <w:hyperlink r:id="rId9">
              <w:r w:rsidDel="00000000" w:rsidR="00000000" w:rsidRPr="00000000">
                <w:rPr>
                  <w:color w:val="1155cc"/>
                  <w:u w:val="single"/>
                  <w:rtl w:val="0"/>
                </w:rPr>
                <w:t xml:space="preserve">CCSS.ELA-LITERACY.W.11-12.4</w:t>
              </w:r>
            </w:hyperlink>
            <w:r w:rsidDel="00000000" w:rsidR="00000000" w:rsidRPr="00000000">
              <w:rPr>
                <w:rtl w:val="0"/>
              </w:rPr>
            </w:r>
          </w:p>
          <w:p w:rsidR="00000000" w:rsidDel="00000000" w:rsidP="00000000" w:rsidRDefault="00000000" w:rsidRPr="00000000" w14:paraId="00000031">
            <w:pPr>
              <w:rPr>
                <w:color w:val="202020"/>
              </w:rPr>
            </w:pPr>
            <w:r w:rsidDel="00000000" w:rsidR="00000000" w:rsidRPr="00000000">
              <w:rPr>
                <w:color w:val="202020"/>
                <w:rtl w:val="0"/>
              </w:rPr>
              <w:t xml:space="preserve">Produce clear and coherent writing in which the development, organization, and style are appropriate to task, purpose, and audience. (Grade-specific expectations for writing types are defined in standards 1-3 above.)</w:t>
            </w:r>
          </w:p>
          <w:p w:rsidR="00000000" w:rsidDel="00000000" w:rsidP="00000000" w:rsidRDefault="00000000" w:rsidRPr="00000000" w14:paraId="00000032">
            <w:pPr>
              <w:rPr>
                <w:color w:val="202020"/>
                <w:sz w:val="25"/>
                <w:szCs w:val="25"/>
              </w:rPr>
            </w:pPr>
            <w:r w:rsidDel="00000000" w:rsidR="00000000" w:rsidRPr="00000000">
              <w:rPr>
                <w:rtl w:val="0"/>
              </w:rPr>
            </w:r>
          </w:p>
          <w:p w:rsidR="00000000" w:rsidDel="00000000" w:rsidP="00000000" w:rsidRDefault="00000000" w:rsidRPr="00000000" w14:paraId="00000033">
            <w:pPr>
              <w:rPr>
                <w:color w:val="202020"/>
              </w:rPr>
            </w:pPr>
            <w:hyperlink r:id="rId10">
              <w:r w:rsidDel="00000000" w:rsidR="00000000" w:rsidRPr="00000000">
                <w:rPr>
                  <w:i w:val="1"/>
                  <w:color w:val="1155cc"/>
                  <w:u w:val="single"/>
                  <w:rtl w:val="0"/>
                </w:rPr>
                <w:t xml:space="preserve">Learning for Justice</w:t>
              </w:r>
            </w:hyperlink>
            <w:hyperlink r:id="rId11">
              <w:r w:rsidDel="00000000" w:rsidR="00000000" w:rsidRPr="00000000">
                <w:rPr>
                  <w:color w:val="1155cc"/>
                  <w:u w:val="single"/>
                  <w:rtl w:val="0"/>
                </w:rPr>
                <w:t xml:space="preserve"> Social Justice Standards</w:t>
              </w:r>
            </w:hyperlink>
            <w:r w:rsidDel="00000000" w:rsidR="00000000" w:rsidRPr="00000000">
              <w:rPr>
                <w:rtl w:val="0"/>
              </w:rPr>
            </w:r>
          </w:p>
          <w:p w:rsidR="00000000" w:rsidDel="00000000" w:rsidP="00000000" w:rsidRDefault="00000000" w:rsidRPr="00000000" w14:paraId="00000034">
            <w:pPr>
              <w:spacing w:after="120" w:before="120" w:lineRule="auto"/>
              <w:rPr>
                <w:color w:val="282828"/>
              </w:rPr>
            </w:pPr>
            <w:r w:rsidDel="00000000" w:rsidR="00000000" w:rsidRPr="00000000">
              <w:rPr>
                <w:color w:val="282828"/>
                <w:rtl w:val="0"/>
              </w:rPr>
              <w:t xml:space="preserve">Students will respectfully express curiosity about the history and lived experiences of others and will exchange ideas and beliefs in an open-minded way.</w:t>
            </w:r>
          </w:p>
          <w:p w:rsidR="00000000" w:rsidDel="00000000" w:rsidP="00000000" w:rsidRDefault="00000000" w:rsidRPr="00000000" w14:paraId="00000035">
            <w:pPr>
              <w:spacing w:after="120" w:before="120" w:lineRule="auto"/>
              <w:rPr>
                <w:color w:val="282828"/>
              </w:rPr>
            </w:pPr>
            <w:r w:rsidDel="00000000" w:rsidR="00000000" w:rsidRPr="00000000">
              <w:rPr>
                <w:color w:val="282828"/>
                <w:rtl w:val="0"/>
              </w:rPr>
              <w:t xml:space="preserve">Students will respond to diversity by building empathy, respect, understanding and connection.</w:t>
            </w:r>
          </w:p>
          <w:p w:rsidR="00000000" w:rsidDel="00000000" w:rsidP="00000000" w:rsidRDefault="00000000" w:rsidRPr="00000000" w14:paraId="00000036">
            <w:pPr>
              <w:spacing w:after="120" w:before="120" w:lineRule="auto"/>
              <w:rPr>
                <w:color w:val="202020"/>
                <w:sz w:val="25"/>
                <w:szCs w:val="25"/>
              </w:rPr>
            </w:pPr>
            <w:r w:rsidDel="00000000" w:rsidR="00000000" w:rsidRPr="00000000">
              <w:rPr>
                <w:color w:val="282828"/>
                <w:rtl w:val="0"/>
              </w:rPr>
              <w:t xml:space="preserve">Students will examine diversity in social, cultural, political and historical contexts rather than in ways that are superficial or oversimplified.</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rPr/>
            </w:pPr>
            <w:r w:rsidDel="00000000" w:rsidR="00000000" w:rsidRPr="00000000">
              <w:rPr>
                <w:rtl w:val="0"/>
              </w:rPr>
              <w:t xml:space="preserve">Facilitation Resources </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2"/>
              </w:numPr>
              <w:ind w:left="720" w:hanging="360"/>
              <w:rPr/>
            </w:pPr>
            <w:hyperlink r:id="rId12">
              <w:r w:rsidDel="00000000" w:rsidR="00000000" w:rsidRPr="00000000">
                <w:rPr>
                  <w:i w:val="1"/>
                  <w:color w:val="1155cc"/>
                  <w:u w:val="single"/>
                  <w:rtl w:val="0"/>
                </w:rPr>
                <w:t xml:space="preserve">Born on the Water </w:t>
              </w:r>
            </w:hyperlink>
            <w:hyperlink r:id="rId13">
              <w:r w:rsidDel="00000000" w:rsidR="00000000" w:rsidRPr="00000000">
                <w:rPr>
                  <w:color w:val="1155cc"/>
                  <w:u w:val="single"/>
                  <w:rtl w:val="0"/>
                </w:rPr>
                <w:t xml:space="preserve">by </w:t>
              </w:r>
            </w:hyperlink>
            <w:hyperlink r:id="rId14">
              <w:r w:rsidDel="00000000" w:rsidR="00000000" w:rsidRPr="00000000">
                <w:rPr>
                  <w:color w:val="1155cc"/>
                  <w:u w:val="single"/>
                  <w:rtl w:val="0"/>
                </w:rPr>
                <w:t xml:space="preserve">Nikole Hannah-Jones, Renée Watson, Nikkolas Smith</w:t>
              </w:r>
            </w:hyperlink>
            <w:r w:rsidDel="00000000" w:rsidR="00000000" w:rsidRPr="00000000">
              <w:rPr>
                <w:rtl w:val="0"/>
              </w:rPr>
            </w:r>
          </w:p>
          <w:p w:rsidR="00000000" w:rsidDel="00000000" w:rsidP="00000000" w:rsidRDefault="00000000" w:rsidRPr="00000000" w14:paraId="00000039">
            <w:pPr>
              <w:numPr>
                <w:ilvl w:val="0"/>
                <w:numId w:val="2"/>
              </w:numPr>
              <w:spacing w:line="276" w:lineRule="auto"/>
              <w:ind w:left="720" w:hanging="360"/>
              <w:rPr/>
            </w:pPr>
            <w:hyperlink r:id="rId15">
              <w:r w:rsidDel="00000000" w:rsidR="00000000" w:rsidRPr="00000000">
                <w:rPr>
                  <w:i w:val="1"/>
                  <w:color w:val="1155cc"/>
                  <w:u w:val="single"/>
                  <w:rtl w:val="0"/>
                </w:rPr>
                <w:t xml:space="preserve">The 1619 Project: A New Origin Story</w:t>
              </w:r>
            </w:hyperlink>
            <w:hyperlink r:id="rId16">
              <w:r w:rsidDel="00000000" w:rsidR="00000000" w:rsidRPr="00000000">
                <w:rPr>
                  <w:color w:val="1155cc"/>
                  <w:u w:val="single"/>
                  <w:rtl w:val="0"/>
                </w:rPr>
                <w:t xml:space="preserve"> created by Nikole Hannah-Jones</w:t>
              </w:r>
            </w:hyperlink>
            <w:r w:rsidDel="00000000" w:rsidR="00000000" w:rsidRPr="00000000">
              <w:rPr>
                <w:rtl w:val="0"/>
              </w:rPr>
            </w:r>
          </w:p>
          <w:p w:rsidR="00000000" w:rsidDel="00000000" w:rsidP="00000000" w:rsidRDefault="00000000" w:rsidRPr="00000000" w14:paraId="0000003A">
            <w:pPr>
              <w:numPr>
                <w:ilvl w:val="0"/>
                <w:numId w:val="2"/>
              </w:numPr>
              <w:ind w:left="720" w:hanging="360"/>
              <w:rPr/>
            </w:pPr>
            <w:hyperlink r:id="rId17">
              <w:r w:rsidDel="00000000" w:rsidR="00000000" w:rsidRPr="00000000">
                <w:rPr>
                  <w:color w:val="1155cc"/>
                  <w:u w:val="single"/>
                  <w:rtl w:val="0"/>
                </w:rPr>
                <w:t xml:space="preserve">"Afro-Mexicans Fight for Visibility and Recognition” by Jonathan Custodio </w:t>
              </w:r>
            </w:hyperlink>
            <w:r w:rsidDel="00000000" w:rsidR="00000000" w:rsidRPr="00000000">
              <w:rPr>
                <w:rtl w:val="0"/>
              </w:rPr>
            </w:r>
          </w:p>
          <w:p w:rsidR="00000000" w:rsidDel="00000000" w:rsidP="00000000" w:rsidRDefault="00000000" w:rsidRPr="00000000" w14:paraId="0000003B">
            <w:pPr>
              <w:numPr>
                <w:ilvl w:val="0"/>
                <w:numId w:val="2"/>
              </w:numPr>
              <w:ind w:left="720" w:hanging="360"/>
              <w:rPr/>
            </w:pPr>
            <w:hyperlink r:id="rId18">
              <w:r w:rsidDel="00000000" w:rsidR="00000000" w:rsidRPr="00000000">
                <w:rPr>
                  <w:color w:val="1155cc"/>
                  <w:u w:val="single"/>
                  <w:rtl w:val="0"/>
                </w:rPr>
                <w:t xml:space="preserve">"Heroes of Color - Episode 2 / Gaspar Yanga" from Heredia Designs</w:t>
              </w:r>
            </w:hyperlink>
            <w:r w:rsidDel="00000000" w:rsidR="00000000" w:rsidRPr="00000000">
              <w:rPr>
                <w:rtl w:val="0"/>
              </w:rPr>
              <w:t xml:space="preserve"> (3:16)</w:t>
            </w:r>
          </w:p>
          <w:p w:rsidR="00000000" w:rsidDel="00000000" w:rsidP="00000000" w:rsidRDefault="00000000" w:rsidRPr="00000000" w14:paraId="0000003C">
            <w:pPr>
              <w:numPr>
                <w:ilvl w:val="0"/>
                <w:numId w:val="2"/>
              </w:numPr>
              <w:ind w:left="720" w:hanging="360"/>
              <w:rPr/>
            </w:pPr>
            <w:hyperlink r:id="rId19">
              <w:r w:rsidDel="00000000" w:rsidR="00000000" w:rsidRPr="00000000">
                <w:rPr>
                  <w:color w:val="1155cc"/>
                  <w:u w:val="single"/>
                  <w:rtl w:val="0"/>
                </w:rPr>
                <w:t xml:space="preserve">"Mexico and Peru The Black Grandma in the Closet," </w:t>
              </w:r>
            </w:hyperlink>
            <w:hyperlink r:id="rId20">
              <w:r w:rsidDel="00000000" w:rsidR="00000000" w:rsidRPr="00000000">
                <w:rPr>
                  <w:i w:val="1"/>
                  <w:color w:val="1155cc"/>
                  <w:u w:val="single"/>
                  <w:rtl w:val="0"/>
                </w:rPr>
                <w:t xml:space="preserve">Black in Latin America</w:t>
              </w:r>
            </w:hyperlink>
            <w:r w:rsidDel="00000000" w:rsidR="00000000" w:rsidRPr="00000000">
              <w:rPr>
                <w:rtl w:val="0"/>
              </w:rPr>
              <w:t xml:space="preserve"> (start at 11:15 - 18:40)</w:t>
            </w:r>
          </w:p>
          <w:p w:rsidR="00000000" w:rsidDel="00000000" w:rsidP="00000000" w:rsidRDefault="00000000" w:rsidRPr="00000000" w14:paraId="0000003D">
            <w:pPr>
              <w:numPr>
                <w:ilvl w:val="0"/>
                <w:numId w:val="2"/>
              </w:numPr>
              <w:ind w:left="720" w:hanging="360"/>
              <w:rPr/>
            </w:pPr>
            <w:hyperlink r:id="rId21">
              <w:r w:rsidDel="00000000" w:rsidR="00000000" w:rsidRPr="00000000">
                <w:rPr>
                  <w:i w:val="1"/>
                  <w:color w:val="1155cc"/>
                  <w:u w:val="single"/>
                  <w:rtl w:val="0"/>
                </w:rPr>
                <w:t xml:space="preserve">Coyolillo’s Carnival Is a Celebration of Afro-Mexican Culture</w:t>
              </w:r>
            </w:hyperlink>
            <w:hyperlink r:id="rId22">
              <w:r w:rsidDel="00000000" w:rsidR="00000000" w:rsidRPr="00000000">
                <w:rPr>
                  <w:color w:val="1155cc"/>
                  <w:u w:val="single"/>
                  <w:rtl w:val="0"/>
                </w:rPr>
                <w:t xml:space="preserve"> by Atlas Obscura</w:t>
              </w:r>
            </w:hyperlink>
            <w:r w:rsidDel="00000000" w:rsidR="00000000" w:rsidRPr="00000000">
              <w:rPr>
                <w:rtl w:val="0"/>
              </w:rPr>
              <w:t xml:space="preserve"> (8:22)</w:t>
            </w:r>
            <w:r w:rsidDel="00000000" w:rsidR="00000000" w:rsidRPr="00000000">
              <w:rPr>
                <w:rtl w:val="0"/>
              </w:rPr>
            </w:r>
          </w:p>
          <w:p w:rsidR="00000000" w:rsidDel="00000000" w:rsidP="00000000" w:rsidRDefault="00000000" w:rsidRPr="00000000" w14:paraId="0000003E">
            <w:pPr>
              <w:widowControl w:val="0"/>
              <w:numPr>
                <w:ilvl w:val="0"/>
                <w:numId w:val="2"/>
              </w:numPr>
              <w:ind w:left="720" w:hanging="360"/>
              <w:rPr/>
            </w:pPr>
            <w:r w:rsidDel="00000000" w:rsidR="00000000" w:rsidRPr="00000000">
              <w:rPr>
                <w:rtl w:val="0"/>
              </w:rPr>
              <w:t xml:space="preserve">“</w:t>
            </w:r>
            <w:hyperlink r:id="rId23">
              <w:r w:rsidDel="00000000" w:rsidR="00000000" w:rsidRPr="00000000">
                <w:rPr>
                  <w:color w:val="1155cc"/>
                  <w:u w:val="single"/>
                  <w:rtl w:val="0"/>
                </w:rPr>
                <w:t xml:space="preserve">Democracy” by Nikole Hannah-Jones</w:t>
              </w:r>
            </w:hyperlink>
            <w:r w:rsidDel="00000000" w:rsidR="00000000" w:rsidRPr="00000000">
              <w:rPr>
                <w:rtl w:val="0"/>
              </w:rPr>
              <w:t xml:space="preserve"> from </w:t>
            </w:r>
            <w:hyperlink r:id="rId24">
              <w:r w:rsidDel="00000000" w:rsidR="00000000" w:rsidRPr="00000000">
                <w:rPr>
                  <w:i w:val="1"/>
                  <w:color w:val="1155cc"/>
                  <w:u w:val="single"/>
                  <w:rtl w:val="0"/>
                </w:rPr>
                <w:t xml:space="preserve">The 1619 Project: A New Origin Story</w:t>
              </w:r>
            </w:hyperlink>
            <w:r w:rsidDel="00000000" w:rsidR="00000000" w:rsidRPr="00000000">
              <w:rPr>
                <w:rtl w:val="0"/>
              </w:rPr>
              <w:t xml:space="preserve"> or </w:t>
            </w:r>
            <w:r w:rsidDel="00000000" w:rsidR="00000000" w:rsidRPr="00000000">
              <w:rPr>
                <w:rtl w:val="0"/>
              </w:rPr>
            </w:r>
          </w:p>
          <w:p w:rsidR="00000000" w:rsidDel="00000000" w:rsidP="00000000" w:rsidRDefault="00000000" w:rsidRPr="00000000" w14:paraId="0000003F">
            <w:pPr>
              <w:widowControl w:val="0"/>
              <w:numPr>
                <w:ilvl w:val="0"/>
                <w:numId w:val="2"/>
              </w:numPr>
              <w:ind w:left="720" w:hanging="360"/>
              <w:rPr/>
            </w:pPr>
            <w:r w:rsidDel="00000000" w:rsidR="00000000" w:rsidRPr="00000000">
              <w:rPr>
                <w:rtl w:val="0"/>
              </w:rPr>
              <w:t xml:space="preserve">Teacher-created worksheets and presentations linked throughout the unit</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rPr/>
            </w:pPr>
            <w:r w:rsidDel="00000000" w:rsidR="00000000" w:rsidRPr="00000000">
              <w:rPr>
                <w:rtl w:val="0"/>
              </w:rPr>
              <w:t xml:space="preserve">Performance Task</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spacing w:line="276" w:lineRule="auto"/>
              <w:jc w:val="left"/>
              <w:rPr>
                <w:u w:val="single"/>
              </w:rPr>
            </w:pPr>
            <w:r w:rsidDel="00000000" w:rsidR="00000000" w:rsidRPr="00000000">
              <w:rPr>
                <w:i w:val="1"/>
                <w:u w:val="single"/>
                <w:rtl w:val="0"/>
              </w:rPr>
              <w:t xml:space="preserve">1619 Project</w:t>
            </w:r>
            <w:r w:rsidDel="00000000" w:rsidR="00000000" w:rsidRPr="00000000">
              <w:rPr>
                <w:u w:val="single"/>
                <w:rtl w:val="0"/>
              </w:rPr>
              <w:t xml:space="preserve"> Final Project</w:t>
            </w:r>
            <w:r w:rsidDel="00000000" w:rsidR="00000000" w:rsidRPr="00000000">
              <w:rPr>
                <w:u w:val="single"/>
                <w:rtl w:val="0"/>
              </w:rPr>
              <w:t xml:space="preserve">: Crafting Your Own New Origin Story</w:t>
            </w:r>
            <w:r w:rsidDel="00000000" w:rsidR="00000000" w:rsidRPr="00000000">
              <w:rPr>
                <w:u w:val="single"/>
                <w:rtl w:val="0"/>
              </w:rPr>
              <w:t xml:space="preserve"> </w:t>
            </w:r>
            <w:hyperlink r:id="rId25">
              <w:r w:rsidDel="00000000" w:rsidR="00000000" w:rsidRPr="00000000">
                <w:rPr>
                  <w:color w:val="1155cc"/>
                  <w:u w:val="single"/>
                  <w:rtl w:val="0"/>
                </w:rPr>
                <w:t xml:space="preserve">[.pdf]</w:t>
              </w:r>
            </w:hyperlink>
            <w:r w:rsidDel="00000000" w:rsidR="00000000" w:rsidRPr="00000000">
              <w:rPr>
                <w:rtl w:val="0"/>
              </w:rPr>
              <w:t xml:space="preserve"> </w:t>
            </w:r>
            <w:hyperlink r:id="rId26">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Using </w:t>
            </w:r>
            <w:hyperlink r:id="rId27">
              <w:r w:rsidDel="00000000" w:rsidR="00000000" w:rsidRPr="00000000">
                <w:rPr>
                  <w:i w:val="1"/>
                  <w:color w:val="1155cc"/>
                  <w:u w:val="single"/>
                  <w:rtl w:val="0"/>
                </w:rPr>
                <w:t xml:space="preserve">The 1619 Project: A New Origin Story</w:t>
              </w:r>
            </w:hyperlink>
            <w:r w:rsidDel="00000000" w:rsidR="00000000" w:rsidRPr="00000000">
              <w:rPr>
                <w:rtl w:val="0"/>
              </w:rPr>
              <w:t xml:space="preserve"> as a model, students will create their own </w:t>
            </w:r>
            <w:r w:rsidDel="00000000" w:rsidR="00000000" w:rsidRPr="00000000">
              <w:rPr>
                <w:i w:val="1"/>
                <w:rtl w:val="0"/>
              </w:rPr>
              <w:t xml:space="preserve">New Origin Story</w:t>
            </w:r>
            <w:r w:rsidDel="00000000" w:rsidR="00000000" w:rsidRPr="00000000">
              <w:rPr>
                <w:rtl w:val="0"/>
              </w:rPr>
              <w:t xml:space="preserve"> chapter that includes the following components:</w:t>
            </w:r>
          </w:p>
          <w:p w:rsidR="00000000" w:rsidDel="00000000" w:rsidP="00000000" w:rsidRDefault="00000000" w:rsidRPr="00000000" w14:paraId="00000046">
            <w:pPr>
              <w:numPr>
                <w:ilvl w:val="0"/>
                <w:numId w:val="13"/>
              </w:numPr>
              <w:ind w:left="720" w:hanging="360"/>
              <w:rPr>
                <w:u w:val="none"/>
              </w:rPr>
            </w:pPr>
            <w:r w:rsidDel="00000000" w:rsidR="00000000" w:rsidRPr="00000000">
              <w:rPr>
                <w:rtl w:val="0"/>
              </w:rPr>
              <w:t xml:space="preserve">historical fact</w:t>
            </w:r>
          </w:p>
          <w:p w:rsidR="00000000" w:rsidDel="00000000" w:rsidP="00000000" w:rsidRDefault="00000000" w:rsidRPr="00000000" w14:paraId="00000047">
            <w:pPr>
              <w:numPr>
                <w:ilvl w:val="0"/>
                <w:numId w:val="13"/>
              </w:numPr>
              <w:ind w:left="720" w:hanging="360"/>
              <w:rPr>
                <w:u w:val="none"/>
              </w:rPr>
            </w:pPr>
            <w:r w:rsidDel="00000000" w:rsidR="00000000" w:rsidRPr="00000000">
              <w:rPr>
                <w:rtl w:val="0"/>
              </w:rPr>
              <w:t xml:space="preserve">Image</w:t>
            </w:r>
          </w:p>
          <w:p w:rsidR="00000000" w:rsidDel="00000000" w:rsidP="00000000" w:rsidRDefault="00000000" w:rsidRPr="00000000" w14:paraId="00000048">
            <w:pPr>
              <w:numPr>
                <w:ilvl w:val="0"/>
                <w:numId w:val="13"/>
              </w:numPr>
              <w:ind w:left="720" w:hanging="360"/>
              <w:rPr>
                <w:u w:val="none"/>
              </w:rPr>
            </w:pPr>
            <w:r w:rsidDel="00000000" w:rsidR="00000000" w:rsidRPr="00000000">
              <w:rPr>
                <w:rtl w:val="0"/>
              </w:rPr>
              <w:t xml:space="preserve">Poem</w:t>
            </w:r>
          </w:p>
          <w:p w:rsidR="00000000" w:rsidDel="00000000" w:rsidP="00000000" w:rsidRDefault="00000000" w:rsidRPr="00000000" w14:paraId="00000049">
            <w:pPr>
              <w:numPr>
                <w:ilvl w:val="0"/>
                <w:numId w:val="13"/>
              </w:numPr>
              <w:ind w:left="720" w:hanging="360"/>
              <w:rPr>
                <w:u w:val="none"/>
              </w:rPr>
            </w:pPr>
            <w:r w:rsidDel="00000000" w:rsidR="00000000" w:rsidRPr="00000000">
              <w:rPr>
                <w:rtl w:val="0"/>
              </w:rPr>
              <w:t xml:space="preserve">Essay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u w:val="single"/>
                <w:rtl w:val="0"/>
              </w:rPr>
              <w:t xml:space="preserve">Alternative Final Project:</w:t>
            </w:r>
            <w:r w:rsidDel="00000000" w:rsidR="00000000" w:rsidRPr="00000000">
              <w:rPr>
                <w:i w:val="1"/>
                <w:u w:val="single"/>
                <w:rtl w:val="0"/>
              </w:rPr>
              <w:t xml:space="preserve"> </w:t>
            </w:r>
            <w:r w:rsidDel="00000000" w:rsidR="00000000" w:rsidRPr="00000000">
              <w:rPr>
                <w:i w:val="1"/>
                <w:u w:val="single"/>
                <w:rtl w:val="0"/>
              </w:rPr>
              <w:t xml:space="preserve">1619 Project</w:t>
            </w:r>
            <w:r w:rsidDel="00000000" w:rsidR="00000000" w:rsidRPr="00000000">
              <w:rPr>
                <w:u w:val="single"/>
                <w:rtl w:val="0"/>
              </w:rPr>
              <w:t xml:space="preserve"> Mentor Research</w:t>
            </w:r>
            <w:r w:rsidDel="00000000" w:rsidR="00000000" w:rsidRPr="00000000">
              <w:rPr>
                <w:u w:val="single"/>
                <w:rtl w:val="0"/>
              </w:rPr>
              <w:t xml:space="preserve"> </w:t>
            </w:r>
            <w:hyperlink r:id="rId28">
              <w:r w:rsidDel="00000000" w:rsidR="00000000" w:rsidRPr="00000000">
                <w:rPr>
                  <w:color w:val="1155cc"/>
                  <w:u w:val="single"/>
                  <w:rtl w:val="0"/>
                </w:rPr>
                <w:t xml:space="preserve">[.pdf] </w:t>
              </w:r>
            </w:hyperlink>
            <w:hyperlink r:id="rId29">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As an alternative performance task, a student can choose to  spend more time with the writers in </w:t>
            </w:r>
            <w:hyperlink r:id="rId30">
              <w:r w:rsidDel="00000000" w:rsidR="00000000" w:rsidRPr="00000000">
                <w:rPr>
                  <w:i w:val="1"/>
                  <w:color w:val="1155cc"/>
                  <w:u w:val="single"/>
                  <w:rtl w:val="0"/>
                </w:rPr>
                <w:t xml:space="preserve">The 1619 Project: A New Origin Story</w:t>
              </w:r>
            </w:hyperlink>
            <w:r w:rsidDel="00000000" w:rsidR="00000000" w:rsidRPr="00000000">
              <w:rPr>
                <w:rtl w:val="0"/>
              </w:rPr>
              <w:t xml:space="preserve">. Students can research a writer and make connections between their other work and </w:t>
            </w:r>
            <w:r w:rsidDel="00000000" w:rsidR="00000000" w:rsidRPr="00000000">
              <w:rPr>
                <w:i w:val="1"/>
                <w:rtl w:val="0"/>
              </w:rPr>
              <w:t xml:space="preserve">The 1619 Project</w:t>
            </w:r>
            <w:r w:rsidDel="00000000" w:rsidR="00000000" w:rsidRPr="00000000">
              <w:rPr>
                <w:rtl w:val="0"/>
              </w:rPr>
              <w:t xml:space="preserve">.</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rPr/>
            </w:pPr>
            <w:r w:rsidDel="00000000" w:rsidR="00000000" w:rsidRPr="00000000">
              <w:rPr>
                <w:rtl w:val="0"/>
              </w:rPr>
              <w:t xml:space="preserve">Assessment/Evaluation</w:t>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76" w:lineRule="auto"/>
              <w:rPr>
                <w:u w:val="single"/>
              </w:rPr>
            </w:pPr>
            <w:r w:rsidDel="00000000" w:rsidR="00000000" w:rsidRPr="00000000">
              <w:rPr>
                <w:u w:val="single"/>
                <w:rtl w:val="0"/>
              </w:rPr>
              <w:t xml:space="preserve">Final Project Criteria and Overview</w:t>
            </w:r>
            <w:r w:rsidDel="00000000" w:rsidR="00000000" w:rsidRPr="00000000">
              <w:rPr>
                <w:rtl w:val="0"/>
              </w:rPr>
              <w:t xml:space="preserve"> </w:t>
            </w:r>
            <w:hyperlink r:id="rId31">
              <w:r w:rsidDel="00000000" w:rsidR="00000000" w:rsidRPr="00000000">
                <w:rPr>
                  <w:color w:val="1155cc"/>
                  <w:u w:val="single"/>
                  <w:rtl w:val="0"/>
                </w:rPr>
                <w:t xml:space="preserve">[.pdf]</w:t>
              </w:r>
            </w:hyperlink>
            <w:r w:rsidDel="00000000" w:rsidR="00000000" w:rsidRPr="00000000">
              <w:rPr>
                <w:rtl w:val="0"/>
              </w:rPr>
              <w:t xml:space="preserve"> </w:t>
            </w:r>
            <w:hyperlink r:id="rId32">
              <w:r w:rsidDel="00000000" w:rsidR="00000000" w:rsidRPr="00000000">
                <w:rPr>
                  <w:color w:val="1155cc"/>
                  <w:u w:val="single"/>
                  <w:rtl w:val="0"/>
                </w:rPr>
                <w:t xml:space="preserve">[.docx]</w:t>
              </w:r>
            </w:hyperlink>
            <w:r w:rsidDel="00000000" w:rsidR="00000000" w:rsidRPr="00000000">
              <w:rPr>
                <w:rtl w:val="0"/>
              </w:rPr>
            </w:r>
          </w:p>
        </w:tc>
      </w:tr>
    </w:tbl>
    <w:p w:rsidR="00000000" w:rsidDel="00000000" w:rsidP="00000000" w:rsidRDefault="00000000" w:rsidRPr="00000000" w14:paraId="0000004F">
      <w:pPr>
        <w:jc w:val="center"/>
        <w:rPr>
          <w:sz w:val="26"/>
          <w:szCs w:val="26"/>
        </w:rPr>
      </w:pPr>
      <w:r w:rsidDel="00000000" w:rsidR="00000000" w:rsidRPr="00000000">
        <w:rPr>
          <w:rtl w:val="0"/>
        </w:rPr>
      </w:r>
    </w:p>
    <w:p w:rsidR="00000000" w:rsidDel="00000000" w:rsidP="00000000" w:rsidRDefault="00000000" w:rsidRPr="00000000" w14:paraId="00000050">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spacing w:after="0" w:before="0" w:lineRule="auto"/>
        <w:jc w:val="center"/>
        <w:rPr>
          <w:sz w:val="24"/>
          <w:szCs w:val="24"/>
        </w:rPr>
      </w:pPr>
      <w:bookmarkStart w:colFirst="0" w:colLast="0" w:name="_1fob9te" w:id="1"/>
      <w:bookmarkEnd w:id="1"/>
      <w:r w:rsidDel="00000000" w:rsidR="00000000" w:rsidRPr="00000000">
        <w:rPr>
          <w:i w:val="1"/>
          <w:sz w:val="24"/>
          <w:szCs w:val="24"/>
          <w:u w:val="single"/>
          <w:rtl w:val="0"/>
        </w:rPr>
        <w:t xml:space="preserve">Lesson One</w:t>
      </w:r>
      <w:r w:rsidDel="00000000" w:rsidR="00000000" w:rsidRPr="00000000">
        <w:rPr>
          <w:sz w:val="24"/>
          <w:szCs w:val="24"/>
          <w:rtl w:val="0"/>
        </w:rPr>
        <w:t xml:space="preserve">: </w:t>
      </w:r>
      <w:r w:rsidDel="00000000" w:rsidR="00000000" w:rsidRPr="00000000">
        <w:rPr>
          <w:sz w:val="24"/>
          <w:szCs w:val="24"/>
          <w:rtl w:val="0"/>
        </w:rPr>
        <w:t xml:space="preserve">Opening Act: Born on the Water</w:t>
      </w:r>
      <w:r w:rsidDel="00000000" w:rsidR="00000000" w:rsidRPr="00000000">
        <w:rPr>
          <w:sz w:val="24"/>
          <w:szCs w:val="24"/>
          <w:rtl w:val="0"/>
        </w:rPr>
        <w:t xml:space="preserve"> </w:t>
      </w:r>
      <w:hyperlink r:id="rId33">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 </w:t>
      </w:r>
      <w:hyperlink r:id="rId34">
        <w:r w:rsidDel="00000000" w:rsidR="00000000" w:rsidRPr="00000000">
          <w:rPr>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center"/>
              <w:rPr>
                <w:sz w:val="24"/>
                <w:szCs w:val="24"/>
              </w:rPr>
            </w:pPr>
            <w:r w:rsidDel="00000000" w:rsidR="00000000" w:rsidRPr="00000000">
              <w:rPr>
                <w:sz w:val="24"/>
                <w:szCs w:val="24"/>
                <w:rtl w:val="0"/>
              </w:rPr>
              <w:t xml:space="preserve">Lesson Objectives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pPr>
            <w:r w:rsidDel="00000000" w:rsidR="00000000" w:rsidRPr="00000000">
              <w:rPr>
                <w:rtl w:val="0"/>
              </w:rPr>
              <w:t xml:space="preserve">Students will…</w:t>
            </w:r>
          </w:p>
          <w:p w:rsidR="00000000" w:rsidDel="00000000" w:rsidP="00000000" w:rsidRDefault="00000000" w:rsidRPr="00000000" w14:paraId="00000056">
            <w:pPr>
              <w:widowControl w:val="0"/>
              <w:numPr>
                <w:ilvl w:val="0"/>
                <w:numId w:val="14"/>
              </w:numPr>
              <w:ind w:left="720" w:hanging="360"/>
              <w:rPr>
                <w:u w:val="none"/>
              </w:rPr>
            </w:pPr>
            <w:r w:rsidDel="00000000" w:rsidR="00000000" w:rsidRPr="00000000">
              <w:rPr>
                <w:rtl w:val="0"/>
              </w:rPr>
              <w:t xml:space="preserve">C</w:t>
            </w:r>
            <w:r w:rsidDel="00000000" w:rsidR="00000000" w:rsidRPr="00000000">
              <w:rPr>
                <w:rtl w:val="0"/>
              </w:rPr>
              <w:t xml:space="preserve">onsider new origin stories</w:t>
            </w:r>
            <w:r w:rsidDel="00000000" w:rsidR="00000000" w:rsidRPr="00000000">
              <w:rPr>
                <w:rtl w:val="0"/>
              </w:rPr>
            </w:r>
          </w:p>
          <w:p w:rsidR="00000000" w:rsidDel="00000000" w:rsidP="00000000" w:rsidRDefault="00000000" w:rsidRPr="00000000" w14:paraId="00000057">
            <w:pPr>
              <w:widowControl w:val="0"/>
              <w:numPr>
                <w:ilvl w:val="0"/>
                <w:numId w:val="14"/>
              </w:numPr>
              <w:ind w:left="720" w:hanging="360"/>
              <w:rPr>
                <w:u w:val="none"/>
              </w:rPr>
            </w:pPr>
            <w:r w:rsidDel="00000000" w:rsidR="00000000" w:rsidRPr="00000000">
              <w:rPr>
                <w:rtl w:val="0"/>
              </w:rPr>
              <w:t xml:space="preserve">Examine the complexity of experiences and legacies of the enslavement of Africans</w:t>
            </w:r>
          </w:p>
          <w:p w:rsidR="00000000" w:rsidDel="00000000" w:rsidP="00000000" w:rsidRDefault="00000000" w:rsidRPr="00000000" w14:paraId="00000058">
            <w:pPr>
              <w:widowControl w:val="0"/>
              <w:numPr>
                <w:ilvl w:val="0"/>
                <w:numId w:val="14"/>
              </w:numPr>
              <w:ind w:left="720" w:hanging="360"/>
              <w:rPr>
                <w:u w:val="none"/>
              </w:rPr>
            </w:pPr>
            <w:r w:rsidDel="00000000" w:rsidR="00000000" w:rsidRPr="00000000">
              <w:rPr>
                <w:rtl w:val="0"/>
              </w:rPr>
              <w:t xml:space="preserve">Identify the author’s and artist’s purpose</w:t>
            </w:r>
          </w:p>
          <w:p w:rsidR="00000000" w:rsidDel="00000000" w:rsidP="00000000" w:rsidRDefault="00000000" w:rsidRPr="00000000" w14:paraId="00000059">
            <w:pPr>
              <w:widowControl w:val="0"/>
              <w:numPr>
                <w:ilvl w:val="0"/>
                <w:numId w:val="14"/>
              </w:numPr>
              <w:ind w:left="720" w:hanging="360"/>
              <w:rPr>
                <w:u w:val="none"/>
              </w:rPr>
            </w:pPr>
            <w:r w:rsidDel="00000000" w:rsidR="00000000" w:rsidRPr="00000000">
              <w:rPr>
                <w:rtl w:val="0"/>
              </w:rPr>
              <w:t xml:space="preserve">Identify themes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5B">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numPr>
                <w:ilvl w:val="0"/>
                <w:numId w:val="12"/>
              </w:numPr>
              <w:ind w:left="720" w:hanging="360"/>
              <w:rPr>
                <w:u w:val="none"/>
              </w:rPr>
            </w:pPr>
            <w:r w:rsidDel="00000000" w:rsidR="00000000" w:rsidRPr="00000000">
              <w:rPr>
                <w:i w:val="1"/>
                <w:rtl w:val="0"/>
              </w:rPr>
              <w:t xml:space="preserve">1619 Project </w:t>
            </w:r>
            <w:r w:rsidDel="00000000" w:rsidR="00000000" w:rsidRPr="00000000">
              <w:rPr>
                <w:rtl w:val="0"/>
              </w:rPr>
              <w:t xml:space="preserve">Opening Act: Born on the Water Graphic Organizer</w:t>
            </w:r>
            <w:r w:rsidDel="00000000" w:rsidR="00000000" w:rsidRPr="00000000">
              <w:rPr>
                <w:rtl w:val="0"/>
              </w:rPr>
              <w:t xml:space="preserve"> </w:t>
            </w:r>
            <w:hyperlink r:id="rId35">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 </w:t>
            </w:r>
            <w:hyperlink r:id="rId36">
              <w:r w:rsidDel="00000000" w:rsidR="00000000" w:rsidRPr="00000000">
                <w:rPr>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5D">
            <w:pPr>
              <w:numPr>
                <w:ilvl w:val="0"/>
                <w:numId w:val="12"/>
              </w:numPr>
              <w:spacing w:line="276" w:lineRule="auto"/>
              <w:ind w:left="720" w:hanging="360"/>
              <w:rPr>
                <w:u w:val="none"/>
              </w:rPr>
            </w:pPr>
            <w:r w:rsidDel="00000000" w:rsidR="00000000" w:rsidRPr="00000000">
              <w:rPr>
                <w:rtl w:val="0"/>
              </w:rPr>
              <w:t xml:space="preserve">Copies of </w:t>
            </w:r>
            <w:hyperlink r:id="rId37">
              <w:r w:rsidDel="00000000" w:rsidR="00000000" w:rsidRPr="00000000">
                <w:rPr>
                  <w:i w:val="1"/>
                  <w:color w:val="1155cc"/>
                  <w:u w:val="single"/>
                  <w:rtl w:val="0"/>
                </w:rPr>
                <w:t xml:space="preserve">Born on the Water</w:t>
              </w:r>
            </w:hyperlink>
            <w:r w:rsidDel="00000000" w:rsidR="00000000" w:rsidRPr="00000000">
              <w:rPr>
                <w:rtl w:val="0"/>
              </w:rPr>
            </w:r>
          </w:p>
          <w:p w:rsidR="00000000" w:rsidDel="00000000" w:rsidP="00000000" w:rsidRDefault="00000000" w:rsidRPr="00000000" w14:paraId="0000005E">
            <w:pPr>
              <w:numPr>
                <w:ilvl w:val="0"/>
                <w:numId w:val="12"/>
              </w:numPr>
              <w:spacing w:line="276" w:lineRule="auto"/>
              <w:ind w:left="720" w:hanging="360"/>
              <w:rPr>
                <w:u w:val="none"/>
              </w:rPr>
            </w:pPr>
            <w:r w:rsidDel="00000000" w:rsidR="00000000" w:rsidRPr="00000000">
              <w:rPr>
                <w:rtl w:val="0"/>
              </w:rPr>
              <w:t xml:space="preserve">Post-it notes</w:t>
            </w:r>
          </w:p>
          <w:p w:rsidR="00000000" w:rsidDel="00000000" w:rsidP="00000000" w:rsidRDefault="00000000" w:rsidRPr="00000000" w14:paraId="0000005F">
            <w:pPr>
              <w:numPr>
                <w:ilvl w:val="0"/>
                <w:numId w:val="12"/>
              </w:numPr>
              <w:spacing w:line="276" w:lineRule="auto"/>
              <w:ind w:left="720" w:hanging="360"/>
              <w:rPr>
                <w:u w:val="none"/>
              </w:rPr>
            </w:pPr>
            <w:r w:rsidDel="00000000" w:rsidR="00000000" w:rsidRPr="00000000">
              <w:rPr>
                <w:rtl w:val="0"/>
              </w:rPr>
              <w:t xml:space="preserve">Printable List of Emotions from The Berkley Well-Being Institute</w:t>
            </w:r>
            <w:r w:rsidDel="00000000" w:rsidR="00000000" w:rsidRPr="00000000">
              <w:rPr>
                <w:rtl w:val="0"/>
              </w:rPr>
              <w:t xml:space="preserve"> </w:t>
            </w:r>
            <w:hyperlink r:id="rId38">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center"/>
              <w:rPr>
                <w:sz w:val="24"/>
                <w:szCs w:val="24"/>
              </w:rPr>
            </w:pPr>
            <w:r w:rsidDel="00000000" w:rsidR="00000000" w:rsidRPr="00000000">
              <w:rPr>
                <w:sz w:val="24"/>
                <w:szCs w:val="24"/>
                <w:rtl w:val="0"/>
              </w:rPr>
              <w:t xml:space="preserve">Lesson Activities</w:t>
            </w:r>
          </w:p>
          <w:p w:rsidR="00000000" w:rsidDel="00000000" w:rsidP="00000000" w:rsidRDefault="00000000" w:rsidRPr="00000000" w14:paraId="00000062">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pPr>
            <w:r w:rsidDel="00000000" w:rsidR="00000000" w:rsidRPr="00000000">
              <w:rPr>
                <w:u w:val="single"/>
                <w:rtl w:val="0"/>
              </w:rPr>
              <w:t xml:space="preserve">Preparation</w:t>
            </w:r>
            <w:r w:rsidDel="00000000" w:rsidR="00000000" w:rsidRPr="00000000">
              <w:rPr>
                <w:rtl w:val="0"/>
              </w:rPr>
              <w:t xml:space="preserve">:</w:t>
            </w:r>
          </w:p>
          <w:p w:rsidR="00000000" w:rsidDel="00000000" w:rsidP="00000000" w:rsidRDefault="00000000" w:rsidRPr="00000000" w14:paraId="00000064">
            <w:pPr>
              <w:widowControl w:val="0"/>
              <w:rPr/>
            </w:pPr>
            <w:r w:rsidDel="00000000" w:rsidR="00000000" w:rsidRPr="00000000">
              <w:rPr>
                <w:rtl w:val="0"/>
              </w:rPr>
              <w:t xml:space="preserve">Have each of the chapters listed on the whiteboard with room for students to attach post-it </w:t>
            </w:r>
            <w:r w:rsidDel="00000000" w:rsidR="00000000" w:rsidRPr="00000000">
              <w:rPr>
                <w:rtl w:val="0"/>
              </w:rPr>
              <w:t xml:space="preserve">notes</w:t>
            </w:r>
            <w:r w:rsidDel="00000000" w:rsidR="00000000" w:rsidRPr="00000000">
              <w:rPr>
                <w:rtl w:val="0"/>
              </w:rPr>
              <w:t xml:space="preserve">.</w:t>
            </w:r>
          </w:p>
          <w:p w:rsidR="00000000" w:rsidDel="00000000" w:rsidP="00000000" w:rsidRDefault="00000000" w:rsidRPr="00000000" w14:paraId="00000065">
            <w:pPr>
              <w:widowControl w:val="0"/>
              <w:rPr/>
            </w:pPr>
            <w:r w:rsidDel="00000000" w:rsidR="00000000" w:rsidRPr="00000000">
              <w:rPr>
                <w:rtl w:val="0"/>
              </w:rPr>
            </w:r>
          </w:p>
          <w:p w:rsidR="00000000" w:rsidDel="00000000" w:rsidP="00000000" w:rsidRDefault="00000000" w:rsidRPr="00000000" w14:paraId="00000066">
            <w:pPr>
              <w:widowControl w:val="0"/>
              <w:rPr/>
            </w:pPr>
            <w:r w:rsidDel="00000000" w:rsidR="00000000" w:rsidRPr="00000000">
              <w:rPr>
                <w:u w:val="single"/>
                <w:rtl w:val="0"/>
              </w:rPr>
              <w:t xml:space="preserve">Lesson Steps</w:t>
            </w:r>
            <w:r w:rsidDel="00000000" w:rsidR="00000000" w:rsidRPr="00000000">
              <w:rPr>
                <w:rtl w:val="0"/>
              </w:rPr>
              <w:t xml:space="preserve">:</w:t>
            </w:r>
          </w:p>
          <w:p w:rsidR="00000000" w:rsidDel="00000000" w:rsidP="00000000" w:rsidRDefault="00000000" w:rsidRPr="00000000" w14:paraId="00000067">
            <w:pPr>
              <w:widowControl w:val="0"/>
              <w:numPr>
                <w:ilvl w:val="0"/>
                <w:numId w:val="6"/>
              </w:numPr>
              <w:ind w:left="720" w:hanging="360"/>
              <w:rPr>
                <w:u w:val="none"/>
              </w:rPr>
            </w:pPr>
            <w:r w:rsidDel="00000000" w:rsidR="00000000" w:rsidRPr="00000000">
              <w:rPr>
                <w:rtl w:val="0"/>
              </w:rPr>
              <w:t xml:space="preserve">In small groups, have students focus on Nikkolas Smith’s artwork in </w:t>
            </w:r>
            <w:r w:rsidDel="00000000" w:rsidR="00000000" w:rsidRPr="00000000">
              <w:rPr>
                <w:i w:val="1"/>
                <w:rtl w:val="0"/>
              </w:rPr>
              <w:t xml:space="preserve">Born on the Water</w:t>
            </w:r>
            <w:r w:rsidDel="00000000" w:rsidR="00000000" w:rsidRPr="00000000">
              <w:rPr>
                <w:rtl w:val="0"/>
              </w:rPr>
              <w:t xml:space="preserve">.</w:t>
            </w:r>
          </w:p>
          <w:p w:rsidR="00000000" w:rsidDel="00000000" w:rsidP="00000000" w:rsidRDefault="00000000" w:rsidRPr="00000000" w14:paraId="00000068">
            <w:pPr>
              <w:widowControl w:val="0"/>
              <w:numPr>
                <w:ilvl w:val="1"/>
                <w:numId w:val="6"/>
              </w:numPr>
              <w:ind w:left="1440" w:hanging="360"/>
              <w:rPr>
                <w:u w:val="none"/>
              </w:rPr>
            </w:pPr>
            <w:r w:rsidDel="00000000" w:rsidR="00000000" w:rsidRPr="00000000">
              <w:rPr>
                <w:rtl w:val="0"/>
              </w:rPr>
              <w:t xml:space="preserve">Pass out the</w:t>
            </w:r>
            <w:r w:rsidDel="00000000" w:rsidR="00000000" w:rsidRPr="00000000">
              <w:rPr>
                <w:i w:val="1"/>
                <w:rtl w:val="0"/>
              </w:rPr>
              <w:t xml:space="preserve"> </w:t>
            </w:r>
            <w:r w:rsidDel="00000000" w:rsidR="00000000" w:rsidRPr="00000000">
              <w:rPr>
                <w:i w:val="1"/>
                <w:rtl w:val="0"/>
              </w:rPr>
              <w:t xml:space="preserve">1619 Project </w:t>
            </w:r>
            <w:r w:rsidDel="00000000" w:rsidR="00000000" w:rsidRPr="00000000">
              <w:rPr>
                <w:rtl w:val="0"/>
              </w:rPr>
              <w:t xml:space="preserve">Opening Act: Born on the Water Graphic Organizer</w:t>
            </w:r>
            <w:r w:rsidDel="00000000" w:rsidR="00000000" w:rsidRPr="00000000">
              <w:rPr>
                <w:rtl w:val="0"/>
              </w:rPr>
              <w:t xml:space="preserve">  to complete through the exploration.</w:t>
            </w:r>
          </w:p>
          <w:p w:rsidR="00000000" w:rsidDel="00000000" w:rsidP="00000000" w:rsidRDefault="00000000" w:rsidRPr="00000000" w14:paraId="00000069">
            <w:pPr>
              <w:widowControl w:val="0"/>
              <w:numPr>
                <w:ilvl w:val="1"/>
                <w:numId w:val="6"/>
              </w:numPr>
              <w:spacing w:after="200" w:before="0" w:lineRule="auto"/>
              <w:ind w:left="1440" w:hanging="360"/>
              <w:rPr>
                <w:u w:val="none"/>
              </w:rPr>
            </w:pPr>
            <w:r w:rsidDel="00000000" w:rsidR="00000000" w:rsidRPr="00000000">
              <w:rPr>
                <w:rtl w:val="0"/>
              </w:rPr>
              <w:t xml:space="preserve">For each page pair, have students identify an emotion that the images trigger. They can use the </w:t>
            </w:r>
            <w:r w:rsidDel="00000000" w:rsidR="00000000" w:rsidRPr="00000000">
              <w:rPr>
                <w:rtl w:val="0"/>
              </w:rPr>
              <w:t xml:space="preserve">Printable List of Emotions from The Berkley Well-Being Institute</w:t>
            </w:r>
            <w:r w:rsidDel="00000000" w:rsidR="00000000" w:rsidRPr="00000000">
              <w:rPr>
                <w:rtl w:val="0"/>
              </w:rPr>
              <w:t xml:space="preserve"> for guidance. Students should write the emotion down on a post-it note and attach it to the image. Encourage students not to use the same emotion more than once.</w:t>
            </w:r>
          </w:p>
          <w:p w:rsidR="00000000" w:rsidDel="00000000" w:rsidP="00000000" w:rsidRDefault="00000000" w:rsidRPr="00000000" w14:paraId="0000006A">
            <w:pPr>
              <w:numPr>
                <w:ilvl w:val="0"/>
                <w:numId w:val="6"/>
              </w:numPr>
              <w:spacing w:after="200" w:line="276" w:lineRule="auto"/>
              <w:ind w:left="720" w:hanging="360"/>
              <w:rPr>
                <w:u w:val="none"/>
              </w:rPr>
            </w:pPr>
            <w:r w:rsidDel="00000000" w:rsidR="00000000" w:rsidRPr="00000000">
              <w:rPr>
                <w:rtl w:val="0"/>
              </w:rPr>
              <w:t xml:space="preserve">Have students place their post-it notes to the corresponding chapter title written on the whiteboard.</w:t>
            </w:r>
          </w:p>
          <w:p w:rsidR="00000000" w:rsidDel="00000000" w:rsidP="00000000" w:rsidRDefault="00000000" w:rsidRPr="00000000" w14:paraId="0000006B">
            <w:pPr>
              <w:numPr>
                <w:ilvl w:val="0"/>
                <w:numId w:val="6"/>
              </w:numPr>
              <w:spacing w:after="200" w:line="276" w:lineRule="auto"/>
              <w:ind w:left="720" w:hanging="360"/>
              <w:rPr>
                <w:u w:val="none"/>
              </w:rPr>
            </w:pPr>
            <w:r w:rsidDel="00000000" w:rsidR="00000000" w:rsidRPr="00000000">
              <w:rPr>
                <w:rtl w:val="0"/>
              </w:rPr>
              <w:t xml:space="preserve">Have each student choose one negative emotion and one positive emotion from the board. Using their copy of the </w:t>
            </w:r>
            <w:r w:rsidDel="00000000" w:rsidR="00000000" w:rsidRPr="00000000">
              <w:rPr>
                <w:i w:val="1"/>
                <w:rtl w:val="0"/>
              </w:rPr>
              <w:t xml:space="preserve">1619 Project</w:t>
            </w:r>
            <w:r w:rsidDel="00000000" w:rsidR="00000000" w:rsidRPr="00000000">
              <w:rPr>
                <w:rtl w:val="0"/>
              </w:rPr>
              <w:t xml:space="preserve"> Opening Act: Born on the Water Graphic Organizer</w:t>
            </w:r>
            <w:r w:rsidDel="00000000" w:rsidR="00000000" w:rsidRPr="00000000">
              <w:rPr>
                <w:rtl w:val="0"/>
              </w:rPr>
              <w:t xml:space="preserve">, have students try one Harvard Thinking Strategy to explore the negative emotion and a different Harvard Thinking Strategy to explore the positive emotion. </w:t>
            </w:r>
          </w:p>
          <w:p w:rsidR="00000000" w:rsidDel="00000000" w:rsidP="00000000" w:rsidRDefault="00000000" w:rsidRPr="00000000" w14:paraId="0000006C">
            <w:pPr>
              <w:numPr>
                <w:ilvl w:val="0"/>
                <w:numId w:val="6"/>
              </w:numPr>
              <w:spacing w:after="0" w:line="276" w:lineRule="auto"/>
              <w:ind w:left="720" w:hanging="360"/>
              <w:rPr>
                <w:u w:val="none"/>
              </w:rPr>
            </w:pPr>
            <w:r w:rsidDel="00000000" w:rsidR="00000000" w:rsidRPr="00000000">
              <w:rPr>
                <w:rtl w:val="0"/>
              </w:rPr>
              <w:t xml:space="preserve">Students can choose any chapter to answer the following questions in their graphic organizer:</w:t>
            </w:r>
          </w:p>
          <w:p w:rsidR="00000000" w:rsidDel="00000000" w:rsidP="00000000" w:rsidRDefault="00000000" w:rsidRPr="00000000" w14:paraId="0000006D">
            <w:pPr>
              <w:numPr>
                <w:ilvl w:val="1"/>
                <w:numId w:val="6"/>
              </w:numPr>
              <w:ind w:left="1440" w:hanging="360"/>
            </w:pPr>
            <w:r w:rsidDel="00000000" w:rsidR="00000000" w:rsidRPr="00000000">
              <w:rPr>
                <w:color w:val="16191f"/>
                <w:rtl w:val="0"/>
              </w:rPr>
              <w:t xml:space="preserve"> How does Nikkolas Smith’s artwork add to the meaning of Hannah-Jones and Watson’s text? </w:t>
            </w:r>
          </w:p>
          <w:p w:rsidR="00000000" w:rsidDel="00000000" w:rsidP="00000000" w:rsidRDefault="00000000" w:rsidRPr="00000000" w14:paraId="0000006E">
            <w:pPr>
              <w:numPr>
                <w:ilvl w:val="1"/>
                <w:numId w:val="6"/>
              </w:numPr>
              <w:ind w:left="1440" w:hanging="360"/>
            </w:pPr>
            <w:r w:rsidDel="00000000" w:rsidR="00000000" w:rsidRPr="00000000">
              <w:rPr>
                <w:color w:val="16191f"/>
                <w:rtl w:val="0"/>
              </w:rPr>
              <w:t xml:space="preserve">How does Hannah-Jones and Watson’s text add to the meaning of Smith’s artwork?</w:t>
            </w:r>
            <w:r w:rsidDel="00000000" w:rsidR="00000000" w:rsidRPr="00000000">
              <w:rPr>
                <w:rtl w:val="0"/>
              </w:rPr>
            </w:r>
          </w:p>
          <w:p w:rsidR="00000000" w:rsidDel="00000000" w:rsidP="00000000" w:rsidRDefault="00000000" w:rsidRPr="00000000" w14:paraId="0000006F">
            <w:pPr>
              <w:numPr>
                <w:ilvl w:val="0"/>
                <w:numId w:val="6"/>
              </w:numPr>
              <w:spacing w:after="0" w:line="276" w:lineRule="auto"/>
              <w:ind w:left="720" w:hanging="360"/>
              <w:rPr>
                <w:u w:val="none"/>
              </w:rPr>
            </w:pPr>
            <w:r w:rsidDel="00000000" w:rsidR="00000000" w:rsidRPr="00000000">
              <w:rPr>
                <w:rtl w:val="0"/>
              </w:rPr>
              <w:t xml:space="preserve">Have students read the entire book and answer the following questions in their graphic organizers.</w:t>
            </w:r>
            <w:r w:rsidDel="00000000" w:rsidR="00000000" w:rsidRPr="00000000">
              <w:rPr>
                <w:rtl w:val="0"/>
              </w:rPr>
            </w:r>
          </w:p>
          <w:p w:rsidR="00000000" w:rsidDel="00000000" w:rsidP="00000000" w:rsidRDefault="00000000" w:rsidRPr="00000000" w14:paraId="00000070">
            <w:pPr>
              <w:numPr>
                <w:ilvl w:val="1"/>
                <w:numId w:val="6"/>
              </w:numPr>
              <w:spacing w:after="0" w:line="276" w:lineRule="auto"/>
              <w:ind w:left="1440" w:hanging="360"/>
              <w:rPr>
                <w:u w:val="none"/>
              </w:rPr>
            </w:pPr>
            <w:r w:rsidDel="00000000" w:rsidR="00000000" w:rsidRPr="00000000">
              <w:rPr>
                <w:color w:val="16191f"/>
                <w:rtl w:val="0"/>
              </w:rPr>
              <w:t xml:space="preserve">Identify Hannah-Jones and Watson’s purpose?</w:t>
            </w:r>
          </w:p>
          <w:p w:rsidR="00000000" w:rsidDel="00000000" w:rsidP="00000000" w:rsidRDefault="00000000" w:rsidRPr="00000000" w14:paraId="00000071">
            <w:pPr>
              <w:numPr>
                <w:ilvl w:val="1"/>
                <w:numId w:val="6"/>
              </w:numPr>
              <w:spacing w:after="0" w:line="276" w:lineRule="auto"/>
              <w:ind w:left="1440" w:hanging="360"/>
              <w:rPr>
                <w:u w:val="none"/>
              </w:rPr>
            </w:pPr>
            <w:r w:rsidDel="00000000" w:rsidR="00000000" w:rsidRPr="00000000">
              <w:rPr>
                <w:color w:val="16191f"/>
                <w:rtl w:val="0"/>
              </w:rPr>
              <w:t xml:space="preserve">Identify Smith’s purpose. </w:t>
            </w:r>
          </w:p>
          <w:p w:rsidR="00000000" w:rsidDel="00000000" w:rsidP="00000000" w:rsidRDefault="00000000" w:rsidRPr="00000000" w14:paraId="00000072">
            <w:pPr>
              <w:numPr>
                <w:ilvl w:val="1"/>
                <w:numId w:val="6"/>
              </w:numPr>
              <w:spacing w:after="0" w:line="276" w:lineRule="auto"/>
              <w:ind w:left="1440" w:hanging="360"/>
              <w:rPr>
                <w:u w:val="none"/>
              </w:rPr>
            </w:pPr>
            <w:r w:rsidDel="00000000" w:rsidR="00000000" w:rsidRPr="00000000">
              <w:rPr>
                <w:color w:val="16191f"/>
                <w:rtl w:val="0"/>
              </w:rPr>
              <w:t xml:space="preserve">Identify a theme and provide evidence from both the text and images to support your analysis.</w:t>
            </w:r>
          </w:p>
          <w:p w:rsidR="00000000" w:rsidDel="00000000" w:rsidP="00000000" w:rsidRDefault="00000000" w:rsidRPr="00000000" w14:paraId="00000073">
            <w:pPr>
              <w:rPr>
                <w:color w:val="16191f"/>
              </w:rPr>
            </w:pPr>
            <w:r w:rsidDel="00000000" w:rsidR="00000000" w:rsidRPr="00000000">
              <w:rPr>
                <w:rtl w:val="0"/>
              </w:rPr>
            </w:r>
          </w:p>
          <w:p w:rsidR="00000000" w:rsidDel="00000000" w:rsidP="00000000" w:rsidRDefault="00000000" w:rsidRPr="00000000" w14:paraId="00000074">
            <w:pPr>
              <w:numPr>
                <w:ilvl w:val="0"/>
                <w:numId w:val="6"/>
              </w:numPr>
              <w:ind w:left="720" w:hanging="360"/>
              <w:rPr>
                <w:color w:val="16191f"/>
                <w:u w:val="none"/>
              </w:rPr>
            </w:pPr>
            <w:r w:rsidDel="00000000" w:rsidR="00000000" w:rsidRPr="00000000">
              <w:rPr>
                <w:color w:val="16191f"/>
                <w:rtl w:val="0"/>
              </w:rPr>
              <w:t xml:space="preserve">In their graphic organizers, encourage students to list  as many ways as possible that </w:t>
            </w:r>
            <w:r w:rsidDel="00000000" w:rsidR="00000000" w:rsidRPr="00000000">
              <w:rPr>
                <w:i w:val="1"/>
                <w:color w:val="16191f"/>
                <w:rtl w:val="0"/>
              </w:rPr>
              <w:t xml:space="preserve">Born on the Water </w:t>
            </w:r>
            <w:r w:rsidDel="00000000" w:rsidR="00000000" w:rsidRPr="00000000">
              <w:rPr>
                <w:color w:val="16191f"/>
                <w:rtl w:val="0"/>
              </w:rPr>
              <w:t xml:space="preserve">is a “New Origin Story”?</w:t>
            </w:r>
          </w:p>
          <w:p w:rsidR="00000000" w:rsidDel="00000000" w:rsidP="00000000" w:rsidRDefault="00000000" w:rsidRPr="00000000" w14:paraId="00000075">
            <w:pPr>
              <w:numPr>
                <w:ilvl w:val="0"/>
                <w:numId w:val="6"/>
              </w:numPr>
              <w:ind w:left="720" w:hanging="360"/>
              <w:rPr>
                <w:color w:val="16191f"/>
                <w:u w:val="none"/>
              </w:rPr>
            </w:pPr>
            <w:r w:rsidDel="00000000" w:rsidR="00000000" w:rsidRPr="00000000">
              <w:rPr>
                <w:color w:val="16191f"/>
                <w:rtl w:val="0"/>
              </w:rPr>
              <w:t xml:space="preserve">Hold time for students to create a slide that responds to </w:t>
            </w:r>
            <w:r w:rsidDel="00000000" w:rsidR="00000000" w:rsidRPr="00000000">
              <w:rPr>
                <w:i w:val="1"/>
                <w:color w:val="16191f"/>
                <w:rtl w:val="0"/>
              </w:rPr>
              <w:t xml:space="preserve">Born on the Water</w:t>
            </w:r>
            <w:r w:rsidDel="00000000" w:rsidR="00000000" w:rsidRPr="00000000">
              <w:rPr>
                <w:color w:val="16191f"/>
                <w:rtl w:val="0"/>
              </w:rPr>
              <w:t xml:space="preserve"> and add it to a class slideshow. </w:t>
            </w:r>
          </w:p>
          <w:p w:rsidR="00000000" w:rsidDel="00000000" w:rsidP="00000000" w:rsidRDefault="00000000" w:rsidRPr="00000000" w14:paraId="00000076">
            <w:pPr>
              <w:numPr>
                <w:ilvl w:val="1"/>
                <w:numId w:val="6"/>
              </w:numPr>
              <w:ind w:left="1440" w:hanging="360"/>
              <w:rPr>
                <w:color w:val="16191f"/>
                <w:u w:val="none"/>
              </w:rPr>
            </w:pPr>
            <w:r w:rsidDel="00000000" w:rsidR="00000000" w:rsidRPr="00000000">
              <w:rPr>
                <w:color w:val="16191f"/>
                <w:rtl w:val="0"/>
              </w:rPr>
              <w:t xml:space="preserve">Review the instructions in their graphic organizers.</w:t>
            </w:r>
          </w:p>
          <w:p w:rsidR="00000000" w:rsidDel="00000000" w:rsidP="00000000" w:rsidRDefault="00000000" w:rsidRPr="00000000" w14:paraId="00000077">
            <w:pPr>
              <w:numPr>
                <w:ilvl w:val="1"/>
                <w:numId w:val="6"/>
              </w:numPr>
              <w:ind w:left="1440" w:hanging="360"/>
              <w:rPr>
                <w:color w:val="16191f"/>
                <w:u w:val="none"/>
              </w:rPr>
            </w:pPr>
            <w:r w:rsidDel="00000000" w:rsidR="00000000" w:rsidRPr="00000000">
              <w:rPr>
                <w:color w:val="16191f"/>
                <w:rtl w:val="0"/>
              </w:rPr>
              <w:t xml:space="preserve">Review each slide as a class and encourage students to discuss their peers’ slides. </w:t>
            </w:r>
          </w:p>
          <w:p w:rsidR="00000000" w:rsidDel="00000000" w:rsidP="00000000" w:rsidRDefault="00000000" w:rsidRPr="00000000" w14:paraId="00000078">
            <w:pPr>
              <w:ind w:left="0" w:firstLine="0"/>
              <w:rPr>
                <w:color w:val="16191f"/>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i w:val="1"/>
                <w:color w:val="16191f"/>
                <w:rtl w:val="0"/>
              </w:rPr>
              <w:t xml:space="preserve">Educator note: </w:t>
            </w:r>
            <w:r w:rsidDel="00000000" w:rsidR="00000000" w:rsidRPr="00000000">
              <w:rPr>
                <w:i w:val="1"/>
                <w:rtl w:val="0"/>
              </w:rPr>
              <w:t xml:space="preserve">You know your students best. I created a combination of responding to jamboards and small and large group discussions. I’ve also provided ideas for questions, but once again, I encourage you to make this work for you and your students. </w:t>
            </w:r>
            <w:r w:rsidDel="00000000" w:rsidR="00000000" w:rsidRPr="00000000">
              <w:rPr>
                <w:i w:val="1"/>
                <w:sz w:val="23"/>
                <w:szCs w:val="23"/>
                <w:rtl w:val="0"/>
              </w:rPr>
              <w:t xml:space="preserve">If you discover anything that works really well, please share with the wider Education Network by emailing </w:t>
            </w:r>
            <w:r w:rsidDel="00000000" w:rsidR="00000000" w:rsidRPr="00000000">
              <w:rPr>
                <w:i w:val="1"/>
                <w:sz w:val="23"/>
                <w:szCs w:val="23"/>
                <w:u w:val="single"/>
                <w:rtl w:val="0"/>
              </w:rPr>
              <w:t xml:space="preserve">1619@pulitzercenter.org</w:t>
            </w: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spacing w:after="0" w:before="0" w:lineRule="auto"/>
        <w:jc w:val="center"/>
        <w:rPr>
          <w:i w:val="1"/>
          <w:sz w:val="24"/>
          <w:szCs w:val="24"/>
          <w:u w:val="single"/>
        </w:rPr>
      </w:pPr>
      <w:bookmarkStart w:colFirst="0" w:colLast="0" w:name="_3znysh7" w:id="2"/>
      <w:bookmarkEnd w:id="2"/>
      <w:r w:rsidDel="00000000" w:rsidR="00000000" w:rsidRPr="00000000">
        <w:rPr>
          <w:rtl w:val="0"/>
        </w:rPr>
      </w:r>
    </w:p>
    <w:p w:rsidR="00000000" w:rsidDel="00000000" w:rsidP="00000000" w:rsidRDefault="00000000" w:rsidRPr="00000000" w14:paraId="0000007C">
      <w:pPr>
        <w:pStyle w:val="Heading2"/>
        <w:spacing w:after="0" w:before="0" w:lineRule="auto"/>
        <w:jc w:val="center"/>
        <w:rPr>
          <w:i w:val="1"/>
          <w:sz w:val="24"/>
          <w:szCs w:val="24"/>
          <w:u w:val="single"/>
        </w:rPr>
      </w:pPr>
      <w:bookmarkStart w:colFirst="0" w:colLast="0" w:name="_2et92p0" w:id="3"/>
      <w:bookmarkEnd w:id="3"/>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2"/>
        <w:spacing w:after="0" w:before="0" w:lineRule="auto"/>
        <w:jc w:val="center"/>
        <w:rPr>
          <w:i w:val="1"/>
          <w:sz w:val="24"/>
          <w:szCs w:val="24"/>
          <w:u w:val="single"/>
        </w:rPr>
      </w:pPr>
      <w:bookmarkStart w:colFirst="0" w:colLast="0" w:name="_tyjcwt" w:id="4"/>
      <w:bookmarkEnd w:id="4"/>
      <w:r w:rsidDel="00000000" w:rsidR="00000000" w:rsidRPr="00000000">
        <w:rPr>
          <w:rtl w:val="0"/>
        </w:rPr>
      </w:r>
    </w:p>
    <w:p w:rsidR="00000000" w:rsidDel="00000000" w:rsidP="00000000" w:rsidRDefault="00000000" w:rsidRPr="00000000" w14:paraId="0000007E">
      <w:pPr>
        <w:pStyle w:val="Heading2"/>
        <w:spacing w:after="0" w:before="0" w:lineRule="auto"/>
        <w:jc w:val="center"/>
        <w:rPr>
          <w:sz w:val="24"/>
          <w:szCs w:val="24"/>
        </w:rPr>
      </w:pPr>
      <w:bookmarkStart w:colFirst="0" w:colLast="0" w:name="_3dy6vkm" w:id="5"/>
      <w:bookmarkEnd w:id="5"/>
      <w:r w:rsidDel="00000000" w:rsidR="00000000" w:rsidRPr="00000000">
        <w:rPr>
          <w:i w:val="1"/>
          <w:sz w:val="24"/>
          <w:szCs w:val="24"/>
          <w:u w:val="single"/>
          <w:rtl w:val="0"/>
        </w:rPr>
        <w:t xml:space="preserve">Lesson 2</w:t>
      </w:r>
      <w:r w:rsidDel="00000000" w:rsidR="00000000" w:rsidRPr="00000000">
        <w:rPr>
          <w:sz w:val="24"/>
          <w:szCs w:val="24"/>
          <w:rtl w:val="0"/>
        </w:rPr>
        <w:t xml:space="preserve">: Afro-Latinidad</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3"/>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jc w:val="center"/>
              <w:rPr>
                <w:sz w:val="24"/>
                <w:szCs w:val="24"/>
              </w:rPr>
            </w:pPr>
            <w:r w:rsidDel="00000000" w:rsidR="00000000" w:rsidRPr="00000000">
              <w:rPr>
                <w:sz w:val="24"/>
                <w:szCs w:val="24"/>
                <w:rtl w:val="0"/>
              </w:rPr>
              <w:t xml:space="preserve">Lesson Objectives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ind w:left="0" w:firstLine="0"/>
              <w:rPr/>
            </w:pPr>
            <w:r w:rsidDel="00000000" w:rsidR="00000000" w:rsidRPr="00000000">
              <w:rPr>
                <w:rtl w:val="0"/>
              </w:rPr>
              <w:t xml:space="preserve">Students will…</w:t>
            </w:r>
          </w:p>
          <w:p w:rsidR="00000000" w:rsidDel="00000000" w:rsidP="00000000" w:rsidRDefault="00000000" w:rsidRPr="00000000" w14:paraId="00000082">
            <w:pPr>
              <w:widowControl w:val="0"/>
              <w:numPr>
                <w:ilvl w:val="0"/>
                <w:numId w:val="11"/>
              </w:numPr>
              <w:ind w:left="720" w:hanging="360"/>
              <w:rPr>
                <w:u w:val="none"/>
              </w:rPr>
            </w:pPr>
            <w:r w:rsidDel="00000000" w:rsidR="00000000" w:rsidRPr="00000000">
              <w:rPr>
                <w:rtl w:val="0"/>
              </w:rPr>
              <w:t xml:space="preserve">Explore examples of the</w:t>
            </w:r>
            <w:r w:rsidDel="00000000" w:rsidR="00000000" w:rsidRPr="00000000">
              <w:rPr>
                <w:rtl w:val="0"/>
              </w:rPr>
              <w:t xml:space="preserve"> rich histories of African communities before European arrival</w:t>
            </w:r>
          </w:p>
          <w:p w:rsidR="00000000" w:rsidDel="00000000" w:rsidP="00000000" w:rsidRDefault="00000000" w:rsidRPr="00000000" w14:paraId="00000083">
            <w:pPr>
              <w:widowControl w:val="0"/>
              <w:numPr>
                <w:ilvl w:val="0"/>
                <w:numId w:val="11"/>
              </w:numPr>
              <w:ind w:left="720" w:hanging="360"/>
              <w:rPr/>
            </w:pPr>
            <w:r w:rsidDel="00000000" w:rsidR="00000000" w:rsidRPr="00000000">
              <w:rPr>
                <w:color w:val="3c4043"/>
                <w:highlight w:val="white"/>
                <w:rtl w:val="0"/>
              </w:rPr>
              <w:t xml:space="preserve">Analyze the history of of resistance movements by Indigenous and Enslaved African communities</w:t>
            </w:r>
            <w:r w:rsidDel="00000000" w:rsidR="00000000" w:rsidRPr="00000000">
              <w:rPr>
                <w:rtl w:val="0"/>
              </w:rPr>
            </w:r>
          </w:p>
          <w:p w:rsidR="00000000" w:rsidDel="00000000" w:rsidP="00000000" w:rsidRDefault="00000000" w:rsidRPr="00000000" w14:paraId="00000084">
            <w:pPr>
              <w:widowControl w:val="0"/>
              <w:numPr>
                <w:ilvl w:val="0"/>
                <w:numId w:val="11"/>
              </w:numPr>
              <w:ind w:left="720" w:hanging="360"/>
              <w:rPr>
                <w:u w:val="none"/>
              </w:rPr>
            </w:pPr>
            <w:r w:rsidDel="00000000" w:rsidR="00000000" w:rsidRPr="00000000">
              <w:rPr>
                <w:highlight w:val="white"/>
                <w:rtl w:val="0"/>
              </w:rPr>
              <w:t xml:space="preserve">Identify Gaspar Yanga, el primer libertador de las Américas, and describe his legacy of resistance in the Americas</w:t>
            </w: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87">
            <w:pPr>
              <w:widowControl w:val="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numPr>
                <w:ilvl w:val="0"/>
                <w:numId w:val="4"/>
              </w:numPr>
              <w:ind w:left="720" w:hanging="360"/>
              <w:rPr>
                <w:u w:val="none"/>
              </w:rPr>
            </w:pPr>
            <w:r w:rsidDel="00000000" w:rsidR="00000000" w:rsidRPr="00000000">
              <w:rPr>
                <w:rtl w:val="0"/>
              </w:rPr>
              <w:t xml:space="preserve">Afro-Latinidad Slide </w:t>
            </w:r>
            <w:r w:rsidDel="00000000" w:rsidR="00000000" w:rsidRPr="00000000">
              <w:rPr>
                <w:rtl w:val="0"/>
              </w:rPr>
              <w:t xml:space="preserve">Deck</w:t>
            </w:r>
            <w:r w:rsidDel="00000000" w:rsidR="00000000" w:rsidRPr="00000000">
              <w:rPr>
                <w:rtl w:val="0"/>
              </w:rPr>
              <w:t xml:space="preserve"> </w:t>
            </w:r>
            <w:hyperlink r:id="rId39">
              <w:r w:rsidDel="00000000" w:rsidR="00000000" w:rsidRPr="00000000">
                <w:rPr>
                  <w:color w:val="1155cc"/>
                  <w:u w:val="single"/>
                  <w:rtl w:val="0"/>
                </w:rPr>
                <w:t xml:space="preserve">[.pdf]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9">
            <w:pPr>
              <w:widowControl w:val="0"/>
              <w:numPr>
                <w:ilvl w:val="0"/>
                <w:numId w:val="4"/>
              </w:numPr>
              <w:ind w:left="720" w:hanging="360"/>
              <w:rPr>
                <w:u w:val="none"/>
              </w:rPr>
            </w:pPr>
            <w:r w:rsidDel="00000000" w:rsidR="00000000" w:rsidRPr="00000000">
              <w:rPr>
                <w:rtl w:val="0"/>
              </w:rPr>
              <w:t xml:space="preserve">Afro-Latinidad Graphic Organizer</w:t>
            </w:r>
            <w:r w:rsidDel="00000000" w:rsidR="00000000" w:rsidRPr="00000000">
              <w:rPr>
                <w:rtl w:val="0"/>
              </w:rPr>
              <w:t xml:space="preserve"> </w:t>
            </w:r>
            <w:hyperlink r:id="rId40">
              <w:r w:rsidDel="00000000" w:rsidR="00000000" w:rsidRPr="00000000">
                <w:rPr>
                  <w:color w:val="1155cc"/>
                  <w:u w:val="single"/>
                  <w:rtl w:val="0"/>
                </w:rPr>
                <w:t xml:space="preserve">[.pdf]</w:t>
              </w:r>
            </w:hyperlink>
            <w:r w:rsidDel="00000000" w:rsidR="00000000" w:rsidRPr="00000000">
              <w:rPr>
                <w:rtl w:val="0"/>
              </w:rPr>
              <w:t xml:space="preserve"> </w:t>
            </w:r>
            <w:hyperlink r:id="rId41">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8A">
            <w:pPr>
              <w:widowControl w:val="0"/>
              <w:numPr>
                <w:ilvl w:val="0"/>
                <w:numId w:val="4"/>
              </w:numPr>
              <w:ind w:left="720" w:hanging="360"/>
              <w:rPr>
                <w:u w:val="none"/>
              </w:rPr>
            </w:pPr>
            <w:r w:rsidDel="00000000" w:rsidR="00000000" w:rsidRPr="00000000">
              <w:rPr>
                <w:rtl w:val="0"/>
              </w:rPr>
              <w:t xml:space="preserve">Resistance in the Americas Graphic </w:t>
            </w:r>
            <w:r w:rsidDel="00000000" w:rsidR="00000000" w:rsidRPr="00000000">
              <w:rPr>
                <w:rtl w:val="0"/>
              </w:rPr>
              <w:t xml:space="preserve">Organizer</w:t>
            </w:r>
            <w:r w:rsidDel="00000000" w:rsidR="00000000" w:rsidRPr="00000000">
              <w:rPr>
                <w:rtl w:val="0"/>
              </w:rPr>
              <w:t xml:space="preserve"> </w:t>
            </w:r>
            <w:hyperlink r:id="rId42">
              <w:r w:rsidDel="00000000" w:rsidR="00000000" w:rsidRPr="00000000">
                <w:rPr>
                  <w:color w:val="1155cc"/>
                  <w:u w:val="single"/>
                  <w:rtl w:val="0"/>
                </w:rPr>
                <w:t xml:space="preserve">[.pdf]</w:t>
              </w:r>
            </w:hyperlink>
            <w:r w:rsidDel="00000000" w:rsidR="00000000" w:rsidRPr="00000000">
              <w:rPr>
                <w:rtl w:val="0"/>
              </w:rPr>
              <w:t xml:space="preserve"> </w:t>
            </w:r>
            <w:hyperlink r:id="rId43">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8B">
            <w:pPr>
              <w:widowControl w:val="0"/>
              <w:numPr>
                <w:ilvl w:val="0"/>
                <w:numId w:val="4"/>
              </w:numPr>
              <w:ind w:left="720" w:hanging="360"/>
              <w:rPr>
                <w:u w:val="none"/>
              </w:rPr>
            </w:pPr>
            <w:hyperlink r:id="rId44">
              <w:r w:rsidDel="00000000" w:rsidR="00000000" w:rsidRPr="00000000">
                <w:rPr>
                  <w:color w:val="1155cc"/>
                  <w:u w:val="single"/>
                  <w:rtl w:val="0"/>
                </w:rPr>
                <w:t xml:space="preserve">The Trans-Atlantic Slave Trade Infographic, </w:t>
              </w:r>
            </w:hyperlink>
            <w:hyperlink r:id="rId45">
              <w:r w:rsidDel="00000000" w:rsidR="00000000" w:rsidRPr="00000000">
                <w:rPr>
                  <w:i w:val="1"/>
                  <w:color w:val="1155cc"/>
                  <w:u w:val="single"/>
                  <w:rtl w:val="0"/>
                </w:rPr>
                <w:t xml:space="preserve">Tableau Public</w:t>
              </w:r>
            </w:hyperlink>
            <w:r w:rsidDel="00000000" w:rsidR="00000000" w:rsidRPr="00000000">
              <w:rPr>
                <w:rtl w:val="0"/>
              </w:rPr>
            </w:r>
          </w:p>
          <w:p w:rsidR="00000000" w:rsidDel="00000000" w:rsidP="00000000" w:rsidRDefault="00000000" w:rsidRPr="00000000" w14:paraId="0000008C">
            <w:pPr>
              <w:widowControl w:val="0"/>
              <w:numPr>
                <w:ilvl w:val="0"/>
                <w:numId w:val="4"/>
              </w:numPr>
              <w:ind w:left="720" w:hanging="360"/>
              <w:rPr>
                <w:u w:val="none"/>
              </w:rPr>
            </w:pPr>
            <w:hyperlink r:id="rId46">
              <w:r w:rsidDel="00000000" w:rsidR="00000000" w:rsidRPr="00000000">
                <w:rPr>
                  <w:color w:val="1155cc"/>
                  <w:u w:val="single"/>
                  <w:rtl w:val="0"/>
                </w:rPr>
                <w:t xml:space="preserve">The Atlantic slave trade: What too few textbooks told you - Anthony Hazard, </w:t>
              </w:r>
            </w:hyperlink>
            <w:hyperlink r:id="rId47">
              <w:r w:rsidDel="00000000" w:rsidR="00000000" w:rsidRPr="00000000">
                <w:rPr>
                  <w:i w:val="1"/>
                  <w:color w:val="1155cc"/>
                  <w:u w:val="single"/>
                  <w:rtl w:val="0"/>
                </w:rPr>
                <w:t xml:space="preserve">TED-Ed</w:t>
              </w:r>
            </w:hyperlink>
            <w:r w:rsidDel="00000000" w:rsidR="00000000" w:rsidRPr="00000000">
              <w:rPr>
                <w:rtl w:val="0"/>
              </w:rPr>
              <w:t xml:space="preserve"> (5:38)</w:t>
            </w:r>
          </w:p>
          <w:p w:rsidR="00000000" w:rsidDel="00000000" w:rsidP="00000000" w:rsidRDefault="00000000" w:rsidRPr="00000000" w14:paraId="0000008D">
            <w:pPr>
              <w:widowControl w:val="0"/>
              <w:numPr>
                <w:ilvl w:val="0"/>
                <w:numId w:val="4"/>
              </w:numPr>
              <w:ind w:left="720" w:hanging="360"/>
              <w:rPr>
                <w:u w:val="none"/>
              </w:rPr>
            </w:pPr>
            <w:hyperlink r:id="rId48">
              <w:r w:rsidDel="00000000" w:rsidR="00000000" w:rsidRPr="00000000">
                <w:rPr>
                  <w:color w:val="1155cc"/>
                  <w:u w:val="single"/>
                  <w:rtl w:val="0"/>
                </w:rPr>
                <w:t xml:space="preserve">Brazil: The Story of Slavery,</w:t>
              </w:r>
            </w:hyperlink>
            <w:hyperlink r:id="rId49">
              <w:r w:rsidDel="00000000" w:rsidR="00000000" w:rsidRPr="00000000">
                <w:rPr>
                  <w:i w:val="1"/>
                  <w:color w:val="1155cc"/>
                  <w:u w:val="single"/>
                  <w:rtl w:val="0"/>
                </w:rPr>
                <w:t xml:space="preserve"> United Nations</w:t>
              </w:r>
            </w:hyperlink>
            <w:r w:rsidDel="00000000" w:rsidR="00000000" w:rsidRPr="00000000">
              <w:rPr>
                <w:rtl w:val="0"/>
              </w:rPr>
            </w:r>
          </w:p>
          <w:p w:rsidR="00000000" w:rsidDel="00000000" w:rsidP="00000000" w:rsidRDefault="00000000" w:rsidRPr="00000000" w14:paraId="0000008E">
            <w:pPr>
              <w:numPr>
                <w:ilvl w:val="0"/>
                <w:numId w:val="4"/>
              </w:numPr>
              <w:ind w:left="720" w:hanging="360"/>
            </w:pPr>
            <w:hyperlink r:id="rId50">
              <w:r w:rsidDel="00000000" w:rsidR="00000000" w:rsidRPr="00000000">
                <w:rPr>
                  <w:color w:val="1155cc"/>
                  <w:u w:val="single"/>
                  <w:rtl w:val="0"/>
                </w:rPr>
                <w:t xml:space="preserve">"El Primer Libertador de las Americas"/The First Liberator of the Americas: The Editor's Notes, </w:t>
              </w:r>
            </w:hyperlink>
            <w:hyperlink r:id="rId51">
              <w:r w:rsidDel="00000000" w:rsidR="00000000" w:rsidRPr="00000000">
                <w:rPr>
                  <w:i w:val="1"/>
                  <w:color w:val="1155cc"/>
                  <w:u w:val="single"/>
                  <w:rtl w:val="0"/>
                </w:rPr>
                <w:t xml:space="preserve">The John Hopkins University Press</w:t>
              </w:r>
            </w:hyperlink>
            <w:r w:rsidDel="00000000" w:rsidR="00000000" w:rsidRPr="00000000">
              <w:rPr>
                <w:rtl w:val="0"/>
              </w:rPr>
            </w:r>
          </w:p>
          <w:p w:rsidR="00000000" w:rsidDel="00000000" w:rsidP="00000000" w:rsidRDefault="00000000" w:rsidRPr="00000000" w14:paraId="0000008F">
            <w:pPr>
              <w:numPr>
                <w:ilvl w:val="0"/>
                <w:numId w:val="4"/>
              </w:numPr>
              <w:ind w:left="720" w:hanging="360"/>
            </w:pPr>
            <w:hyperlink r:id="rId52">
              <w:r w:rsidDel="00000000" w:rsidR="00000000" w:rsidRPr="00000000">
                <w:rPr>
                  <w:color w:val="1155cc"/>
                  <w:u w:val="single"/>
                  <w:rtl w:val="0"/>
                </w:rPr>
                <w:t xml:space="preserve">"Heroes of Color - Episode 2 / Gaspar Yanga" from Heredia Designs</w:t>
              </w:r>
            </w:hyperlink>
            <w:r w:rsidDel="00000000" w:rsidR="00000000" w:rsidRPr="00000000">
              <w:rPr>
                <w:rtl w:val="0"/>
              </w:rPr>
              <w:t xml:space="preserve"> (3:16)</w:t>
            </w:r>
          </w:p>
          <w:p w:rsidR="00000000" w:rsidDel="00000000" w:rsidP="00000000" w:rsidRDefault="00000000" w:rsidRPr="00000000" w14:paraId="00000090">
            <w:pPr>
              <w:numPr>
                <w:ilvl w:val="0"/>
                <w:numId w:val="4"/>
              </w:numPr>
              <w:ind w:left="720" w:hanging="360"/>
            </w:pPr>
            <w:hyperlink r:id="rId53">
              <w:r w:rsidDel="00000000" w:rsidR="00000000" w:rsidRPr="00000000">
                <w:rPr>
                  <w:color w:val="1155cc"/>
                  <w:u w:val="single"/>
                  <w:rtl w:val="0"/>
                </w:rPr>
                <w:t xml:space="preserve">"Mexico and Peru The Black Grandma in the Closet," </w:t>
              </w:r>
            </w:hyperlink>
            <w:hyperlink r:id="rId54">
              <w:r w:rsidDel="00000000" w:rsidR="00000000" w:rsidRPr="00000000">
                <w:rPr>
                  <w:i w:val="1"/>
                  <w:color w:val="1155cc"/>
                  <w:u w:val="single"/>
                  <w:rtl w:val="0"/>
                </w:rPr>
                <w:t xml:space="preserve">Black in Latin America</w:t>
              </w:r>
            </w:hyperlink>
            <w:r w:rsidDel="00000000" w:rsidR="00000000" w:rsidRPr="00000000">
              <w:rPr>
                <w:rtl w:val="0"/>
              </w:rPr>
              <w:t xml:space="preserve"> (start at 11:15 - 18:40)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center"/>
              <w:rPr>
                <w:sz w:val="24"/>
                <w:szCs w:val="24"/>
              </w:rPr>
            </w:pPr>
            <w:r w:rsidDel="00000000" w:rsidR="00000000" w:rsidRPr="00000000">
              <w:rPr>
                <w:sz w:val="24"/>
                <w:szCs w:val="24"/>
                <w:rtl w:val="0"/>
              </w:rPr>
              <w:t xml:space="preserve">Lesson Activities</w:t>
            </w:r>
          </w:p>
          <w:p w:rsidR="00000000" w:rsidDel="00000000" w:rsidP="00000000" w:rsidRDefault="00000000" w:rsidRPr="00000000" w14:paraId="00000092">
            <w:pPr>
              <w:widowControl w:val="0"/>
              <w:ind w:lef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200" w:lineRule="auto"/>
              <w:rPr/>
            </w:pPr>
            <w:r w:rsidDel="00000000" w:rsidR="00000000" w:rsidRPr="00000000">
              <w:rPr>
                <w:u w:val="single"/>
                <w:rtl w:val="0"/>
              </w:rPr>
              <w:t xml:space="preserve">Lesson Step</w:t>
            </w:r>
            <w:r w:rsidDel="00000000" w:rsidR="00000000" w:rsidRPr="00000000">
              <w:rPr>
                <w:rtl w:val="0"/>
              </w:rPr>
              <w:t xml:space="preserve">s:</w:t>
            </w:r>
          </w:p>
          <w:p w:rsidR="00000000" w:rsidDel="00000000" w:rsidP="00000000" w:rsidRDefault="00000000" w:rsidRPr="00000000" w14:paraId="00000094">
            <w:pPr>
              <w:widowControl w:val="0"/>
              <w:rPr/>
            </w:pPr>
            <w:r w:rsidDel="00000000" w:rsidR="00000000" w:rsidRPr="00000000">
              <w:rPr>
                <w:rtl w:val="0"/>
              </w:rPr>
              <w:t xml:space="preserve">Using the slide deck, lead a discussion about Afro-Latinadad: the cultural identity and history of Latinos of full or partial African descent. Students should complete the Afro-Latinidad Graphic Organizer and the Resistance in the America’s Graphic Organizer.</w:t>
            </w:r>
          </w:p>
          <w:p w:rsidR="00000000" w:rsidDel="00000000" w:rsidP="00000000" w:rsidRDefault="00000000" w:rsidRPr="00000000" w14:paraId="00000095">
            <w:pPr>
              <w:widowControl w:val="0"/>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2"/>
        <w:spacing w:after="0" w:before="0" w:lineRule="auto"/>
        <w:jc w:val="center"/>
        <w:rPr>
          <w:i w:val="1"/>
          <w:sz w:val="24"/>
          <w:szCs w:val="24"/>
          <w:u w:val="single"/>
        </w:rPr>
      </w:pPr>
      <w:bookmarkStart w:colFirst="0" w:colLast="0" w:name="_hmbo57s63efn" w:id="6"/>
      <w:bookmarkEnd w:id="6"/>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2"/>
        <w:spacing w:after="0" w:before="0" w:lineRule="auto"/>
        <w:jc w:val="center"/>
        <w:rPr>
          <w:sz w:val="24"/>
          <w:szCs w:val="24"/>
        </w:rPr>
      </w:pPr>
      <w:bookmarkStart w:colFirst="0" w:colLast="0" w:name="_62xl2kaah5uf" w:id="7"/>
      <w:bookmarkEnd w:id="7"/>
      <w:r w:rsidDel="00000000" w:rsidR="00000000" w:rsidRPr="00000000">
        <w:rPr>
          <w:i w:val="1"/>
          <w:sz w:val="24"/>
          <w:szCs w:val="24"/>
          <w:u w:val="single"/>
          <w:rtl w:val="0"/>
        </w:rPr>
        <w:t xml:space="preserve">Lesson 3</w:t>
      </w:r>
      <w:r w:rsidDel="00000000" w:rsidR="00000000" w:rsidRPr="00000000">
        <w:rPr>
          <w:i w:val="1"/>
          <w:sz w:val="24"/>
          <w:szCs w:val="24"/>
          <w:rtl w:val="0"/>
        </w:rPr>
        <w:t xml:space="preserve">: </w:t>
      </w:r>
      <w:r w:rsidDel="00000000" w:rsidR="00000000" w:rsidRPr="00000000">
        <w:rPr>
          <w:sz w:val="24"/>
          <w:szCs w:val="24"/>
          <w:rtl w:val="0"/>
        </w:rPr>
        <w:t xml:space="preserve">Afro-Mexicans Fight for Visibility and Recognition</w:t>
      </w:r>
    </w:p>
    <w:p w:rsidR="00000000" w:rsidDel="00000000" w:rsidP="00000000" w:rsidRDefault="00000000" w:rsidRPr="00000000" w14:paraId="00000099">
      <w:pPr>
        <w:rPr/>
      </w:pPr>
      <w:r w:rsidDel="00000000" w:rsidR="00000000" w:rsidRPr="00000000">
        <w:rPr>
          <w:rtl w:val="0"/>
        </w:rPr>
      </w:r>
    </w:p>
    <w:tbl>
      <w:tblPr>
        <w:tblStyle w:val="Table4"/>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center"/>
              <w:rPr>
                <w:sz w:val="24"/>
                <w:szCs w:val="24"/>
              </w:rPr>
            </w:pPr>
            <w:r w:rsidDel="00000000" w:rsidR="00000000" w:rsidRPr="00000000">
              <w:rPr>
                <w:sz w:val="24"/>
                <w:szCs w:val="24"/>
                <w:rtl w:val="0"/>
              </w:rPr>
              <w:t xml:space="preserve">Lesson Objectives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pPr>
            <w:r w:rsidDel="00000000" w:rsidR="00000000" w:rsidRPr="00000000">
              <w:rPr>
                <w:rtl w:val="0"/>
              </w:rPr>
              <w:t xml:space="preserve">Students will.,,</w:t>
            </w:r>
          </w:p>
          <w:p w:rsidR="00000000" w:rsidDel="00000000" w:rsidP="00000000" w:rsidRDefault="00000000" w:rsidRPr="00000000" w14:paraId="0000009C">
            <w:pPr>
              <w:widowControl w:val="0"/>
              <w:numPr>
                <w:ilvl w:val="0"/>
                <w:numId w:val="5"/>
              </w:numPr>
              <w:ind w:left="720" w:hanging="360"/>
              <w:rPr>
                <w:u w:val="none"/>
              </w:rPr>
            </w:pPr>
            <w:r w:rsidDel="00000000" w:rsidR="00000000" w:rsidRPr="00000000">
              <w:rPr>
                <w:rtl w:val="0"/>
              </w:rPr>
              <w:t xml:space="preserve">Learn about Afro-Mexicans and the community of Coyolillo</w:t>
            </w:r>
          </w:p>
          <w:p w:rsidR="00000000" w:rsidDel="00000000" w:rsidP="00000000" w:rsidRDefault="00000000" w:rsidRPr="00000000" w14:paraId="0000009D">
            <w:pPr>
              <w:widowControl w:val="0"/>
              <w:numPr>
                <w:ilvl w:val="0"/>
                <w:numId w:val="5"/>
              </w:numPr>
              <w:ind w:left="720" w:hanging="360"/>
              <w:rPr>
                <w:u w:val="none"/>
              </w:rPr>
            </w:pPr>
            <w:r w:rsidDel="00000000" w:rsidR="00000000" w:rsidRPr="00000000">
              <w:rPr>
                <w:rtl w:val="0"/>
              </w:rPr>
              <w:t xml:space="preserve">Make connections between Coyolillo and their own community</w:t>
            </w:r>
          </w:p>
          <w:p w:rsidR="00000000" w:rsidDel="00000000" w:rsidP="00000000" w:rsidRDefault="00000000" w:rsidRPr="00000000" w14:paraId="0000009E">
            <w:pPr>
              <w:widowControl w:val="0"/>
              <w:numPr>
                <w:ilvl w:val="0"/>
                <w:numId w:val="5"/>
              </w:numPr>
              <w:ind w:left="720" w:hanging="360"/>
              <w:rPr>
                <w:u w:val="none"/>
              </w:rPr>
            </w:pPr>
            <w:r w:rsidDel="00000000" w:rsidR="00000000" w:rsidRPr="00000000">
              <w:rPr>
                <w:rtl w:val="0"/>
              </w:rPr>
              <w:t xml:space="preserve">Make connections between Coyolillo and previous lessons in this unit</w:t>
            </w:r>
          </w:p>
          <w:p w:rsidR="00000000" w:rsidDel="00000000" w:rsidP="00000000" w:rsidRDefault="00000000" w:rsidRPr="00000000" w14:paraId="0000009F">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center"/>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numPr>
                <w:ilvl w:val="0"/>
                <w:numId w:val="4"/>
              </w:numPr>
              <w:ind w:left="720" w:hanging="360"/>
              <w:rPr>
                <w:i w:val="1"/>
              </w:rPr>
            </w:pPr>
            <w:hyperlink r:id="rId55">
              <w:r w:rsidDel="00000000" w:rsidR="00000000" w:rsidRPr="00000000">
                <w:rPr>
                  <w:i w:val="1"/>
                  <w:color w:val="1155cc"/>
                  <w:u w:val="single"/>
                  <w:rtl w:val="0"/>
                </w:rPr>
                <w:t xml:space="preserve">Coyolillo’s Carnival Is a Celebration of Afro-Mexican Culture</w:t>
              </w:r>
            </w:hyperlink>
            <w:hyperlink r:id="rId56">
              <w:r w:rsidDel="00000000" w:rsidR="00000000" w:rsidRPr="00000000">
                <w:rPr>
                  <w:color w:val="1155cc"/>
                  <w:u w:val="single"/>
                  <w:rtl w:val="0"/>
                </w:rPr>
                <w:t xml:space="preserve"> by Atlas Obscura</w:t>
              </w:r>
            </w:hyperlink>
            <w:r w:rsidDel="00000000" w:rsidR="00000000" w:rsidRPr="00000000">
              <w:rPr>
                <w:rtl w:val="0"/>
              </w:rPr>
              <w:t xml:space="preserve"> (8:22)</w:t>
            </w:r>
          </w:p>
          <w:p w:rsidR="00000000" w:rsidDel="00000000" w:rsidP="00000000" w:rsidRDefault="00000000" w:rsidRPr="00000000" w14:paraId="000000A2">
            <w:pPr>
              <w:numPr>
                <w:ilvl w:val="0"/>
                <w:numId w:val="4"/>
              </w:numPr>
              <w:spacing w:after="0" w:lineRule="auto"/>
              <w:ind w:left="720" w:hanging="360"/>
            </w:pPr>
            <w:hyperlink r:id="rId57">
              <w:r w:rsidDel="00000000" w:rsidR="00000000" w:rsidRPr="00000000">
                <w:rPr>
                  <w:color w:val="1155cc"/>
                  <w:u w:val="single"/>
                  <w:rtl w:val="0"/>
                </w:rPr>
                <w:t xml:space="preserve">"Afro-Mexicans Fight for Visibility and Recognition” by Jonathan Custodio </w:t>
              </w:r>
            </w:hyperlink>
            <w:r w:rsidDel="00000000" w:rsidR="00000000" w:rsidRPr="00000000">
              <w:rPr>
                <w:rtl w:val="0"/>
              </w:rPr>
            </w:r>
          </w:p>
          <w:p w:rsidR="00000000" w:rsidDel="00000000" w:rsidP="00000000" w:rsidRDefault="00000000" w:rsidRPr="00000000" w14:paraId="000000A3">
            <w:pPr>
              <w:numPr>
                <w:ilvl w:val="0"/>
                <w:numId w:val="4"/>
              </w:numPr>
              <w:ind w:left="720" w:hanging="360"/>
            </w:pPr>
            <w:r w:rsidDel="00000000" w:rsidR="00000000" w:rsidRPr="00000000">
              <w:rPr>
                <w:rtl w:val="0"/>
              </w:rPr>
              <w:t xml:space="preserve">Afro-Mexicans Fight for Visibility and Recognition Graphic Organizer</w:t>
            </w:r>
            <w:r w:rsidDel="00000000" w:rsidR="00000000" w:rsidRPr="00000000">
              <w:rPr>
                <w:rtl w:val="0"/>
              </w:rPr>
              <w:t xml:space="preserve"> </w:t>
            </w:r>
            <w:hyperlink r:id="rId58">
              <w:r w:rsidDel="00000000" w:rsidR="00000000" w:rsidRPr="00000000">
                <w:rPr>
                  <w:color w:val="1155cc"/>
                  <w:u w:val="single"/>
                  <w:rtl w:val="0"/>
                </w:rPr>
                <w:t xml:space="preserve">[.pdf]</w:t>
              </w:r>
            </w:hyperlink>
            <w:r w:rsidDel="00000000" w:rsidR="00000000" w:rsidRPr="00000000">
              <w:rPr>
                <w:rtl w:val="0"/>
              </w:rPr>
              <w:t xml:space="preserve"> </w:t>
            </w:r>
            <w:hyperlink r:id="rId59">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A4">
            <w:pPr>
              <w:widowControl w:val="0"/>
              <w:numPr>
                <w:ilvl w:val="0"/>
                <w:numId w:val="4"/>
              </w:numPr>
              <w:ind w:left="720" w:hanging="360"/>
            </w:pPr>
            <w:r w:rsidDel="00000000" w:rsidR="00000000" w:rsidRPr="00000000">
              <w:rPr>
                <w:rtl w:val="0"/>
              </w:rPr>
              <w:t xml:space="preserve">Afro-Latinidad Slide </w:t>
            </w:r>
            <w:r w:rsidDel="00000000" w:rsidR="00000000" w:rsidRPr="00000000">
              <w:rPr>
                <w:rtl w:val="0"/>
              </w:rPr>
              <w:t xml:space="preserve">Deck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spacing w:after="200" w:lineRule="auto"/>
              <w:rPr/>
            </w:pPr>
            <w:r w:rsidDel="00000000" w:rsidR="00000000" w:rsidRPr="00000000">
              <w:rPr>
                <w:u w:val="single"/>
                <w:rtl w:val="0"/>
              </w:rPr>
              <w:t xml:space="preserve">Lesson Steps</w:t>
            </w:r>
            <w:r w:rsidDel="00000000" w:rsidR="00000000" w:rsidRPr="00000000">
              <w:rPr>
                <w:rtl w:val="0"/>
              </w:rPr>
              <w:t xml:space="preserve">:</w:t>
            </w:r>
          </w:p>
          <w:p w:rsidR="00000000" w:rsidDel="00000000" w:rsidP="00000000" w:rsidRDefault="00000000" w:rsidRPr="00000000" w14:paraId="000000A8">
            <w:pPr>
              <w:widowControl w:val="0"/>
              <w:numPr>
                <w:ilvl w:val="0"/>
                <w:numId w:val="9"/>
              </w:numPr>
              <w:spacing w:after="200" w:lineRule="auto"/>
              <w:ind w:left="720" w:hanging="360"/>
              <w:rPr>
                <w:u w:val="none"/>
              </w:rPr>
            </w:pPr>
            <w:r w:rsidDel="00000000" w:rsidR="00000000" w:rsidRPr="00000000">
              <w:rPr>
                <w:rtl w:val="0"/>
              </w:rPr>
              <w:t xml:space="preserve">Screen </w:t>
            </w:r>
            <w:hyperlink r:id="rId60">
              <w:r w:rsidDel="00000000" w:rsidR="00000000" w:rsidRPr="00000000">
                <w:rPr>
                  <w:i w:val="1"/>
                  <w:color w:val="1155cc"/>
                  <w:u w:val="single"/>
                  <w:rtl w:val="0"/>
                </w:rPr>
                <w:t xml:space="preserve">Coyolillo’s Carnival Is a Celebration of Afro-Mexican Culture</w:t>
              </w:r>
            </w:hyperlink>
            <w:hyperlink r:id="rId61">
              <w:r w:rsidDel="00000000" w:rsidR="00000000" w:rsidRPr="00000000">
                <w:rPr>
                  <w:color w:val="1155cc"/>
                  <w:u w:val="single"/>
                  <w:rtl w:val="0"/>
                </w:rPr>
                <w:t xml:space="preserve"> by Atlas Obscura</w:t>
              </w:r>
            </w:hyperlink>
            <w:r w:rsidDel="00000000" w:rsidR="00000000" w:rsidRPr="00000000">
              <w:rPr>
                <w:rtl w:val="0"/>
              </w:rPr>
              <w:t xml:space="preserve">. Have students use the </w:t>
            </w:r>
            <w:r w:rsidDel="00000000" w:rsidR="00000000" w:rsidRPr="00000000">
              <w:rPr>
                <w:rtl w:val="0"/>
              </w:rPr>
              <w:t xml:space="preserve">Afro-Mexicans Fight for Visibility and Recognition Graphic Organizer</w:t>
            </w:r>
            <w:r w:rsidDel="00000000" w:rsidR="00000000" w:rsidRPr="00000000">
              <w:rPr>
                <w:rtl w:val="0"/>
              </w:rPr>
              <w:t xml:space="preserve"> </w:t>
            </w:r>
            <w:hyperlink r:id="rId62">
              <w:r w:rsidDel="00000000" w:rsidR="00000000" w:rsidRPr="00000000">
                <w:rPr>
                  <w:color w:val="1155cc"/>
                  <w:u w:val="single"/>
                  <w:rtl w:val="0"/>
                </w:rPr>
                <w:t xml:space="preserve">[.pdf]</w:t>
              </w:r>
            </w:hyperlink>
            <w:r w:rsidDel="00000000" w:rsidR="00000000" w:rsidRPr="00000000">
              <w:rPr>
                <w:rtl w:val="0"/>
              </w:rPr>
              <w:t xml:space="preserve"> </w:t>
            </w:r>
            <w:hyperlink r:id="rId63">
              <w:r w:rsidDel="00000000" w:rsidR="00000000" w:rsidRPr="00000000">
                <w:rPr>
                  <w:color w:val="1155cc"/>
                  <w:u w:val="single"/>
                  <w:rtl w:val="0"/>
                </w:rPr>
                <w:t xml:space="preserve">[.docx]</w:t>
              </w:r>
            </w:hyperlink>
            <w:r w:rsidDel="00000000" w:rsidR="00000000" w:rsidRPr="00000000">
              <w:rPr>
                <w:rtl w:val="0"/>
              </w:rPr>
              <w:t xml:space="preserve"> to record their thinking.</w:t>
            </w:r>
          </w:p>
          <w:p w:rsidR="00000000" w:rsidDel="00000000" w:rsidP="00000000" w:rsidRDefault="00000000" w:rsidRPr="00000000" w14:paraId="000000A9">
            <w:pPr>
              <w:widowControl w:val="0"/>
              <w:numPr>
                <w:ilvl w:val="0"/>
                <w:numId w:val="9"/>
              </w:numPr>
              <w:ind w:left="720" w:hanging="360"/>
              <w:rPr>
                <w:u w:val="none"/>
              </w:rPr>
            </w:pPr>
            <w:r w:rsidDel="00000000" w:rsidR="00000000" w:rsidRPr="00000000">
              <w:rPr>
                <w:rtl w:val="0"/>
              </w:rPr>
              <w:t xml:space="preserve">Read </w:t>
            </w:r>
            <w:hyperlink r:id="rId64">
              <w:r w:rsidDel="00000000" w:rsidR="00000000" w:rsidRPr="00000000">
                <w:rPr>
                  <w:color w:val="1155cc"/>
                  <w:u w:val="single"/>
                  <w:rtl w:val="0"/>
                </w:rPr>
                <w:t xml:space="preserve">"Afro-Mexicans Fight for Visibility and Recognition” by Jonathan Custodio </w:t>
              </w:r>
            </w:hyperlink>
            <w:r w:rsidDel="00000000" w:rsidR="00000000" w:rsidRPr="00000000">
              <w:rPr>
                <w:rtl w:val="0"/>
              </w:rPr>
              <w:t xml:space="preserve">. Students should answer the corresponding questions in their graphic organizers.</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rPr>
            </w:pPr>
            <w:r w:rsidDel="00000000" w:rsidR="00000000" w:rsidRPr="00000000">
              <w:rPr>
                <w:i w:val="1"/>
                <w:rtl w:val="0"/>
              </w:rPr>
              <w:t xml:space="preserve">Educator note: </w:t>
            </w:r>
            <w:r w:rsidDel="00000000" w:rsidR="00000000" w:rsidRPr="00000000">
              <w:rPr>
                <w:i w:val="1"/>
                <w:rtl w:val="0"/>
              </w:rPr>
              <w:t xml:space="preserve">We are hoping that students will be able to connect the past with the present; moreover, the deep pride that the </w:t>
            </w:r>
            <w:r w:rsidDel="00000000" w:rsidR="00000000" w:rsidRPr="00000000">
              <w:rPr>
                <w:i w:val="1"/>
                <w:rtl w:val="0"/>
              </w:rPr>
              <w:t xml:space="preserve">Veracruz</w:t>
            </w:r>
            <w:r w:rsidDel="00000000" w:rsidR="00000000" w:rsidRPr="00000000">
              <w:rPr>
                <w:i w:val="1"/>
                <w:rtl w:val="0"/>
              </w:rPr>
              <w:t xml:space="preserve"> community has in their Blackness is directly connected to Yanga and Yanga’s legacy.</w:t>
            </w:r>
          </w:p>
          <w:p w:rsidR="00000000" w:rsidDel="00000000" w:rsidP="00000000" w:rsidRDefault="00000000" w:rsidRPr="00000000" w14:paraId="000000AC">
            <w:pPr>
              <w:widowControl w:val="0"/>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2"/>
        <w:spacing w:after="0" w:before="0" w:lineRule="auto"/>
        <w:jc w:val="center"/>
        <w:rPr>
          <w:i w:val="1"/>
          <w:sz w:val="24"/>
          <w:szCs w:val="24"/>
          <w:u w:val="single"/>
        </w:rPr>
      </w:pPr>
      <w:bookmarkStart w:colFirst="0" w:colLast="0" w:name="_ylbdcup2841l" w:id="8"/>
      <w:bookmarkEnd w:id="8"/>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2"/>
        <w:spacing w:after="0" w:before="0" w:lineRule="auto"/>
        <w:jc w:val="center"/>
        <w:rPr>
          <w:i w:val="1"/>
          <w:sz w:val="24"/>
          <w:szCs w:val="24"/>
        </w:rPr>
      </w:pPr>
      <w:bookmarkStart w:colFirst="0" w:colLast="0" w:name="_69ngswx5cldo" w:id="9"/>
      <w:bookmarkEnd w:id="9"/>
      <w:r w:rsidDel="00000000" w:rsidR="00000000" w:rsidRPr="00000000">
        <w:rPr>
          <w:i w:val="1"/>
          <w:sz w:val="24"/>
          <w:szCs w:val="24"/>
          <w:u w:val="single"/>
          <w:rtl w:val="0"/>
        </w:rPr>
        <w:t xml:space="preserve">Lesson 4</w:t>
      </w:r>
      <w:r w:rsidDel="00000000" w:rsidR="00000000" w:rsidRPr="00000000">
        <w:rPr>
          <w:sz w:val="24"/>
          <w:szCs w:val="24"/>
          <w:rtl w:val="0"/>
        </w:rPr>
        <w:t xml:space="preserve">: A New Origin Story: </w:t>
      </w:r>
      <w:r w:rsidDel="00000000" w:rsidR="00000000" w:rsidRPr="00000000">
        <w:rPr>
          <w:i w:val="1"/>
          <w:sz w:val="24"/>
          <w:szCs w:val="24"/>
          <w:rtl w:val="0"/>
        </w:rPr>
        <w:t xml:space="preserve">The 1619 Project</w:t>
      </w:r>
    </w:p>
    <w:p w:rsidR="00000000" w:rsidDel="00000000" w:rsidP="00000000" w:rsidRDefault="00000000" w:rsidRPr="00000000" w14:paraId="000000B0">
      <w:pPr>
        <w:rPr/>
      </w:pPr>
      <w:r w:rsidDel="00000000" w:rsidR="00000000" w:rsidRPr="00000000">
        <w:rPr>
          <w:rtl w:val="0"/>
        </w:rPr>
      </w:r>
    </w:p>
    <w:tbl>
      <w:tblPr>
        <w:tblStyle w:val="Table5"/>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center"/>
              <w:rPr>
                <w:sz w:val="24"/>
                <w:szCs w:val="24"/>
              </w:rPr>
            </w:pPr>
            <w:r w:rsidDel="00000000" w:rsidR="00000000" w:rsidRPr="00000000">
              <w:rPr>
                <w:sz w:val="24"/>
                <w:szCs w:val="24"/>
                <w:rtl w:val="0"/>
              </w:rPr>
              <w:t xml:space="preserve">Lesson Objectives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ind w:left="0" w:firstLine="0"/>
              <w:rPr/>
            </w:pPr>
            <w:r w:rsidDel="00000000" w:rsidR="00000000" w:rsidRPr="00000000">
              <w:rPr>
                <w:rtl w:val="0"/>
              </w:rPr>
              <w:t xml:space="preserve">Students will…</w:t>
            </w:r>
          </w:p>
          <w:p w:rsidR="00000000" w:rsidDel="00000000" w:rsidP="00000000" w:rsidRDefault="00000000" w:rsidRPr="00000000" w14:paraId="000000B3">
            <w:pPr>
              <w:widowControl w:val="0"/>
              <w:numPr>
                <w:ilvl w:val="0"/>
                <w:numId w:val="15"/>
              </w:numPr>
              <w:ind w:left="720" w:hanging="360"/>
              <w:rPr/>
            </w:pPr>
            <w:r w:rsidDel="00000000" w:rsidR="00000000" w:rsidRPr="00000000">
              <w:rPr>
                <w:rtl w:val="0"/>
              </w:rPr>
              <w:t xml:space="preserve">Analyze the structure of </w:t>
            </w:r>
            <w:r w:rsidDel="00000000" w:rsidR="00000000" w:rsidRPr="00000000">
              <w:rPr>
                <w:i w:val="1"/>
                <w:rtl w:val="0"/>
              </w:rPr>
              <w:t xml:space="preserve">The 1619 Project</w:t>
            </w:r>
          </w:p>
          <w:p w:rsidR="00000000" w:rsidDel="00000000" w:rsidP="00000000" w:rsidRDefault="00000000" w:rsidRPr="00000000" w14:paraId="000000B4">
            <w:pPr>
              <w:widowControl w:val="0"/>
              <w:numPr>
                <w:ilvl w:val="0"/>
                <w:numId w:val="15"/>
              </w:numPr>
              <w:ind w:left="720" w:hanging="360"/>
              <w:rPr/>
            </w:pPr>
            <w:r w:rsidDel="00000000" w:rsidR="00000000" w:rsidRPr="00000000">
              <w:rPr>
                <w:rtl w:val="0"/>
              </w:rPr>
              <w:t xml:space="preserve">Analyze the key assertions of Nikole Hannah Jones in the opening chapter “Democracy”</w:t>
            </w:r>
          </w:p>
          <w:p w:rsidR="00000000" w:rsidDel="00000000" w:rsidP="00000000" w:rsidRDefault="00000000" w:rsidRPr="00000000" w14:paraId="000000B5">
            <w:pPr>
              <w:widowControl w:val="0"/>
              <w:numPr>
                <w:ilvl w:val="0"/>
                <w:numId w:val="15"/>
              </w:numPr>
              <w:spacing w:after="200" w:lineRule="auto"/>
              <w:ind w:left="720" w:hanging="360"/>
              <w:rPr/>
            </w:pPr>
            <w:r w:rsidDel="00000000" w:rsidR="00000000" w:rsidRPr="00000000">
              <w:rPr>
                <w:rtl w:val="0"/>
              </w:rPr>
              <w:t xml:space="preserve">Evaluate how </w:t>
            </w:r>
            <w:r w:rsidDel="00000000" w:rsidR="00000000" w:rsidRPr="00000000">
              <w:rPr>
                <w:i w:val="1"/>
                <w:rtl w:val="0"/>
              </w:rPr>
              <w:t xml:space="preserve">The 1619 Projec</w:t>
            </w:r>
            <w:r w:rsidDel="00000000" w:rsidR="00000000" w:rsidRPr="00000000">
              <w:rPr>
                <w:rtl w:val="0"/>
              </w:rPr>
              <w:t xml:space="preserve">t describes a new origin story and then think about how this telling of history differs from what they have previously been taught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numPr>
                <w:ilvl w:val="0"/>
                <w:numId w:val="8"/>
              </w:numPr>
              <w:ind w:left="720" w:hanging="360"/>
              <w:rPr>
                <w:u w:val="none"/>
              </w:rPr>
            </w:pPr>
            <w:r w:rsidDel="00000000" w:rsidR="00000000" w:rsidRPr="00000000">
              <w:rPr>
                <w:rtl w:val="0"/>
              </w:rPr>
              <w:t xml:space="preserve">A New Origin Story Graphic Organizer</w:t>
            </w:r>
            <w:r w:rsidDel="00000000" w:rsidR="00000000" w:rsidRPr="00000000">
              <w:rPr>
                <w:rtl w:val="0"/>
              </w:rPr>
              <w:t xml:space="preserve"> </w:t>
            </w:r>
            <w:hyperlink r:id="rId65">
              <w:r w:rsidDel="00000000" w:rsidR="00000000" w:rsidRPr="00000000">
                <w:rPr>
                  <w:color w:val="1155cc"/>
                  <w:u w:val="single"/>
                  <w:rtl w:val="0"/>
                </w:rPr>
                <w:t xml:space="preserve">[.pdf]</w:t>
              </w:r>
            </w:hyperlink>
            <w:r w:rsidDel="00000000" w:rsidR="00000000" w:rsidRPr="00000000">
              <w:rPr>
                <w:rtl w:val="0"/>
              </w:rPr>
              <w:t xml:space="preserve"> </w:t>
            </w:r>
            <w:hyperlink r:id="rId66">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B8">
            <w:pPr>
              <w:widowControl w:val="0"/>
              <w:numPr>
                <w:ilvl w:val="0"/>
                <w:numId w:val="8"/>
              </w:numPr>
              <w:spacing w:after="0" w:lineRule="auto"/>
              <w:ind w:left="720" w:hanging="360"/>
              <w:rPr>
                <w:u w:val="none"/>
              </w:rPr>
            </w:pPr>
            <w:r w:rsidDel="00000000" w:rsidR="00000000" w:rsidRPr="00000000">
              <w:rPr>
                <w:rtl w:val="0"/>
              </w:rPr>
              <w:t xml:space="preserve">“Democracy,” </w:t>
            </w:r>
            <w:hyperlink r:id="rId67">
              <w:r w:rsidDel="00000000" w:rsidR="00000000" w:rsidRPr="00000000">
                <w:rPr>
                  <w:i w:val="1"/>
                  <w:color w:val="1155cc"/>
                  <w:u w:val="single"/>
                  <w:rtl w:val="0"/>
                </w:rPr>
                <w:t xml:space="preserve">The 1619 Project: A New Origin Story</w:t>
              </w:r>
            </w:hyperlink>
            <w:r w:rsidDel="00000000" w:rsidR="00000000" w:rsidRPr="00000000">
              <w:rPr>
                <w:rtl w:val="0"/>
              </w:rPr>
              <w:t xml:space="preserve"> or </w:t>
            </w:r>
            <w:hyperlink r:id="rId68">
              <w:r w:rsidDel="00000000" w:rsidR="00000000" w:rsidRPr="00000000">
                <w:rPr>
                  <w:color w:val="1155cc"/>
                  <w:sz w:val="24"/>
                  <w:szCs w:val="24"/>
                  <w:u w:val="single"/>
                  <w:rtl w:val="0"/>
                </w:rPr>
                <w:t xml:space="preserve">Democracy by Nikole Hannah-Jones</w:t>
              </w:r>
            </w:hyperlink>
            <w:r w:rsidDel="00000000" w:rsidR="00000000" w:rsidRPr="00000000">
              <w:rPr>
                <w:rtl w:val="0"/>
              </w:rPr>
            </w:r>
          </w:p>
          <w:p w:rsidR="00000000" w:rsidDel="00000000" w:rsidP="00000000" w:rsidRDefault="00000000" w:rsidRPr="00000000" w14:paraId="000000B9">
            <w:pPr>
              <w:widowControl w:val="0"/>
              <w:spacing w:after="200" w:lineRule="auto"/>
              <w:ind w:left="720" w:firstLine="0"/>
              <w:rPr>
                <w:i w:val="1"/>
              </w:rPr>
            </w:pPr>
            <w:r w:rsidDel="00000000" w:rsidR="00000000" w:rsidRPr="00000000">
              <w:rPr>
                <w:i w:val="1"/>
                <w:rtl w:val="0"/>
              </w:rPr>
              <w:t xml:space="preserve">Educator note about this resource: I used this document in my </w:t>
            </w:r>
            <w:r w:rsidDel="00000000" w:rsidR="00000000" w:rsidRPr="00000000">
              <w:rPr>
                <w:i w:val="1"/>
                <w:rtl w:val="0"/>
              </w:rPr>
              <w:t xml:space="preserve">classroom</w:t>
            </w:r>
            <w:r w:rsidDel="00000000" w:rsidR="00000000" w:rsidRPr="00000000">
              <w:rPr>
                <w:i w:val="1"/>
                <w:rtl w:val="0"/>
              </w:rPr>
              <w:t xml:space="preserve"> to demonstrate how to include the elements of the performance task: historical fact, poem and photo. You can use any chapter in the book as a model in proxy of this </w:t>
            </w:r>
            <w:r w:rsidDel="00000000" w:rsidR="00000000" w:rsidRPr="00000000">
              <w:rPr>
                <w:i w:val="1"/>
                <w:rtl w:val="0"/>
              </w:rPr>
              <w:t xml:space="preserve">pdf</w:t>
            </w:r>
            <w:r w:rsidDel="00000000" w:rsidR="00000000" w:rsidRPr="00000000">
              <w:rPr>
                <w:i w:val="1"/>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200" w:lineRule="auto"/>
              <w:ind w:left="0" w:firstLine="0"/>
              <w:rPr/>
            </w:pPr>
            <w:r w:rsidDel="00000000" w:rsidR="00000000" w:rsidRPr="00000000">
              <w:rPr>
                <w:u w:val="single"/>
                <w:rtl w:val="0"/>
              </w:rPr>
              <w:t xml:space="preserve">Lesson Steps</w:t>
            </w:r>
            <w:r w:rsidDel="00000000" w:rsidR="00000000" w:rsidRPr="00000000">
              <w:rPr>
                <w:rtl w:val="0"/>
              </w:rPr>
              <w:t xml:space="preserve">:</w:t>
            </w:r>
          </w:p>
          <w:p w:rsidR="00000000" w:rsidDel="00000000" w:rsidP="00000000" w:rsidRDefault="00000000" w:rsidRPr="00000000" w14:paraId="000000BC">
            <w:pPr>
              <w:widowControl w:val="0"/>
              <w:numPr>
                <w:ilvl w:val="0"/>
                <w:numId w:val="16"/>
              </w:numPr>
              <w:ind w:left="720" w:hanging="360"/>
              <w:rPr>
                <w:u w:val="none"/>
              </w:rPr>
            </w:pPr>
            <w:r w:rsidDel="00000000" w:rsidR="00000000" w:rsidRPr="00000000">
              <w:rPr>
                <w:rtl w:val="0"/>
              </w:rPr>
              <w:t xml:space="preserve">Students will read and analyze </w:t>
            </w:r>
            <w:r w:rsidDel="00000000" w:rsidR="00000000" w:rsidRPr="00000000">
              <w:rPr>
                <w:rtl w:val="0"/>
              </w:rPr>
              <w:t xml:space="preserve">the first chapter of </w:t>
            </w:r>
            <w:r w:rsidDel="00000000" w:rsidR="00000000" w:rsidRPr="00000000">
              <w:rPr>
                <w:i w:val="1"/>
                <w:rtl w:val="0"/>
              </w:rPr>
              <w:t xml:space="preserve">The 1619 Project</w:t>
            </w:r>
            <w:r w:rsidDel="00000000" w:rsidR="00000000" w:rsidRPr="00000000">
              <w:rPr>
                <w:rtl w:val="0"/>
              </w:rPr>
              <w:t xml:space="preserve">, “Democracy,” or the attached copy of “The Idea of America.” </w:t>
            </w:r>
          </w:p>
          <w:p w:rsidR="00000000" w:rsidDel="00000000" w:rsidP="00000000" w:rsidRDefault="00000000" w:rsidRPr="00000000" w14:paraId="000000BD">
            <w:pPr>
              <w:widowControl w:val="0"/>
              <w:numPr>
                <w:ilvl w:val="1"/>
                <w:numId w:val="16"/>
              </w:numPr>
              <w:ind w:left="1440" w:hanging="360"/>
              <w:rPr>
                <w:u w:val="none"/>
              </w:rPr>
            </w:pPr>
            <w:r w:rsidDel="00000000" w:rsidR="00000000" w:rsidRPr="00000000">
              <w:rPr>
                <w:rtl w:val="0"/>
              </w:rPr>
              <w:t xml:space="preserve">Have students use </w:t>
            </w:r>
            <w:r w:rsidDel="00000000" w:rsidR="00000000" w:rsidRPr="00000000">
              <w:rPr>
                <w:rtl w:val="0"/>
              </w:rPr>
              <w:t xml:space="preserve">A New Origin Story Graphic Organizer</w:t>
            </w:r>
            <w:r w:rsidDel="00000000" w:rsidR="00000000" w:rsidRPr="00000000">
              <w:rPr>
                <w:rtl w:val="0"/>
              </w:rPr>
              <w:t xml:space="preserve"> to record their thinking. In the graphic organizer, students will:</w:t>
            </w:r>
          </w:p>
          <w:p w:rsidR="00000000" w:rsidDel="00000000" w:rsidP="00000000" w:rsidRDefault="00000000" w:rsidRPr="00000000" w14:paraId="000000BE">
            <w:pPr>
              <w:widowControl w:val="0"/>
              <w:numPr>
                <w:ilvl w:val="2"/>
                <w:numId w:val="16"/>
              </w:numPr>
              <w:ind w:left="2160" w:hanging="360"/>
              <w:rPr>
                <w:u w:val="none"/>
              </w:rPr>
            </w:pPr>
            <w:r w:rsidDel="00000000" w:rsidR="00000000" w:rsidRPr="00000000">
              <w:rPr>
                <w:rtl w:val="0"/>
              </w:rPr>
              <w:t xml:space="preserve">D</w:t>
            </w:r>
            <w:r w:rsidDel="00000000" w:rsidR="00000000" w:rsidRPr="00000000">
              <w:rPr>
                <w:rtl w:val="0"/>
              </w:rPr>
              <w:t xml:space="preserve">etermine the central thesis of Nikole Hannah-Jones’s essay</w:t>
            </w:r>
          </w:p>
          <w:p w:rsidR="00000000" w:rsidDel="00000000" w:rsidP="00000000" w:rsidRDefault="00000000" w:rsidRPr="00000000" w14:paraId="000000BF">
            <w:pPr>
              <w:widowControl w:val="0"/>
              <w:numPr>
                <w:ilvl w:val="2"/>
                <w:numId w:val="16"/>
              </w:numPr>
              <w:ind w:left="2160" w:hanging="360"/>
              <w:rPr>
                <w:u w:val="none"/>
              </w:rPr>
            </w:pPr>
            <w:r w:rsidDel="00000000" w:rsidR="00000000" w:rsidRPr="00000000">
              <w:rPr>
                <w:rtl w:val="0"/>
              </w:rPr>
              <w:t xml:space="preserve">Provide evidence to support their thinking</w:t>
            </w:r>
          </w:p>
          <w:p w:rsidR="00000000" w:rsidDel="00000000" w:rsidP="00000000" w:rsidRDefault="00000000" w:rsidRPr="00000000" w14:paraId="000000C0">
            <w:pPr>
              <w:widowControl w:val="0"/>
              <w:numPr>
                <w:ilvl w:val="2"/>
                <w:numId w:val="16"/>
              </w:numPr>
              <w:ind w:left="2160" w:hanging="360"/>
              <w:rPr>
                <w:u w:val="none"/>
              </w:rPr>
            </w:pPr>
            <w:r w:rsidDel="00000000" w:rsidR="00000000" w:rsidRPr="00000000">
              <w:rPr>
                <w:rtl w:val="0"/>
              </w:rPr>
              <w:t xml:space="preserve">Make connections from history to the present</w:t>
            </w:r>
            <w:r w:rsidDel="00000000" w:rsidR="00000000" w:rsidRPr="00000000">
              <w:rPr>
                <w:rtl w:val="0"/>
              </w:rPr>
            </w:r>
          </w:p>
          <w:p w:rsidR="00000000" w:rsidDel="00000000" w:rsidP="00000000" w:rsidRDefault="00000000" w:rsidRPr="00000000" w14:paraId="000000C1">
            <w:pPr>
              <w:widowControl w:val="0"/>
              <w:numPr>
                <w:ilvl w:val="2"/>
                <w:numId w:val="16"/>
              </w:numPr>
              <w:spacing w:after="200" w:lineRule="auto"/>
              <w:ind w:left="2160" w:hanging="360"/>
              <w:rPr>
                <w:u w:val="none"/>
              </w:rPr>
            </w:pPr>
            <w:r w:rsidDel="00000000" w:rsidR="00000000" w:rsidRPr="00000000">
              <w:rPr>
                <w:rtl w:val="0"/>
              </w:rPr>
              <w:t xml:space="preserve">Reflect on why some histories are underrepresented and the importance of </w:t>
            </w:r>
            <w:r w:rsidDel="00000000" w:rsidR="00000000" w:rsidRPr="00000000">
              <w:rPr>
                <w:i w:val="1"/>
                <w:rtl w:val="0"/>
              </w:rPr>
              <w:t xml:space="preserve">The 1619 Project </w:t>
            </w:r>
            <w:r w:rsidDel="00000000" w:rsidR="00000000" w:rsidRPr="00000000">
              <w:rPr>
                <w:rtl w:val="0"/>
              </w:rPr>
              <w:t xml:space="preserve">today</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2"/>
        <w:spacing w:after="0" w:before="0" w:lineRule="auto"/>
        <w:jc w:val="center"/>
        <w:rPr>
          <w:i w:val="1"/>
          <w:sz w:val="24"/>
          <w:szCs w:val="24"/>
          <w:u w:val="single"/>
        </w:rPr>
      </w:pPr>
      <w:bookmarkStart w:colFirst="0" w:colLast="0" w:name="_do1yfrldujty" w:id="10"/>
      <w:bookmarkEnd w:id="10"/>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2"/>
        <w:spacing w:after="0" w:before="0" w:lineRule="auto"/>
        <w:jc w:val="center"/>
        <w:rPr>
          <w:sz w:val="24"/>
          <w:szCs w:val="24"/>
        </w:rPr>
      </w:pPr>
      <w:bookmarkStart w:colFirst="0" w:colLast="0" w:name="_pi8v4osuz5xt" w:id="11"/>
      <w:bookmarkEnd w:id="11"/>
      <w:r w:rsidDel="00000000" w:rsidR="00000000" w:rsidRPr="00000000">
        <w:rPr>
          <w:i w:val="1"/>
          <w:sz w:val="24"/>
          <w:szCs w:val="24"/>
          <w:u w:val="single"/>
          <w:rtl w:val="0"/>
        </w:rPr>
        <w:t xml:space="preserve">Lesson 5</w:t>
      </w:r>
      <w:r w:rsidDel="00000000" w:rsidR="00000000" w:rsidRPr="00000000">
        <w:rPr>
          <w:sz w:val="24"/>
          <w:szCs w:val="24"/>
          <w:rtl w:val="0"/>
        </w:rPr>
        <w:t xml:space="preserve">: Culminating Project</w:t>
      </w:r>
    </w:p>
    <w:p w:rsidR="00000000" w:rsidDel="00000000" w:rsidP="00000000" w:rsidRDefault="00000000" w:rsidRPr="00000000" w14:paraId="000000C5">
      <w:pPr>
        <w:rPr/>
      </w:pPr>
      <w:r w:rsidDel="00000000" w:rsidR="00000000" w:rsidRPr="00000000">
        <w:rPr>
          <w:rtl w:val="0"/>
        </w:rPr>
      </w:r>
    </w:p>
    <w:tbl>
      <w:tblPr>
        <w:tblStyle w:val="Table6"/>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center"/>
              <w:rPr>
                <w:sz w:val="24"/>
                <w:szCs w:val="24"/>
              </w:rPr>
            </w:pPr>
            <w:r w:rsidDel="00000000" w:rsidR="00000000" w:rsidRPr="00000000">
              <w:rPr>
                <w:sz w:val="24"/>
                <w:szCs w:val="24"/>
                <w:rtl w:val="0"/>
              </w:rPr>
              <w:t xml:space="preserve">Lesson Objective and Guiding Question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pPr>
            <w:r w:rsidDel="00000000" w:rsidR="00000000" w:rsidRPr="00000000">
              <w:rPr>
                <w:u w:val="single"/>
                <w:rtl w:val="0"/>
              </w:rPr>
              <w:t xml:space="preserve">Objectives</w:t>
            </w:r>
            <w:r w:rsidDel="00000000" w:rsidR="00000000" w:rsidRPr="00000000">
              <w:rPr>
                <w:rtl w:val="0"/>
              </w:rPr>
              <w:t xml:space="preserve">:</w:t>
            </w:r>
          </w:p>
          <w:p w:rsidR="00000000" w:rsidDel="00000000" w:rsidP="00000000" w:rsidRDefault="00000000" w:rsidRPr="00000000" w14:paraId="000000C8">
            <w:pPr>
              <w:widowControl w:val="0"/>
              <w:rPr/>
            </w:pPr>
            <w:r w:rsidDel="00000000" w:rsidR="00000000" w:rsidRPr="00000000">
              <w:rPr>
                <w:rtl w:val="0"/>
              </w:rPr>
              <w:t xml:space="preserve">Students will…</w:t>
            </w:r>
          </w:p>
          <w:p w:rsidR="00000000" w:rsidDel="00000000" w:rsidP="00000000" w:rsidRDefault="00000000" w:rsidRPr="00000000" w14:paraId="000000C9">
            <w:pPr>
              <w:numPr>
                <w:ilvl w:val="0"/>
                <w:numId w:val="3"/>
              </w:numPr>
              <w:spacing w:line="276" w:lineRule="auto"/>
              <w:ind w:left="720" w:hanging="360"/>
              <w:rPr>
                <w:u w:val="none"/>
              </w:rPr>
            </w:pPr>
            <w:r w:rsidDel="00000000" w:rsidR="00000000" w:rsidRPr="00000000">
              <w:rPr>
                <w:rtl w:val="0"/>
              </w:rPr>
              <w:t xml:space="preserve">Write an essay that tells their own “new origin story”</w:t>
            </w:r>
          </w:p>
          <w:p w:rsidR="00000000" w:rsidDel="00000000" w:rsidP="00000000" w:rsidRDefault="00000000" w:rsidRPr="00000000" w14:paraId="000000CA">
            <w:pPr>
              <w:numPr>
                <w:ilvl w:val="0"/>
                <w:numId w:val="3"/>
              </w:numPr>
              <w:spacing w:after="200" w:line="276" w:lineRule="auto"/>
              <w:ind w:left="720" w:hanging="360"/>
              <w:rPr>
                <w:u w:val="none"/>
              </w:rPr>
            </w:pPr>
            <w:r w:rsidDel="00000000" w:rsidR="00000000" w:rsidRPr="00000000">
              <w:rPr>
                <w:rtl w:val="0"/>
              </w:rPr>
              <w:t xml:space="preserve">Curate a historical fact, art object, and photograph to support their essay</w:t>
            </w:r>
          </w:p>
          <w:p w:rsidR="00000000" w:rsidDel="00000000" w:rsidP="00000000" w:rsidRDefault="00000000" w:rsidRPr="00000000" w14:paraId="000000CB">
            <w:pPr>
              <w:spacing w:line="276" w:lineRule="auto"/>
              <w:rPr/>
            </w:pPr>
            <w:r w:rsidDel="00000000" w:rsidR="00000000" w:rsidRPr="00000000">
              <w:rPr>
                <w:u w:val="single"/>
                <w:rtl w:val="0"/>
              </w:rPr>
              <w:t xml:space="preserve">Guiding Questions</w:t>
            </w:r>
            <w:r w:rsidDel="00000000" w:rsidR="00000000" w:rsidRPr="00000000">
              <w:rPr>
                <w:rtl w:val="0"/>
              </w:rPr>
              <w:t xml:space="preserve">:</w:t>
            </w:r>
          </w:p>
          <w:p w:rsidR="00000000" w:rsidDel="00000000" w:rsidP="00000000" w:rsidRDefault="00000000" w:rsidRPr="00000000" w14:paraId="000000CC">
            <w:pPr>
              <w:numPr>
                <w:ilvl w:val="0"/>
                <w:numId w:val="17"/>
              </w:numPr>
              <w:spacing w:line="276" w:lineRule="auto"/>
              <w:ind w:left="720" w:hanging="360"/>
              <w:rPr>
                <w:u w:val="none"/>
              </w:rPr>
            </w:pPr>
            <w:r w:rsidDel="00000000" w:rsidR="00000000" w:rsidRPr="00000000">
              <w:rPr>
                <w:rtl w:val="0"/>
              </w:rPr>
              <w:t xml:space="preserve">In what ways do you see African resistance today in the Americas? </w:t>
            </w:r>
          </w:p>
          <w:p w:rsidR="00000000" w:rsidDel="00000000" w:rsidP="00000000" w:rsidRDefault="00000000" w:rsidRPr="00000000" w14:paraId="000000CD">
            <w:pPr>
              <w:numPr>
                <w:ilvl w:val="0"/>
                <w:numId w:val="17"/>
              </w:numPr>
              <w:spacing w:after="200" w:line="276" w:lineRule="auto"/>
              <w:ind w:left="720" w:hanging="360"/>
              <w:rPr>
                <w:u w:val="none"/>
              </w:rPr>
            </w:pPr>
            <w:r w:rsidDel="00000000" w:rsidR="00000000" w:rsidRPr="00000000">
              <w:rPr>
                <w:rtl w:val="0"/>
              </w:rPr>
              <w:t xml:space="preserve">What is the legacy of Africans and their descendants in the Americas?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numPr>
                <w:ilvl w:val="0"/>
                <w:numId w:val="18"/>
              </w:numPr>
              <w:ind w:left="720" w:hanging="360"/>
              <w:rPr/>
            </w:pPr>
            <w:r w:rsidDel="00000000" w:rsidR="00000000" w:rsidRPr="00000000">
              <w:rPr>
                <w:i w:val="1"/>
                <w:rtl w:val="0"/>
              </w:rPr>
              <w:t xml:space="preserve">1619 Project </w:t>
            </w:r>
            <w:r w:rsidDel="00000000" w:rsidR="00000000" w:rsidRPr="00000000">
              <w:rPr>
                <w:rtl w:val="0"/>
              </w:rPr>
              <w:t xml:space="preserve">Final</w:t>
            </w:r>
            <w:r w:rsidDel="00000000" w:rsidR="00000000" w:rsidRPr="00000000">
              <w:rPr>
                <w:rtl w:val="0"/>
              </w:rPr>
              <w:t xml:space="preserve"> Project: Crafting Your Own New Origin Story  </w:t>
            </w:r>
            <w:hyperlink r:id="rId69">
              <w:r w:rsidDel="00000000" w:rsidR="00000000" w:rsidRPr="00000000">
                <w:rPr>
                  <w:color w:val="1155cc"/>
                  <w:u w:val="single"/>
                  <w:rtl w:val="0"/>
                </w:rPr>
                <w:t xml:space="preserve">[.pdf]</w:t>
              </w:r>
            </w:hyperlink>
            <w:r w:rsidDel="00000000" w:rsidR="00000000" w:rsidRPr="00000000">
              <w:rPr>
                <w:rtl w:val="0"/>
              </w:rPr>
              <w:t xml:space="preserve"> </w:t>
            </w:r>
            <w:hyperlink r:id="rId70">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D0">
            <w:pPr>
              <w:widowControl w:val="0"/>
              <w:numPr>
                <w:ilvl w:val="0"/>
                <w:numId w:val="18"/>
              </w:numPr>
              <w:ind w:left="720" w:hanging="360"/>
              <w:rPr/>
            </w:pPr>
            <w:r w:rsidDel="00000000" w:rsidR="00000000" w:rsidRPr="00000000">
              <w:rPr>
                <w:rtl w:val="0"/>
              </w:rPr>
              <w:t xml:space="preserve">Alternative Final Project</w:t>
            </w:r>
            <w:r w:rsidDel="00000000" w:rsidR="00000000" w:rsidRPr="00000000">
              <w:rPr>
                <w:rtl w:val="0"/>
              </w:rPr>
              <w:t xml:space="preserve">:</w:t>
            </w:r>
            <w:r w:rsidDel="00000000" w:rsidR="00000000" w:rsidRPr="00000000">
              <w:rPr>
                <w:i w:val="1"/>
                <w:rtl w:val="0"/>
              </w:rPr>
              <w:t xml:space="preserve"> 1619 Project </w:t>
            </w:r>
            <w:r w:rsidDel="00000000" w:rsidR="00000000" w:rsidRPr="00000000">
              <w:rPr>
                <w:rtl w:val="0"/>
              </w:rPr>
              <w:t xml:space="preserve">Mentor Research </w:t>
            </w:r>
            <w:hyperlink r:id="rId71">
              <w:r w:rsidDel="00000000" w:rsidR="00000000" w:rsidRPr="00000000">
                <w:rPr>
                  <w:color w:val="1155cc"/>
                  <w:u w:val="single"/>
                  <w:rtl w:val="0"/>
                </w:rPr>
                <w:t xml:space="preserve">[.pdf]</w:t>
              </w:r>
            </w:hyperlink>
            <w:r w:rsidDel="00000000" w:rsidR="00000000" w:rsidRPr="00000000">
              <w:rPr>
                <w:rtl w:val="0"/>
              </w:rPr>
              <w:t xml:space="preserve"> </w:t>
            </w:r>
            <w:hyperlink r:id="rId72">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D1">
            <w:pPr>
              <w:widowControl w:val="0"/>
              <w:numPr>
                <w:ilvl w:val="0"/>
                <w:numId w:val="18"/>
              </w:numPr>
              <w:ind w:left="720" w:hanging="360"/>
              <w:rPr/>
            </w:pPr>
            <w:r w:rsidDel="00000000" w:rsidR="00000000" w:rsidRPr="00000000">
              <w:rPr>
                <w:rtl w:val="0"/>
              </w:rPr>
              <w:t xml:space="preserve">c [.pdf] [.docx]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pPr>
            <w:r w:rsidDel="00000000" w:rsidR="00000000" w:rsidRPr="00000000">
              <w:rPr>
                <w:u w:val="single"/>
                <w:rtl w:val="0"/>
              </w:rPr>
              <w:t xml:space="preserve">Lesson Steps</w:t>
            </w:r>
            <w:r w:rsidDel="00000000" w:rsidR="00000000" w:rsidRPr="00000000">
              <w:rPr>
                <w:rtl w:val="0"/>
              </w:rPr>
              <w:t xml:space="preserve">:</w:t>
            </w:r>
          </w:p>
          <w:p w:rsidR="00000000" w:rsidDel="00000000" w:rsidP="00000000" w:rsidRDefault="00000000" w:rsidRPr="00000000" w14:paraId="000000D4">
            <w:pPr>
              <w:widowControl w:val="0"/>
              <w:ind w:left="0" w:firstLine="0"/>
              <w:rPr/>
            </w:pPr>
            <w:r w:rsidDel="00000000" w:rsidR="00000000" w:rsidRPr="00000000">
              <w:rPr>
                <w:rtl w:val="0"/>
              </w:rPr>
              <w:t xml:space="preserve">Review the culminating project options with students.</w:t>
            </w:r>
          </w:p>
          <w:p w:rsidR="00000000" w:rsidDel="00000000" w:rsidP="00000000" w:rsidRDefault="00000000" w:rsidRPr="00000000" w14:paraId="000000D5">
            <w:pPr>
              <w:widowControl w:val="0"/>
              <w:numPr>
                <w:ilvl w:val="0"/>
                <w:numId w:val="10"/>
              </w:numPr>
              <w:ind w:left="720" w:hanging="360"/>
              <w:rPr>
                <w:u w:val="none"/>
              </w:rPr>
            </w:pPr>
            <w:r w:rsidDel="00000000" w:rsidR="00000000" w:rsidRPr="00000000">
              <w:rPr>
                <w:rtl w:val="0"/>
              </w:rPr>
              <w:t xml:space="preserve">Review the </w:t>
            </w:r>
            <w:r w:rsidDel="00000000" w:rsidR="00000000" w:rsidRPr="00000000">
              <w:rPr>
                <w:i w:val="1"/>
                <w:rtl w:val="0"/>
              </w:rPr>
              <w:t xml:space="preserve">1619 Project</w:t>
            </w:r>
            <w:r w:rsidDel="00000000" w:rsidR="00000000" w:rsidRPr="00000000">
              <w:rPr>
                <w:rtl w:val="0"/>
              </w:rPr>
              <w:t xml:space="preserve"> Final</w:t>
            </w:r>
            <w:r w:rsidDel="00000000" w:rsidR="00000000" w:rsidRPr="00000000">
              <w:rPr>
                <w:rtl w:val="0"/>
              </w:rPr>
              <w:t xml:space="preserve"> Project: Crafting Your Own New Origin Story </w:t>
            </w:r>
            <w:hyperlink r:id="rId73">
              <w:r w:rsidDel="00000000" w:rsidR="00000000" w:rsidRPr="00000000">
                <w:rPr>
                  <w:color w:val="1155cc"/>
                  <w:u w:val="single"/>
                  <w:rtl w:val="0"/>
                </w:rPr>
                <w:t xml:space="preserve">[.pdf]</w:t>
              </w:r>
            </w:hyperlink>
            <w:r w:rsidDel="00000000" w:rsidR="00000000" w:rsidRPr="00000000">
              <w:rPr>
                <w:rtl w:val="0"/>
              </w:rPr>
              <w:t xml:space="preserve"> </w:t>
            </w:r>
            <w:hyperlink r:id="rId74">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D6">
            <w:pPr>
              <w:widowControl w:val="0"/>
              <w:numPr>
                <w:ilvl w:val="0"/>
                <w:numId w:val="10"/>
              </w:numPr>
              <w:ind w:left="720" w:hanging="360"/>
              <w:rPr>
                <w:u w:val="none"/>
              </w:rPr>
            </w:pPr>
            <w:r w:rsidDel="00000000" w:rsidR="00000000" w:rsidRPr="00000000">
              <w:rPr>
                <w:rtl w:val="0"/>
              </w:rPr>
              <w:t xml:space="preserve">Review the </w:t>
            </w:r>
            <w:r w:rsidDel="00000000" w:rsidR="00000000" w:rsidRPr="00000000">
              <w:rPr>
                <w:rtl w:val="0"/>
              </w:rPr>
              <w:t xml:space="preserve">Alternative Final Project</w:t>
            </w:r>
            <w:r w:rsidDel="00000000" w:rsidR="00000000" w:rsidRPr="00000000">
              <w:rPr>
                <w:rtl w:val="0"/>
              </w:rPr>
              <w:t xml:space="preserve">:</w:t>
            </w:r>
            <w:r w:rsidDel="00000000" w:rsidR="00000000" w:rsidRPr="00000000">
              <w:rPr>
                <w:i w:val="1"/>
                <w:rtl w:val="0"/>
              </w:rPr>
              <w:t xml:space="preserve"> 1619 Projec</w:t>
            </w:r>
            <w:r w:rsidDel="00000000" w:rsidR="00000000" w:rsidRPr="00000000">
              <w:rPr>
                <w:rtl w:val="0"/>
              </w:rPr>
              <w:t xml:space="preserve">t Mentor Research </w:t>
            </w:r>
            <w:hyperlink r:id="rId75">
              <w:r w:rsidDel="00000000" w:rsidR="00000000" w:rsidRPr="00000000">
                <w:rPr>
                  <w:color w:val="1155cc"/>
                  <w:u w:val="single"/>
                  <w:rtl w:val="0"/>
                </w:rPr>
                <w:t xml:space="preserve">[.pdf]</w:t>
              </w:r>
            </w:hyperlink>
            <w:r w:rsidDel="00000000" w:rsidR="00000000" w:rsidRPr="00000000">
              <w:rPr>
                <w:rtl w:val="0"/>
              </w:rPr>
              <w:t xml:space="preserve"> </w:t>
            </w:r>
            <w:hyperlink r:id="rId76">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D7">
            <w:pPr>
              <w:widowControl w:val="0"/>
              <w:numPr>
                <w:ilvl w:val="0"/>
                <w:numId w:val="10"/>
              </w:numPr>
              <w:ind w:left="720" w:hanging="360"/>
              <w:rPr>
                <w:u w:val="none"/>
              </w:rPr>
            </w:pPr>
            <w:r w:rsidDel="00000000" w:rsidR="00000000" w:rsidRPr="00000000">
              <w:rPr>
                <w:rtl w:val="0"/>
              </w:rPr>
              <w:t xml:space="preserve">Review the </w:t>
            </w:r>
            <w:r w:rsidDel="00000000" w:rsidR="00000000" w:rsidRPr="00000000">
              <w:rPr>
                <w:rtl w:val="0"/>
              </w:rPr>
              <w:t xml:space="preserve">Final Project Criteria</w:t>
            </w:r>
            <w:r w:rsidDel="00000000" w:rsidR="00000000" w:rsidRPr="00000000">
              <w:rPr>
                <w:rtl w:val="0"/>
              </w:rPr>
              <w:t xml:space="preserve"> </w:t>
            </w:r>
            <w:hyperlink r:id="rId77">
              <w:r w:rsidDel="00000000" w:rsidR="00000000" w:rsidRPr="00000000">
                <w:rPr>
                  <w:color w:val="1155cc"/>
                  <w:u w:val="single"/>
                  <w:rtl w:val="0"/>
                </w:rPr>
                <w:t xml:space="preserve">[.pdf]</w:t>
              </w:r>
            </w:hyperlink>
            <w:r w:rsidDel="00000000" w:rsidR="00000000" w:rsidRPr="00000000">
              <w:rPr>
                <w:rtl w:val="0"/>
              </w:rPr>
              <w:t xml:space="preserve"> </w:t>
            </w:r>
            <w:hyperlink r:id="rId78">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widowControl w:val="0"/>
              <w:rPr>
                <w:i w:val="1"/>
              </w:rPr>
            </w:pPr>
            <w:r w:rsidDel="00000000" w:rsidR="00000000" w:rsidRPr="00000000">
              <w:rPr>
                <w:i w:val="1"/>
                <w:rtl w:val="0"/>
              </w:rPr>
              <w:t xml:space="preserve">Educator note: the guidelines listed for the essay on the</w:t>
            </w:r>
            <w:r w:rsidDel="00000000" w:rsidR="00000000" w:rsidRPr="00000000">
              <w:rPr>
                <w:rtl w:val="0"/>
              </w:rPr>
              <w:t xml:space="preserve"> </w:t>
            </w:r>
            <w:r w:rsidDel="00000000" w:rsidR="00000000" w:rsidRPr="00000000">
              <w:rPr>
                <w:rtl w:val="0"/>
              </w:rPr>
              <w:t xml:space="preserve">Final Project Criteria</w:t>
            </w:r>
            <w:r w:rsidDel="00000000" w:rsidR="00000000" w:rsidRPr="00000000">
              <w:rPr>
                <w:rtl w:val="0"/>
              </w:rPr>
              <w:t xml:space="preserve"> </w:t>
            </w:r>
            <w:hyperlink r:id="rId79">
              <w:r w:rsidDel="00000000" w:rsidR="00000000" w:rsidRPr="00000000">
                <w:rPr>
                  <w:color w:val="1155cc"/>
                  <w:u w:val="single"/>
                  <w:rtl w:val="0"/>
                </w:rPr>
                <w:t xml:space="preserve">[.pdf]</w:t>
              </w:r>
            </w:hyperlink>
            <w:r w:rsidDel="00000000" w:rsidR="00000000" w:rsidRPr="00000000">
              <w:rPr>
                <w:rtl w:val="0"/>
              </w:rPr>
              <w:t xml:space="preserve"> </w:t>
            </w:r>
            <w:hyperlink r:id="rId80">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can be used for both culminating project options. </w:t>
            </w:r>
            <w:r w:rsidDel="00000000" w:rsidR="00000000" w:rsidRPr="00000000">
              <w:rPr>
                <w:rtl w:val="0"/>
              </w:rPr>
            </w:r>
          </w:p>
          <w:p w:rsidR="00000000" w:rsidDel="00000000" w:rsidP="00000000" w:rsidRDefault="00000000" w:rsidRPr="00000000" w14:paraId="000000DA">
            <w:pPr>
              <w:widowControl w:val="0"/>
              <w:ind w:left="0" w:firstLine="0"/>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ff0000"/>
        </w:rPr>
      </w:pPr>
      <w:r w:rsidDel="00000000" w:rsidR="00000000" w:rsidRPr="00000000">
        <w:rPr>
          <w:rtl w:val="0"/>
        </w:rPr>
      </w:r>
    </w:p>
    <w:sectPr>
      <w:headerReference r:id="rId81" w:type="default"/>
      <w:footerReference r:id="rId82"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color w:val="666666"/>
        <w:rtl w:val="0"/>
      </w:rPr>
      <w:t xml:space="preserve">Yo soy moreno; yo luchare; yo seré victorioso </w:t>
    </w:r>
    <w:r w:rsidDel="00000000" w:rsidR="00000000" w:rsidRPr="00000000">
      <w:rPr>
        <w:rtl w:val="0"/>
      </w:rPr>
    </w:r>
  </w:p>
  <w:p w:rsidR="00000000" w:rsidDel="00000000" w:rsidP="00000000" w:rsidRDefault="00000000" w:rsidRPr="00000000" w14:paraId="000000DE">
    <w:pPr>
      <w:spacing w:line="276" w:lineRule="auto"/>
      <w:rPr>
        <w:color w:val="666666"/>
      </w:rPr>
    </w:pPr>
    <w:r w:rsidDel="00000000" w:rsidR="00000000" w:rsidRPr="00000000">
      <w:rPr>
        <w:color w:val="666666"/>
        <w:rtl w:val="0"/>
      </w:rPr>
      <w:t xml:space="preserve">Unit by Educators Woodburn School District</w:t>
    </w:r>
  </w:p>
  <w:p w:rsidR="00000000" w:rsidDel="00000000" w:rsidP="00000000" w:rsidRDefault="00000000" w:rsidRPr="00000000" w14:paraId="000000DF">
    <w:pPr>
      <w:spacing w:after="200" w:line="276" w:lineRule="auto"/>
      <w:rPr/>
    </w:pPr>
    <w:r w:rsidDel="00000000" w:rsidR="00000000" w:rsidRPr="00000000">
      <w:rPr>
        <w:color w:val="666666"/>
        <w:rtl w:val="0"/>
      </w:rPr>
      <w:t xml:space="preserve">part of the 2022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Lato" w:cs="Lato" w:eastAsia="Lato" w:hAnsi="Lato"/>
      <w:sz w:val="26"/>
      <w:szCs w:val="26"/>
      <w:u w:val="single"/>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Lato" w:cs="Lato" w:eastAsia="Lato" w:hAnsi="Lato"/>
      <w:sz w:val="28"/>
      <w:szCs w:val="2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Afro-Latinidad%20Graphic%20Organizer.pdf" TargetMode="External"/><Relationship Id="rId42" Type="http://schemas.openxmlformats.org/officeDocument/2006/relationships/hyperlink" Target="https://pulitzercenter.org/sites/default/files/inline-images/Resistance%20in%20the%20Americas%20Graphic%20Organizer.pdf" TargetMode="External"/><Relationship Id="rId41" Type="http://schemas.openxmlformats.org/officeDocument/2006/relationships/hyperlink" Target="https://pulitzercenter.org/sites/default/files/inline-images/Afro-Latinidad%20Graphic%20Organizer.docx" TargetMode="External"/><Relationship Id="rId44" Type="http://schemas.openxmlformats.org/officeDocument/2006/relationships/hyperlink" Target="https://public.tableau.com/app/profile/spencer.baucke/viz/TheTrans-AtlanticSlaveTrade/TheTrans-AtlanticSlaveTrade" TargetMode="External"/><Relationship Id="rId43" Type="http://schemas.openxmlformats.org/officeDocument/2006/relationships/hyperlink" Target="https://pulitzercenter.org/sites/default/files/inline-images/Resistance%20in%20the%20Americas%20Graphic%20Organizer.docx" TargetMode="External"/><Relationship Id="rId46" Type="http://schemas.openxmlformats.org/officeDocument/2006/relationships/hyperlink" Target="https://www.youtube.com/watch?v=3NXC4Q_4JVg&amp;t=1s" TargetMode="External"/><Relationship Id="rId45" Type="http://schemas.openxmlformats.org/officeDocument/2006/relationships/hyperlink" Target="https://public.tableau.com/app/profile/spencer.baucke/viz/TheTrans-AtlanticSlaveTrade/TheTrans-AtlanticSlaveTrade" TargetMode="External"/><Relationship Id="rId80" Type="http://schemas.openxmlformats.org/officeDocument/2006/relationships/hyperlink" Target="https://pulitzercenter.org/sites/default/files/inline-images/Final%20Project%20Criteria%20and%20Overview.docx" TargetMode="External"/><Relationship Id="rId82" Type="http://schemas.openxmlformats.org/officeDocument/2006/relationships/footer" Target="footer1.xml"/><Relationship Id="rId81"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W/11-12/4/" TargetMode="External"/><Relationship Id="rId48" Type="http://schemas.openxmlformats.org/officeDocument/2006/relationships/hyperlink" Target="https://www.youtube.com/watch?v=sXAFHmxW-2Q&amp;t=1s" TargetMode="External"/><Relationship Id="rId47" Type="http://schemas.openxmlformats.org/officeDocument/2006/relationships/hyperlink" Target="https://www.youtube.com/watch?v=3NXC4Q_4JVg&amp;t=1s" TargetMode="External"/><Relationship Id="rId49" Type="http://schemas.openxmlformats.org/officeDocument/2006/relationships/hyperlink" Target="https://www.youtube.com/watch?v=sXAFHmxW-2Q&amp;t=1s" TargetMode="External"/><Relationship Id="rId5" Type="http://schemas.openxmlformats.org/officeDocument/2006/relationships/styles" Target="styles.xml"/><Relationship Id="rId6" Type="http://schemas.openxmlformats.org/officeDocument/2006/relationships/hyperlink" Target="https://1619books.com/" TargetMode="External"/><Relationship Id="rId7" Type="http://schemas.openxmlformats.org/officeDocument/2006/relationships/hyperlink" Target="https://1619books.com/" TargetMode="External"/><Relationship Id="rId8" Type="http://schemas.openxmlformats.org/officeDocument/2006/relationships/hyperlink" Target="http://www.corestandards.org/ELA-Literacy/RL/11-12/1/" TargetMode="External"/><Relationship Id="rId73" Type="http://schemas.openxmlformats.org/officeDocument/2006/relationships/hyperlink" Target="https://pulitzercenter.org/sites/default/files/inline-images/1619%20Project%20Final%20Project%E2%80%93Crafting%20Your%20Own%20New%20Origin%20Story.pdf" TargetMode="External"/><Relationship Id="rId72" Type="http://schemas.openxmlformats.org/officeDocument/2006/relationships/hyperlink" Target="https://pulitzercenter.org/sites/default/files/inline-images/Alternative%20Final%20Project_%201619%20Project%20Mentor%20Research_0.docx" TargetMode="External"/><Relationship Id="rId31" Type="http://schemas.openxmlformats.org/officeDocument/2006/relationships/hyperlink" Target="https://pulitzercenter.org/sites/default/files/inline-images/Final%20Project%20Criteria%20and%20Overview.pdf" TargetMode="External"/><Relationship Id="rId75" Type="http://schemas.openxmlformats.org/officeDocument/2006/relationships/hyperlink" Target="https://pulitzercenter.org/sites/default/files/inline-images/Alternative%20Final%20Project_%201619%20Project%20Mentor%20Research_0.pdf" TargetMode="External"/><Relationship Id="rId30" Type="http://schemas.openxmlformats.org/officeDocument/2006/relationships/hyperlink" Target="https://1619books.com/" TargetMode="External"/><Relationship Id="rId74" Type="http://schemas.openxmlformats.org/officeDocument/2006/relationships/hyperlink" Target="https://pulitzercenter.org/sites/default/files/inline-images/1619%20Project%20Final%20Project%E2%80%93Crafting%20Your%20Own%20New%20Origin%20Story.docx" TargetMode="External"/><Relationship Id="rId33" Type="http://schemas.openxmlformats.org/officeDocument/2006/relationships/hyperlink" Target="https://pulitzercenter.org/sites/default/files/inline-images/%201619%20Project%20Opening%20Act%20Born%20on%20the%20Water%20Graphic%20Organizer.pdf" TargetMode="External"/><Relationship Id="rId77" Type="http://schemas.openxmlformats.org/officeDocument/2006/relationships/hyperlink" Target="https://pulitzercenter.org/sites/default/files/inline-images/Final%20Project%20Criteria%20and%20Overview.pdf" TargetMode="External"/><Relationship Id="rId32" Type="http://schemas.openxmlformats.org/officeDocument/2006/relationships/hyperlink" Target="https://pulitzercenter.org/sites/default/files/inline-images/Final%20Project%20Criteria%20and%20Overview.docx" TargetMode="External"/><Relationship Id="rId76" Type="http://schemas.openxmlformats.org/officeDocument/2006/relationships/hyperlink" Target="https://pulitzercenter.org/sites/default/files/inline-images/Alternative%20Final%20Project_%201619%20Project%20Mentor%20Research_0.docx" TargetMode="External"/><Relationship Id="rId35" Type="http://schemas.openxmlformats.org/officeDocument/2006/relationships/hyperlink" Target="https://pulitzercenter.org/sites/default/files/inline-images/%201619%20Project%20Opening%20Act%20Born%20on%20the%20Water%20Graphic%20Organizer.pdf" TargetMode="External"/><Relationship Id="rId79" Type="http://schemas.openxmlformats.org/officeDocument/2006/relationships/hyperlink" Target="https://pulitzercenter.org/sites/default/files/inline-images/Final%20Project%20Criteria%20and%20Overview.pdf" TargetMode="External"/><Relationship Id="rId34" Type="http://schemas.openxmlformats.org/officeDocument/2006/relationships/hyperlink" Target="https://pulitzercenter.org/sites/default/files/inline-images/%201619%20Project%20Opening%20Act%20Born%20on%20the%20Water%20Graphic%20Organizer_0.docx" TargetMode="External"/><Relationship Id="rId78" Type="http://schemas.openxmlformats.org/officeDocument/2006/relationships/hyperlink" Target="https://pulitzercenter.org/sites/default/files/inline-images/Final%20Project%20Criteria%20and%20Overview.docx" TargetMode="External"/><Relationship Id="rId71" Type="http://schemas.openxmlformats.org/officeDocument/2006/relationships/hyperlink" Target="https://pulitzercenter.org/sites/default/files/inline-images/Alternative%20Final%20Project_%201619%20Project%20Mentor%20Research_0.pdf" TargetMode="External"/><Relationship Id="rId70" Type="http://schemas.openxmlformats.org/officeDocument/2006/relationships/hyperlink" Target="https://pulitzercenter.org/sites/default/files/inline-images/1619%20Project%20Final%20Project%E2%80%93Crafting%20Your%20Own%20New%20Origin%20Story.docx" TargetMode="External"/><Relationship Id="rId37" Type="http://schemas.openxmlformats.org/officeDocument/2006/relationships/hyperlink" Target="https://1619books.com/" TargetMode="External"/><Relationship Id="rId36" Type="http://schemas.openxmlformats.org/officeDocument/2006/relationships/hyperlink" Target="https://pulitzercenter.org/sites/default/files/inline-images/%201619%20Project%20Opening%20Act%20Born%20on%20the%20Water%20Graphic%20Organizer_0.docx" TargetMode="External"/><Relationship Id="rId39" Type="http://schemas.openxmlformats.org/officeDocument/2006/relationships/hyperlink" Target="https://pulitzercenter.org/sites/default/files/inline-images/Afro%20Latinidad%20Slide%20Deck.pdf" TargetMode="External"/><Relationship Id="rId38" Type="http://schemas.openxmlformats.org/officeDocument/2006/relationships/hyperlink" Target="https://pulitzercenter.org/sites/default/files/inline-images/Emotions%20List.pdf" TargetMode="External"/><Relationship Id="rId62" Type="http://schemas.openxmlformats.org/officeDocument/2006/relationships/hyperlink" Target="https://pulitzercenter.org/sites/default/files/inline-images/Afro-Mexicans%20Fight%20for%20Visibility%20and%20Recognition%20Graphic%20Organizer%20.pdf" TargetMode="External"/><Relationship Id="rId61" Type="http://schemas.openxmlformats.org/officeDocument/2006/relationships/hyperlink" Target="https://www.youtube.com/watch?v=lOdzYNrLu14" TargetMode="External"/><Relationship Id="rId20" Type="http://schemas.openxmlformats.org/officeDocument/2006/relationships/hyperlink" Target="https://www.youtube.com/watch?v=FsC8DlHcDx4" TargetMode="External"/><Relationship Id="rId64" Type="http://schemas.openxmlformats.org/officeDocument/2006/relationships/hyperlink" Target="https://pulitzercenter.org/stories/afro-mexicans-fight-visibility-and-recognition" TargetMode="External"/><Relationship Id="rId63" Type="http://schemas.openxmlformats.org/officeDocument/2006/relationships/hyperlink" Target="https://pulitzercenter.org/sites/default/files/inline-images/Afro-Mexicans%20Fight%20for%20Visibility%20and%20Recognition%20Graphic%20Organizer%20.docx" TargetMode="External"/><Relationship Id="rId22" Type="http://schemas.openxmlformats.org/officeDocument/2006/relationships/hyperlink" Target="https://www.youtube.com/watch?v=lOdzYNrLu14" TargetMode="External"/><Relationship Id="rId66" Type="http://schemas.openxmlformats.org/officeDocument/2006/relationships/hyperlink" Target="https://pulitzercenter.org/sites/default/files/inline-images/A%20New%20Origin%20Story%20Graphic%20Organizer.docx" TargetMode="External"/><Relationship Id="rId21" Type="http://schemas.openxmlformats.org/officeDocument/2006/relationships/hyperlink" Target="https://www.youtube.com/watch?v=lOdzYNrLu14" TargetMode="External"/><Relationship Id="rId65" Type="http://schemas.openxmlformats.org/officeDocument/2006/relationships/hyperlink" Target="https://pulitzercenter.org/sites/default/files/inline-images/A%20New%20Origin%20Story%20Graphic%20Organizer.pdf" TargetMode="External"/><Relationship Id="rId24" Type="http://schemas.openxmlformats.org/officeDocument/2006/relationships/hyperlink" Target="https://1619books.com/" TargetMode="External"/><Relationship Id="rId68" Type="http://schemas.openxmlformats.org/officeDocument/2006/relationships/hyperlink" Target="https://docs.google.com/document/d/1rlrZ82ael6-gWUYU1Wc7jITHZPu6hRhj/edit#" TargetMode="External"/><Relationship Id="rId23" Type="http://schemas.openxmlformats.org/officeDocument/2006/relationships/hyperlink" Target="https://docs.google.com/document/d/1rlrZ82ael6-gWUYU1Wc7jITHZPu6hRhj/edit#" TargetMode="External"/><Relationship Id="rId67" Type="http://schemas.openxmlformats.org/officeDocument/2006/relationships/hyperlink" Target="https://1619books.com/" TargetMode="External"/><Relationship Id="rId60" Type="http://schemas.openxmlformats.org/officeDocument/2006/relationships/hyperlink" Target="https://www.youtube.com/watch?v=lOdzYNrLu14" TargetMode="External"/><Relationship Id="rId26" Type="http://schemas.openxmlformats.org/officeDocument/2006/relationships/hyperlink" Target="https://pulitzercenter.org/sites/default/files/inline-images/Final%20Project%20Criteria%20and%20Overview.docx" TargetMode="External"/><Relationship Id="rId25" Type="http://schemas.openxmlformats.org/officeDocument/2006/relationships/hyperlink" Target="https://pulitzercenter.org/sites/default/files/inline-images/Final%20Project%20Criteria%20and%20Overview.pdf" TargetMode="External"/><Relationship Id="rId69" Type="http://schemas.openxmlformats.org/officeDocument/2006/relationships/hyperlink" Target="https://pulitzercenter.org/sites/default/files/inline-images/1619%20Project%20Final%20Project%E2%80%93Crafting%20Your%20Own%20New%20Origin%20Story.pdf" TargetMode="External"/><Relationship Id="rId28" Type="http://schemas.openxmlformats.org/officeDocument/2006/relationships/hyperlink" Target="https://pulitzercenter.org/sites/default/files/inline-images/Alternative%20Final%20Project_%201619%20Project%20Mentor%20Research.pdf" TargetMode="External"/><Relationship Id="rId27" Type="http://schemas.openxmlformats.org/officeDocument/2006/relationships/hyperlink" Target="https://1619books.com/" TargetMode="External"/><Relationship Id="rId29" Type="http://schemas.openxmlformats.org/officeDocument/2006/relationships/hyperlink" Target="https://pulitzercenter.org/sites/default/files/inline-images/Alternative%20Final%20Project_%201619%20Project%20Mentor%20Research.docx" TargetMode="External"/><Relationship Id="rId51" Type="http://schemas.openxmlformats.org/officeDocument/2006/relationships/hyperlink" Target="https://www.jstor.org/stable/27654749?read-now=1&amp;seq=11#page_scan_tab_contents&amp;target=aHR0cHM6Ly93d3cuanN0b3Iub3Jn" TargetMode="External"/><Relationship Id="rId50" Type="http://schemas.openxmlformats.org/officeDocument/2006/relationships/hyperlink" Target="https://www.jstor.org/stable/27654749?read-now=1&amp;seq=11#page_scan_tab_contents&amp;target=aHR0cHM6Ly93d3cuanN0b3Iub3Jn" TargetMode="External"/><Relationship Id="rId53" Type="http://schemas.openxmlformats.org/officeDocument/2006/relationships/hyperlink" Target="https://www.youtube.com/watch?v=FsC8DlHcDx4" TargetMode="External"/><Relationship Id="rId52" Type="http://schemas.openxmlformats.org/officeDocument/2006/relationships/hyperlink" Target="https://www.youtube.com/watch?v=jp3PQ-_Z9hQ&amp;t=15s" TargetMode="External"/><Relationship Id="rId11" Type="http://schemas.openxmlformats.org/officeDocument/2006/relationships/hyperlink" Target="https://www.learningforjustice.org/magazine/fall-2019/digging-deep-into-the-social-justice-standards-diversity" TargetMode="External"/><Relationship Id="rId55" Type="http://schemas.openxmlformats.org/officeDocument/2006/relationships/hyperlink" Target="https://www.youtube.com/watch?v=lOdzYNrLu14" TargetMode="External"/><Relationship Id="rId10" Type="http://schemas.openxmlformats.org/officeDocument/2006/relationships/hyperlink" Target="https://www.learningforjustice.org/magazine/fall-2019/digging-deep-into-the-social-justice-standards-diversity" TargetMode="External"/><Relationship Id="rId54" Type="http://schemas.openxmlformats.org/officeDocument/2006/relationships/hyperlink" Target="https://www.youtube.com/watch?v=FsC8DlHcDx4" TargetMode="External"/><Relationship Id="rId13" Type="http://schemas.openxmlformats.org/officeDocument/2006/relationships/hyperlink" Target="https://1619books.com/" TargetMode="External"/><Relationship Id="rId57" Type="http://schemas.openxmlformats.org/officeDocument/2006/relationships/hyperlink" Target="https://pulitzercenter.org/stories/afro-mexicans-fight-visibility-and-recognition" TargetMode="External"/><Relationship Id="rId12" Type="http://schemas.openxmlformats.org/officeDocument/2006/relationships/hyperlink" Target="https://1619books.com/" TargetMode="External"/><Relationship Id="rId56" Type="http://schemas.openxmlformats.org/officeDocument/2006/relationships/hyperlink" Target="https://www.youtube.com/watch?v=lOdzYNrLu14" TargetMode="External"/><Relationship Id="rId15" Type="http://schemas.openxmlformats.org/officeDocument/2006/relationships/hyperlink" Target="https://1619books.com/" TargetMode="External"/><Relationship Id="rId59" Type="http://schemas.openxmlformats.org/officeDocument/2006/relationships/hyperlink" Target="https://pulitzercenter.org/sites/default/files/inline-images/Afro-Mexicans%20Fight%20for%20Visibility%20and%20Recognition%20Graphic%20Organizer%20.docx" TargetMode="External"/><Relationship Id="rId14" Type="http://schemas.openxmlformats.org/officeDocument/2006/relationships/hyperlink" Target="https://1619books.com/" TargetMode="External"/><Relationship Id="rId58" Type="http://schemas.openxmlformats.org/officeDocument/2006/relationships/hyperlink" Target="https://pulitzercenter.org/sites/default/files/inline-images/Afro-Mexicans%20Fight%20for%20Visibility%20and%20Recognition%20Graphic%20Organizer%20.pdf" TargetMode="External"/><Relationship Id="rId17" Type="http://schemas.openxmlformats.org/officeDocument/2006/relationships/hyperlink" Target="https://pulitzercenter.org/stories/afro-mexicans-fight-visibility-and-recognition" TargetMode="External"/><Relationship Id="rId16" Type="http://schemas.openxmlformats.org/officeDocument/2006/relationships/hyperlink" Target="https://1619books.com/" TargetMode="External"/><Relationship Id="rId19" Type="http://schemas.openxmlformats.org/officeDocument/2006/relationships/hyperlink" Target="https://www.youtube.com/watch?v=FsC8DlHcDx4" TargetMode="External"/><Relationship Id="rId18" Type="http://schemas.openxmlformats.org/officeDocument/2006/relationships/hyperlink" Target="https://www.youtube.com/watch?v=jp3PQ-_Z9hQ&amp;t=15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