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2830" w14:textId="77777777" w:rsidR="007C5CA8" w:rsidRDefault="007C5CA8">
      <w:pPr>
        <w:pStyle w:val="Heading1"/>
        <w:rPr>
          <w:rFonts w:ascii="Georgia" w:eastAsia="Georgia" w:hAnsi="Georgia" w:cs="Georgia"/>
        </w:rPr>
      </w:pPr>
      <w:bookmarkStart w:id="0" w:name="_tqvwdmqlkzro" w:colFirst="0" w:colLast="0"/>
      <w:bookmarkEnd w:id="0"/>
    </w:p>
    <w:p w14:paraId="14A2BA78" w14:textId="77777777" w:rsidR="007C5CA8" w:rsidRDefault="00000000">
      <w:pPr>
        <w:jc w:val="center"/>
      </w:pPr>
      <w:r>
        <w:rPr>
          <w:sz w:val="26"/>
          <w:szCs w:val="26"/>
        </w:rPr>
        <w:t>UNIT OVERVIEW</w:t>
      </w:r>
    </w:p>
    <w:p w14:paraId="41D838D4" w14:textId="77777777" w:rsidR="007C5CA8" w:rsidRDefault="007C5CA8"/>
    <w:tbl>
      <w:tblPr>
        <w:tblStyle w:val="a"/>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10545"/>
      </w:tblGrid>
      <w:tr w:rsidR="007C5CA8" w14:paraId="2705C458" w14:textId="77777777">
        <w:tc>
          <w:tcPr>
            <w:tcW w:w="3825" w:type="dxa"/>
            <w:shd w:val="clear" w:color="auto" w:fill="auto"/>
            <w:tcMar>
              <w:top w:w="100" w:type="dxa"/>
              <w:left w:w="100" w:type="dxa"/>
              <w:bottom w:w="100" w:type="dxa"/>
              <w:right w:w="100" w:type="dxa"/>
            </w:tcMar>
          </w:tcPr>
          <w:p w14:paraId="1F08EF70" w14:textId="77777777" w:rsidR="007C5CA8" w:rsidRPr="001C0D4B" w:rsidRDefault="00000000">
            <w:r w:rsidRPr="001C0D4B">
              <w:t xml:space="preserve">Unit Length </w:t>
            </w:r>
          </w:p>
          <w:p w14:paraId="34D66E09" w14:textId="77777777" w:rsidR="007C5CA8" w:rsidRPr="001C0D4B" w:rsidRDefault="007C5CA8"/>
        </w:tc>
        <w:tc>
          <w:tcPr>
            <w:tcW w:w="10545" w:type="dxa"/>
            <w:shd w:val="clear" w:color="auto" w:fill="auto"/>
            <w:tcMar>
              <w:top w:w="100" w:type="dxa"/>
              <w:left w:w="100" w:type="dxa"/>
              <w:bottom w:w="100" w:type="dxa"/>
              <w:right w:w="100" w:type="dxa"/>
            </w:tcMar>
          </w:tcPr>
          <w:p w14:paraId="21481AA6" w14:textId="77777777" w:rsidR="007C5CA8" w:rsidRPr="001C0D4B" w:rsidRDefault="00000000">
            <w:r w:rsidRPr="001C0D4B">
              <w:t>1 - 4 weeks</w:t>
            </w:r>
          </w:p>
          <w:p w14:paraId="663321CD" w14:textId="77777777" w:rsidR="007C5CA8" w:rsidRPr="001C0D4B" w:rsidRDefault="00000000">
            <w:pPr>
              <w:numPr>
                <w:ilvl w:val="0"/>
                <w:numId w:val="2"/>
              </w:numPr>
            </w:pPr>
            <w:r w:rsidRPr="001C0D4B">
              <w:t>5 Introduction Lessons</w:t>
            </w:r>
          </w:p>
          <w:p w14:paraId="52A4AAF6" w14:textId="77777777" w:rsidR="007C5CA8" w:rsidRPr="001C0D4B" w:rsidRDefault="00000000">
            <w:pPr>
              <w:numPr>
                <w:ilvl w:val="0"/>
                <w:numId w:val="2"/>
              </w:numPr>
            </w:pPr>
            <w:r w:rsidRPr="001C0D4B">
              <w:t>2-5 Research &amp; Learning Lessons</w:t>
            </w:r>
          </w:p>
          <w:p w14:paraId="123F7204" w14:textId="77777777" w:rsidR="007C5CA8" w:rsidRPr="001C0D4B" w:rsidRDefault="00000000">
            <w:pPr>
              <w:numPr>
                <w:ilvl w:val="0"/>
                <w:numId w:val="2"/>
              </w:numPr>
            </w:pPr>
            <w:r w:rsidRPr="001C0D4B">
              <w:t>2-5 Presentation &amp; Project days</w:t>
            </w:r>
          </w:p>
        </w:tc>
      </w:tr>
      <w:tr w:rsidR="007C5CA8" w14:paraId="0FCF0022" w14:textId="77777777">
        <w:tc>
          <w:tcPr>
            <w:tcW w:w="3825" w:type="dxa"/>
            <w:shd w:val="clear" w:color="auto" w:fill="auto"/>
            <w:tcMar>
              <w:top w:w="100" w:type="dxa"/>
              <w:left w:w="100" w:type="dxa"/>
              <w:bottom w:w="100" w:type="dxa"/>
              <w:right w:w="100" w:type="dxa"/>
            </w:tcMar>
          </w:tcPr>
          <w:p w14:paraId="234A22FC" w14:textId="77777777" w:rsidR="007C5CA8" w:rsidRPr="001C0D4B" w:rsidRDefault="00000000">
            <w:r w:rsidRPr="001C0D4B">
              <w:t>Grade Level(s)/Subject(s)</w:t>
            </w:r>
          </w:p>
          <w:p w14:paraId="6E2CEE2B" w14:textId="77777777" w:rsidR="007C5CA8" w:rsidRPr="001C0D4B" w:rsidRDefault="007C5CA8"/>
        </w:tc>
        <w:tc>
          <w:tcPr>
            <w:tcW w:w="10545" w:type="dxa"/>
            <w:shd w:val="clear" w:color="auto" w:fill="auto"/>
            <w:tcMar>
              <w:top w:w="100" w:type="dxa"/>
              <w:left w:w="100" w:type="dxa"/>
              <w:bottom w:w="100" w:type="dxa"/>
              <w:right w:w="100" w:type="dxa"/>
            </w:tcMar>
          </w:tcPr>
          <w:p w14:paraId="4CB9D28B" w14:textId="77777777" w:rsidR="007C5CA8" w:rsidRPr="001C0D4B" w:rsidRDefault="00000000">
            <w:r w:rsidRPr="001C0D4B">
              <w:t>7th or 8th grade social studies</w:t>
            </w:r>
          </w:p>
        </w:tc>
      </w:tr>
      <w:tr w:rsidR="007C5CA8" w14:paraId="6DEB38B4" w14:textId="77777777">
        <w:tc>
          <w:tcPr>
            <w:tcW w:w="3825" w:type="dxa"/>
            <w:shd w:val="clear" w:color="auto" w:fill="auto"/>
            <w:tcMar>
              <w:top w:w="100" w:type="dxa"/>
              <w:left w:w="100" w:type="dxa"/>
              <w:bottom w:w="100" w:type="dxa"/>
              <w:right w:w="100" w:type="dxa"/>
            </w:tcMar>
          </w:tcPr>
          <w:p w14:paraId="1344BF78" w14:textId="77777777" w:rsidR="007C5CA8" w:rsidRPr="001C0D4B" w:rsidRDefault="00000000">
            <w:r w:rsidRPr="001C0D4B">
              <w:t xml:space="preserve">Unit Overview </w:t>
            </w:r>
          </w:p>
          <w:p w14:paraId="4F720B07" w14:textId="77777777" w:rsidR="007C5CA8" w:rsidRPr="001C0D4B" w:rsidRDefault="007C5CA8"/>
        </w:tc>
        <w:tc>
          <w:tcPr>
            <w:tcW w:w="10545" w:type="dxa"/>
            <w:shd w:val="clear" w:color="auto" w:fill="auto"/>
            <w:tcMar>
              <w:top w:w="100" w:type="dxa"/>
              <w:left w:w="100" w:type="dxa"/>
              <w:bottom w:w="100" w:type="dxa"/>
              <w:right w:w="100" w:type="dxa"/>
            </w:tcMar>
          </w:tcPr>
          <w:p w14:paraId="651DDA5E" w14:textId="77777777" w:rsidR="007C5CA8" w:rsidRPr="001C0D4B" w:rsidRDefault="00000000">
            <w:pPr>
              <w:spacing w:line="276" w:lineRule="auto"/>
            </w:pPr>
            <w:r w:rsidRPr="001C0D4B">
              <w:t xml:space="preserve">Using </w:t>
            </w:r>
            <w:r w:rsidRPr="001C0D4B">
              <w:rPr>
                <w:i/>
              </w:rPr>
              <w:t xml:space="preserve">The 1619 Project </w:t>
            </w:r>
            <w:r w:rsidRPr="001C0D4B">
              <w:t xml:space="preserve">as a model, students will explore the legacy of slavery in Chicago. </w:t>
            </w:r>
          </w:p>
          <w:p w14:paraId="454F2549" w14:textId="77777777" w:rsidR="007C5CA8" w:rsidRPr="001C0D4B" w:rsidRDefault="00000000">
            <w:pPr>
              <w:spacing w:line="276" w:lineRule="auto"/>
            </w:pPr>
            <w:r w:rsidRPr="001C0D4B">
              <w:t xml:space="preserve">First, students will explore four topics: Healthcare, Labor, Music, and Infrastructure, and answer guiding questions designed to help students understand the claims authors of the </w:t>
            </w:r>
            <w:proofErr w:type="spellStart"/>
            <w:proofErr w:type="gramStart"/>
            <w:r w:rsidRPr="001C0D4B">
              <w:rPr>
                <w:i/>
              </w:rPr>
              <w:t>The</w:t>
            </w:r>
            <w:proofErr w:type="spellEnd"/>
            <w:proofErr w:type="gramEnd"/>
            <w:r w:rsidRPr="001C0D4B">
              <w:rPr>
                <w:i/>
              </w:rPr>
              <w:t xml:space="preserve"> 1619 Project </w:t>
            </w:r>
            <w:r w:rsidRPr="001C0D4B">
              <w:t xml:space="preserve">are making about the impact of slavery in the US. Then, students will analyze a series of primary and secondary sources related to those topics in the context of the city they live in - Chicago. </w:t>
            </w:r>
            <w:proofErr w:type="gramStart"/>
            <w:r w:rsidRPr="001C0D4B">
              <w:t>Finally</w:t>
            </w:r>
            <w:proofErr w:type="gramEnd"/>
            <w:r w:rsidRPr="001C0D4B">
              <w:t xml:space="preserve"> students will write a paper and participate in a </w:t>
            </w:r>
            <w:proofErr w:type="spellStart"/>
            <w:r w:rsidRPr="001C0D4B">
              <w:t>socratic</w:t>
            </w:r>
            <w:proofErr w:type="spellEnd"/>
            <w:r w:rsidRPr="001C0D4B">
              <w:t xml:space="preserve"> seminar that examines how the legacy of slavery impacts Chicago today. By the end of the unit, students will be able to describe, in speaking and writing, the ways in which slavery has impacted four key areas of Chicago life and culture.</w:t>
            </w:r>
          </w:p>
          <w:p w14:paraId="085632E5" w14:textId="77777777" w:rsidR="007C5CA8" w:rsidRPr="001C0D4B" w:rsidRDefault="007C5CA8"/>
        </w:tc>
      </w:tr>
      <w:tr w:rsidR="007C5CA8" w14:paraId="6305BDCA" w14:textId="77777777">
        <w:tc>
          <w:tcPr>
            <w:tcW w:w="3825" w:type="dxa"/>
            <w:shd w:val="clear" w:color="auto" w:fill="auto"/>
            <w:tcMar>
              <w:top w:w="100" w:type="dxa"/>
              <w:left w:w="100" w:type="dxa"/>
              <w:bottom w:w="100" w:type="dxa"/>
              <w:right w:w="100" w:type="dxa"/>
            </w:tcMar>
          </w:tcPr>
          <w:p w14:paraId="73EB5676" w14:textId="77777777" w:rsidR="007C5CA8" w:rsidRDefault="00000000">
            <w:r>
              <w:t xml:space="preserve">Objectives &amp; Outcomes  </w:t>
            </w:r>
          </w:p>
        </w:tc>
        <w:tc>
          <w:tcPr>
            <w:tcW w:w="10545" w:type="dxa"/>
            <w:shd w:val="clear" w:color="auto" w:fill="auto"/>
            <w:tcMar>
              <w:top w:w="100" w:type="dxa"/>
              <w:left w:w="100" w:type="dxa"/>
              <w:bottom w:w="100" w:type="dxa"/>
              <w:right w:w="100" w:type="dxa"/>
            </w:tcMar>
          </w:tcPr>
          <w:p w14:paraId="2660DD7C" w14:textId="77777777" w:rsidR="007C5CA8" w:rsidRPr="001C0D4B" w:rsidRDefault="00000000">
            <w:pPr>
              <w:spacing w:line="276" w:lineRule="auto"/>
              <w:rPr>
                <w:u w:val="single"/>
              </w:rPr>
            </w:pPr>
            <w:r w:rsidRPr="001C0D4B">
              <w:rPr>
                <w:u w:val="single"/>
              </w:rPr>
              <w:t>Week 1: Introduction to Research Project (Whole Class)</w:t>
            </w:r>
          </w:p>
          <w:p w14:paraId="6D1DB82F" w14:textId="73764E2E" w:rsidR="007C5CA8" w:rsidRPr="001C0D4B" w:rsidRDefault="00000000" w:rsidP="001C0D4B">
            <w:pPr>
              <w:pStyle w:val="ListParagraph"/>
              <w:numPr>
                <w:ilvl w:val="0"/>
                <w:numId w:val="22"/>
              </w:numPr>
              <w:spacing w:line="276" w:lineRule="auto"/>
            </w:pPr>
            <w:r w:rsidRPr="001C0D4B">
              <w:rPr>
                <w:rFonts w:eastAsia="Gungsuh" w:cs="Gungsuh"/>
              </w:rPr>
              <w:t>Define the central idea of “The Idea of America” and articulate the purpose of the unit</w:t>
            </w:r>
          </w:p>
          <w:p w14:paraId="282FD09F" w14:textId="6BE1D176" w:rsidR="007C5CA8" w:rsidRPr="001C0D4B" w:rsidRDefault="00000000" w:rsidP="001C0D4B">
            <w:pPr>
              <w:pStyle w:val="ListParagraph"/>
              <w:numPr>
                <w:ilvl w:val="0"/>
                <w:numId w:val="22"/>
              </w:numPr>
              <w:spacing w:line="276" w:lineRule="auto"/>
            </w:pPr>
            <w:r w:rsidRPr="001C0D4B">
              <w:rPr>
                <w:rFonts w:eastAsia="Gungsuh" w:cs="Gungsuh"/>
              </w:rPr>
              <w:t xml:space="preserve">Review and complete </w:t>
            </w:r>
            <w:proofErr w:type="gramStart"/>
            <w:r w:rsidRPr="001C0D4B">
              <w:rPr>
                <w:i/>
              </w:rPr>
              <w:t>The</w:t>
            </w:r>
            <w:proofErr w:type="gramEnd"/>
            <w:r w:rsidRPr="001C0D4B">
              <w:rPr>
                <w:i/>
              </w:rPr>
              <w:t xml:space="preserve"> 1619 Project</w:t>
            </w:r>
            <w:r w:rsidRPr="001C0D4B">
              <w:t xml:space="preserve"> intro lessons on four topics: </w:t>
            </w:r>
          </w:p>
          <w:p w14:paraId="4D632CD1" w14:textId="77777777" w:rsidR="007C5CA8" w:rsidRPr="001C0D4B" w:rsidRDefault="00000000">
            <w:pPr>
              <w:numPr>
                <w:ilvl w:val="0"/>
                <w:numId w:val="6"/>
              </w:numPr>
              <w:spacing w:line="276" w:lineRule="auto"/>
            </w:pPr>
            <w:r w:rsidRPr="001C0D4B">
              <w:t>Healthcare</w:t>
            </w:r>
          </w:p>
          <w:p w14:paraId="70BB2B95" w14:textId="77777777" w:rsidR="007C5CA8" w:rsidRPr="001C0D4B" w:rsidRDefault="00000000">
            <w:pPr>
              <w:numPr>
                <w:ilvl w:val="0"/>
                <w:numId w:val="6"/>
              </w:numPr>
              <w:spacing w:line="276" w:lineRule="auto"/>
            </w:pPr>
            <w:r w:rsidRPr="001C0D4B">
              <w:t>Labor</w:t>
            </w:r>
          </w:p>
          <w:p w14:paraId="5783F547" w14:textId="77777777" w:rsidR="007C5CA8" w:rsidRPr="001C0D4B" w:rsidRDefault="00000000">
            <w:pPr>
              <w:numPr>
                <w:ilvl w:val="0"/>
                <w:numId w:val="6"/>
              </w:numPr>
              <w:spacing w:line="276" w:lineRule="auto"/>
            </w:pPr>
            <w:r w:rsidRPr="001C0D4B">
              <w:t>Music</w:t>
            </w:r>
          </w:p>
          <w:p w14:paraId="7C659243" w14:textId="77777777" w:rsidR="007C5CA8" w:rsidRPr="001C0D4B" w:rsidRDefault="00000000">
            <w:pPr>
              <w:numPr>
                <w:ilvl w:val="0"/>
                <w:numId w:val="6"/>
              </w:numPr>
              <w:spacing w:line="276" w:lineRule="auto"/>
            </w:pPr>
            <w:r w:rsidRPr="001C0D4B">
              <w:t>Infrastructure</w:t>
            </w:r>
          </w:p>
          <w:p w14:paraId="5FA8FCA3" w14:textId="77777777" w:rsidR="007C5CA8" w:rsidRPr="001C0D4B" w:rsidRDefault="00000000">
            <w:pPr>
              <w:spacing w:line="276" w:lineRule="auto"/>
            </w:pPr>
            <w:r w:rsidRPr="001C0D4B">
              <w:rPr>
                <w:rFonts w:eastAsia="Gungsuh" w:cs="Gungsuh"/>
              </w:rPr>
              <w:t>● Generate student interest in key areas of Chicago life and culture (Healthcare, Labor, Music &amp; Infrastructure). Students will then choose ONE topic from the four to conduct further</w:t>
            </w:r>
          </w:p>
          <w:p w14:paraId="70F0F36C" w14:textId="77777777" w:rsidR="007C5CA8" w:rsidRDefault="00000000">
            <w:pPr>
              <w:spacing w:line="276" w:lineRule="auto"/>
            </w:pPr>
            <w:r>
              <w:t>research on.</w:t>
            </w:r>
          </w:p>
          <w:p w14:paraId="66B759E3" w14:textId="77777777" w:rsidR="007C5CA8" w:rsidRDefault="007C5CA8">
            <w:pPr>
              <w:spacing w:line="276" w:lineRule="auto"/>
            </w:pPr>
          </w:p>
          <w:p w14:paraId="230049C9" w14:textId="77777777" w:rsidR="007C5CA8" w:rsidRPr="001C0D4B" w:rsidRDefault="00000000">
            <w:pPr>
              <w:spacing w:line="276" w:lineRule="auto"/>
              <w:rPr>
                <w:u w:val="single"/>
              </w:rPr>
            </w:pPr>
            <w:r w:rsidRPr="001C0D4B">
              <w:rPr>
                <w:u w:val="single"/>
              </w:rPr>
              <w:lastRenderedPageBreak/>
              <w:t>Week 2: Research Week</w:t>
            </w:r>
          </w:p>
          <w:p w14:paraId="5D1B6235" w14:textId="77777777" w:rsidR="007C5CA8" w:rsidRPr="001C0D4B" w:rsidRDefault="00000000">
            <w:pPr>
              <w:spacing w:line="276" w:lineRule="auto"/>
            </w:pPr>
            <w:r w:rsidRPr="001C0D4B">
              <w:rPr>
                <w:rFonts w:eastAsia="Gungsuh" w:cs="Gungsuh"/>
              </w:rPr>
              <w:t>● Students review curated research in small groups and create timelines and engage in historical thinking about their research.</w:t>
            </w:r>
          </w:p>
          <w:p w14:paraId="7E938250" w14:textId="77777777" w:rsidR="007C5CA8" w:rsidRPr="001C0D4B" w:rsidRDefault="00000000">
            <w:pPr>
              <w:spacing w:line="276" w:lineRule="auto"/>
            </w:pPr>
            <w:r w:rsidRPr="001C0D4B">
              <w:rPr>
                <w:rFonts w:eastAsia="Gungsuh" w:cs="Gungsuh"/>
              </w:rPr>
              <w:t>● Students write a thesis statement that answers the final essay prompt: How has the legacy of slavery impacted one of the chosen topics (Healthcare, Labor, Music &amp; Infrastructure) for Chicago &amp; Chicagoans?</w:t>
            </w:r>
          </w:p>
          <w:p w14:paraId="7BFB28F3" w14:textId="77777777" w:rsidR="007C5CA8" w:rsidRPr="001C0D4B" w:rsidRDefault="007C5CA8">
            <w:pPr>
              <w:spacing w:line="276" w:lineRule="auto"/>
            </w:pPr>
          </w:p>
          <w:p w14:paraId="6D5EF613" w14:textId="77777777" w:rsidR="007C5CA8" w:rsidRPr="001C0D4B" w:rsidRDefault="00000000">
            <w:pPr>
              <w:spacing w:line="276" w:lineRule="auto"/>
              <w:rPr>
                <w:u w:val="single"/>
              </w:rPr>
            </w:pPr>
            <w:r w:rsidRPr="001C0D4B">
              <w:rPr>
                <w:u w:val="single"/>
              </w:rPr>
              <w:t>Week 3: Writing &amp; Presentation Week</w:t>
            </w:r>
          </w:p>
          <w:p w14:paraId="6F132438" w14:textId="77777777" w:rsidR="007C5CA8" w:rsidRPr="001C0D4B" w:rsidRDefault="00000000">
            <w:pPr>
              <w:spacing w:line="276" w:lineRule="auto"/>
              <w:rPr>
                <w:color w:val="0F1111"/>
              </w:rPr>
            </w:pPr>
            <w:r w:rsidRPr="001C0D4B">
              <w:rPr>
                <w:rFonts w:eastAsia="Gungsuh" w:cs="Gungsuh"/>
              </w:rPr>
              <w:t xml:space="preserve">● </w:t>
            </w:r>
            <w:r w:rsidRPr="001C0D4B">
              <w:rPr>
                <w:color w:val="0F1111"/>
              </w:rPr>
              <w:t xml:space="preserve">Students will synthesize their learning over the past two weeks and draft an essay. </w:t>
            </w:r>
            <w:r w:rsidRPr="001C0D4B">
              <w:rPr>
                <w:color w:val="0F1111"/>
                <w:highlight w:val="white"/>
              </w:rPr>
              <w:t>Students will explore each of the four focus topics in a socratic seminar, using their expertise on their chosen subject to lead class discussions.</w:t>
            </w:r>
          </w:p>
          <w:p w14:paraId="4C617925" w14:textId="77777777" w:rsidR="007C5CA8" w:rsidRDefault="007C5CA8"/>
          <w:p w14:paraId="52716392" w14:textId="77777777" w:rsidR="007C5CA8" w:rsidRDefault="007C5CA8"/>
        </w:tc>
      </w:tr>
      <w:tr w:rsidR="007C5CA8" w14:paraId="62B475DE" w14:textId="77777777">
        <w:tc>
          <w:tcPr>
            <w:tcW w:w="3825" w:type="dxa"/>
            <w:shd w:val="clear" w:color="auto" w:fill="auto"/>
            <w:tcMar>
              <w:top w:w="100" w:type="dxa"/>
              <w:left w:w="100" w:type="dxa"/>
              <w:bottom w:w="100" w:type="dxa"/>
              <w:right w:w="100" w:type="dxa"/>
            </w:tcMar>
          </w:tcPr>
          <w:p w14:paraId="6E4EE1D8" w14:textId="77777777" w:rsidR="007C5CA8" w:rsidRDefault="00000000">
            <w:r>
              <w:lastRenderedPageBreak/>
              <w:t>Standards</w:t>
            </w:r>
          </w:p>
        </w:tc>
        <w:tc>
          <w:tcPr>
            <w:tcW w:w="10545" w:type="dxa"/>
            <w:shd w:val="clear" w:color="auto" w:fill="auto"/>
            <w:tcMar>
              <w:top w:w="100" w:type="dxa"/>
              <w:left w:w="100" w:type="dxa"/>
              <w:bottom w:w="100" w:type="dxa"/>
              <w:right w:w="100" w:type="dxa"/>
            </w:tcMar>
          </w:tcPr>
          <w:p w14:paraId="633B1826" w14:textId="77777777" w:rsidR="007C5CA8" w:rsidRPr="001C0D4B" w:rsidRDefault="00000000">
            <w:pPr>
              <w:spacing w:line="276" w:lineRule="auto"/>
              <w:rPr>
                <w:u w:val="single"/>
              </w:rPr>
            </w:pPr>
            <w:r w:rsidRPr="001C0D4B">
              <w:rPr>
                <w:u w:val="single"/>
              </w:rPr>
              <w:t>Common Core State Standards</w:t>
            </w:r>
          </w:p>
          <w:p w14:paraId="6D1A4D3B" w14:textId="77777777" w:rsidR="007C5CA8" w:rsidRPr="001C0D4B" w:rsidRDefault="00000000">
            <w:pPr>
              <w:spacing w:line="360" w:lineRule="auto"/>
            </w:pPr>
            <w:r w:rsidRPr="001C0D4B">
              <w:rPr>
                <w:rFonts w:eastAsia="Gungsuh" w:cs="Gungsuh"/>
              </w:rPr>
              <w:t>● CCSS.ELA-LITERACY.RH.6-8.1</w:t>
            </w:r>
          </w:p>
          <w:p w14:paraId="2511D210" w14:textId="77777777" w:rsidR="007C5CA8" w:rsidRPr="001C0D4B" w:rsidRDefault="00000000">
            <w:pPr>
              <w:spacing w:line="360" w:lineRule="auto"/>
            </w:pPr>
            <w:r w:rsidRPr="001C0D4B">
              <w:rPr>
                <w:rFonts w:eastAsia="Gungsuh" w:cs="Gungsuh"/>
              </w:rPr>
              <w:t>● CCSS.ELA-LITERACY.RH.6-8.2</w:t>
            </w:r>
          </w:p>
          <w:p w14:paraId="37B46C95" w14:textId="77777777" w:rsidR="007C5CA8" w:rsidRPr="001C0D4B" w:rsidRDefault="00000000">
            <w:pPr>
              <w:spacing w:line="360" w:lineRule="auto"/>
            </w:pPr>
            <w:r w:rsidRPr="001C0D4B">
              <w:rPr>
                <w:rFonts w:eastAsia="Gungsuh" w:cs="Gungsuh"/>
              </w:rPr>
              <w:t>● CCSS.ELA-LITERACY.RI.8.3</w:t>
            </w:r>
          </w:p>
          <w:p w14:paraId="1FB64F85" w14:textId="77777777" w:rsidR="007C5CA8" w:rsidRPr="001C0D4B" w:rsidRDefault="00000000">
            <w:pPr>
              <w:spacing w:line="360" w:lineRule="auto"/>
            </w:pPr>
            <w:r w:rsidRPr="001C0D4B">
              <w:rPr>
                <w:rFonts w:eastAsia="Gungsuh" w:cs="Gungsuh"/>
              </w:rPr>
              <w:t>● CCSS.ELA-LITERACY.W.8.1</w:t>
            </w:r>
          </w:p>
          <w:p w14:paraId="30156E6B" w14:textId="77777777" w:rsidR="007C5CA8" w:rsidRPr="001C0D4B" w:rsidRDefault="00000000">
            <w:pPr>
              <w:spacing w:line="360" w:lineRule="auto"/>
            </w:pPr>
            <w:r w:rsidRPr="001C0D4B">
              <w:rPr>
                <w:rFonts w:eastAsia="Gungsuh" w:cs="Gungsuh"/>
              </w:rPr>
              <w:t>● CCSS.ELA-LITERACY.W.8.7</w:t>
            </w:r>
          </w:p>
          <w:p w14:paraId="4139D530" w14:textId="77777777" w:rsidR="007C5CA8" w:rsidRDefault="007C5CA8"/>
        </w:tc>
      </w:tr>
      <w:tr w:rsidR="007C5CA8" w14:paraId="30CCF094" w14:textId="77777777">
        <w:trPr>
          <w:trHeight w:val="615"/>
        </w:trPr>
        <w:tc>
          <w:tcPr>
            <w:tcW w:w="3825" w:type="dxa"/>
            <w:shd w:val="clear" w:color="auto" w:fill="auto"/>
            <w:tcMar>
              <w:top w:w="100" w:type="dxa"/>
              <w:left w:w="100" w:type="dxa"/>
              <w:bottom w:w="100" w:type="dxa"/>
              <w:right w:w="100" w:type="dxa"/>
            </w:tcMar>
          </w:tcPr>
          <w:p w14:paraId="401AA0E9" w14:textId="77777777" w:rsidR="007C5CA8" w:rsidRDefault="00000000">
            <w:r>
              <w:t xml:space="preserve">Unit Resources </w:t>
            </w:r>
          </w:p>
          <w:p w14:paraId="589BEDA0" w14:textId="77777777" w:rsidR="007C5CA8" w:rsidRDefault="007C5CA8"/>
        </w:tc>
        <w:tc>
          <w:tcPr>
            <w:tcW w:w="10545" w:type="dxa"/>
            <w:shd w:val="clear" w:color="auto" w:fill="auto"/>
            <w:tcMar>
              <w:top w:w="100" w:type="dxa"/>
              <w:left w:w="100" w:type="dxa"/>
              <w:bottom w:w="100" w:type="dxa"/>
              <w:right w:w="100" w:type="dxa"/>
            </w:tcMar>
          </w:tcPr>
          <w:p w14:paraId="70F7EAF0" w14:textId="77777777" w:rsidR="007C5CA8" w:rsidRDefault="00000000">
            <w:hyperlink r:id="rId7">
              <w:r>
                <w:rPr>
                  <w:color w:val="1155CC"/>
                  <w:u w:val="single"/>
                </w:rPr>
                <w:t>“Analyze and Discuss: The 1619 Project Video Introduction,” Pulitzer Center Education</w:t>
              </w:r>
            </w:hyperlink>
          </w:p>
          <w:p w14:paraId="71FCF4E4" w14:textId="77777777" w:rsidR="007C5CA8" w:rsidRDefault="007C5CA8"/>
          <w:p w14:paraId="104BCAD6" w14:textId="77777777" w:rsidR="007C5CA8" w:rsidRDefault="00000000">
            <w:hyperlink r:id="rId8">
              <w:r>
                <w:rPr>
                  <w:i/>
                  <w:color w:val="1155CC"/>
                  <w:u w:val="single"/>
                </w:rPr>
                <w:t xml:space="preserve">The 1619 Project of the New York Times Magazine, </w:t>
              </w:r>
            </w:hyperlink>
            <w:hyperlink r:id="rId9">
              <w:r>
                <w:rPr>
                  <w:color w:val="1155CC"/>
                  <w:u w:val="single"/>
                </w:rPr>
                <w:t>Media Storm</w:t>
              </w:r>
            </w:hyperlink>
          </w:p>
          <w:p w14:paraId="46B13EE5" w14:textId="77777777" w:rsidR="007C5CA8" w:rsidRDefault="007C5CA8"/>
          <w:p w14:paraId="18C6B827" w14:textId="77777777" w:rsidR="007C5CA8" w:rsidRDefault="00000000">
            <w:hyperlink r:id="rId10">
              <w:r>
                <w:rPr>
                  <w:color w:val="1155CC"/>
                  <w:u w:val="single"/>
                </w:rPr>
                <w:t>“Exploring the ‘Idea of America’ by Nikole Hannah-Jones,” Pulitzer Center Education</w:t>
              </w:r>
            </w:hyperlink>
          </w:p>
          <w:p w14:paraId="1A93654B" w14:textId="77777777" w:rsidR="007C5CA8" w:rsidRDefault="007C5CA8"/>
          <w:p w14:paraId="23A1BFC5" w14:textId="77777777" w:rsidR="007C5CA8" w:rsidRDefault="00000000">
            <w:pPr>
              <w:spacing w:after="200"/>
            </w:pPr>
            <w:hyperlink r:id="rId11">
              <w:r>
                <w:rPr>
                  <w:color w:val="1155CC"/>
                  <w:u w:val="single"/>
                </w:rPr>
                <w:t>“The Idea of America” by Nikole Hannah-Jones</w:t>
              </w:r>
            </w:hyperlink>
          </w:p>
          <w:p w14:paraId="0F46B406" w14:textId="77777777" w:rsidR="007C5CA8" w:rsidRDefault="00000000">
            <w:pPr>
              <w:shd w:val="clear" w:color="auto" w:fill="FFFFFF"/>
              <w:spacing w:line="276" w:lineRule="auto"/>
            </w:pPr>
            <w:hyperlink r:id="rId12">
              <w:r>
                <w:rPr>
                  <w:color w:val="1155CC"/>
                  <w:u w:val="single"/>
                </w:rPr>
                <w:t xml:space="preserve">“A Broken Health Care System” by </w:t>
              </w:r>
              <w:proofErr w:type="spellStart"/>
              <w:r>
                <w:rPr>
                  <w:color w:val="1155CC"/>
                  <w:u w:val="single"/>
                </w:rPr>
                <w:t>Jeneen</w:t>
              </w:r>
              <w:proofErr w:type="spellEnd"/>
              <w:r>
                <w:rPr>
                  <w:color w:val="1155CC"/>
                  <w:u w:val="single"/>
                </w:rPr>
                <w:t xml:space="preserve"> </w:t>
              </w:r>
              <w:proofErr w:type="spellStart"/>
              <w:r>
                <w:rPr>
                  <w:color w:val="1155CC"/>
                  <w:u w:val="single"/>
                </w:rPr>
                <w:t>Interlandi</w:t>
              </w:r>
              <w:proofErr w:type="spellEnd"/>
            </w:hyperlink>
          </w:p>
          <w:p w14:paraId="2674FA49" w14:textId="77777777" w:rsidR="007C5CA8" w:rsidRDefault="007C5CA8">
            <w:pPr>
              <w:widowControl w:val="0"/>
            </w:pPr>
          </w:p>
          <w:p w14:paraId="70B28D85" w14:textId="77777777" w:rsidR="007C5CA8" w:rsidRPr="00DE1C6A" w:rsidRDefault="00000000">
            <w:pPr>
              <w:widowControl w:val="0"/>
            </w:pPr>
            <w:hyperlink r:id="rId13">
              <w:r w:rsidRPr="00DE1C6A">
                <w:rPr>
                  <w:color w:val="1155CC"/>
                  <w:u w:val="single"/>
                </w:rPr>
                <w:t>“Medical Inequality” by Linda Villarosa</w:t>
              </w:r>
            </w:hyperlink>
          </w:p>
          <w:p w14:paraId="0CEC20B4" w14:textId="77777777" w:rsidR="007C5CA8" w:rsidRPr="00DE1C6A" w:rsidRDefault="007C5CA8">
            <w:pPr>
              <w:widowControl w:val="0"/>
            </w:pPr>
          </w:p>
          <w:p w14:paraId="59AF56C1" w14:textId="77777777" w:rsidR="007C5CA8" w:rsidRPr="00DE1C6A" w:rsidRDefault="00000000">
            <w:hyperlink r:id="rId14">
              <w:r w:rsidRPr="00DE1C6A">
                <w:rPr>
                  <w:color w:val="1155CC"/>
                  <w:u w:val="single"/>
                </w:rPr>
                <w:t>“How FDR's New Deal Put America Back to Work During the Great Depression,” GPB Education</w:t>
              </w:r>
            </w:hyperlink>
          </w:p>
          <w:p w14:paraId="36A02140" w14:textId="77777777" w:rsidR="007C5CA8" w:rsidRPr="00DE1C6A" w:rsidRDefault="007C5CA8"/>
          <w:bookmarkStart w:id="1" w:name="_4gs8mtfssdvv" w:colFirst="0" w:colLast="0"/>
          <w:bookmarkEnd w:id="1"/>
          <w:p w14:paraId="382866BF" w14:textId="77777777" w:rsidR="007C5CA8" w:rsidRPr="00DE1C6A" w:rsidRDefault="00000000">
            <w:pPr>
              <w:pStyle w:val="Heading1"/>
              <w:jc w:val="left"/>
              <w:rPr>
                <w:rFonts w:ascii="Georgia" w:eastAsia="Georgia" w:hAnsi="Georgia" w:cs="Georgia"/>
                <w:sz w:val="22"/>
                <w:szCs w:val="22"/>
                <w:u w:val="none"/>
              </w:rPr>
            </w:pPr>
            <w:r w:rsidRPr="00DE1C6A">
              <w:rPr>
                <w:rFonts w:ascii="Georgia" w:hAnsi="Georgia"/>
                <w:sz w:val="22"/>
                <w:szCs w:val="22"/>
              </w:rPr>
              <w:fldChar w:fldCharType="begin"/>
            </w:r>
            <w:r w:rsidRPr="00DE1C6A">
              <w:rPr>
                <w:rFonts w:ascii="Georgia" w:hAnsi="Georgia"/>
                <w:sz w:val="22"/>
                <w:szCs w:val="22"/>
              </w:rPr>
              <w:instrText xml:space="preserve"> HYPERLINK "https://www.youtube.com/watch?v=P6pQx5e4Ay0" \h </w:instrText>
            </w:r>
            <w:r w:rsidRPr="00DE1C6A">
              <w:rPr>
                <w:rFonts w:ascii="Georgia" w:hAnsi="Georgia"/>
                <w:sz w:val="22"/>
                <w:szCs w:val="22"/>
              </w:rPr>
              <w:fldChar w:fldCharType="separate"/>
            </w:r>
            <w:r w:rsidRPr="00DE1C6A">
              <w:rPr>
                <w:rFonts w:ascii="Georgia" w:eastAsia="Georgia" w:hAnsi="Georgia" w:cs="Georgia"/>
                <w:color w:val="1155CC"/>
                <w:sz w:val="22"/>
                <w:szCs w:val="22"/>
              </w:rPr>
              <w:t>“A Short History: Black Music in America”</w:t>
            </w:r>
            <w:r w:rsidRPr="00DE1C6A">
              <w:rPr>
                <w:rFonts w:ascii="Georgia" w:eastAsia="Georgia" w:hAnsi="Georgia" w:cs="Georgia"/>
                <w:color w:val="1155CC"/>
                <w:sz w:val="22"/>
                <w:szCs w:val="22"/>
              </w:rPr>
              <w:fldChar w:fldCharType="end"/>
            </w:r>
          </w:p>
          <w:p w14:paraId="00FA86B5" w14:textId="77777777" w:rsidR="007C5CA8" w:rsidRPr="00DE1C6A" w:rsidRDefault="007C5CA8">
            <w:pPr>
              <w:widowControl w:val="0"/>
            </w:pPr>
          </w:p>
          <w:p w14:paraId="260E6EA6" w14:textId="77777777" w:rsidR="007C5CA8" w:rsidRPr="00DE1C6A" w:rsidRDefault="00000000">
            <w:pPr>
              <w:widowControl w:val="0"/>
            </w:pPr>
            <w:hyperlink r:id="rId15">
              <w:r w:rsidRPr="00DE1C6A">
                <w:rPr>
                  <w:color w:val="1155CC"/>
                  <w:u w:val="single"/>
                </w:rPr>
                <w:t>“American Popular Music” by Wesley Morris</w:t>
              </w:r>
            </w:hyperlink>
          </w:p>
          <w:p w14:paraId="12B7A62F" w14:textId="77777777" w:rsidR="007C5CA8" w:rsidRPr="00DE1C6A" w:rsidRDefault="007C5CA8">
            <w:pPr>
              <w:widowControl w:val="0"/>
            </w:pPr>
          </w:p>
          <w:p w14:paraId="2A6F09D1" w14:textId="77777777" w:rsidR="007C5CA8" w:rsidRPr="00DE1C6A" w:rsidRDefault="00000000">
            <w:pPr>
              <w:widowControl w:val="0"/>
            </w:pPr>
            <w:hyperlink r:id="rId16">
              <w:r w:rsidRPr="00DE1C6A">
                <w:rPr>
                  <w:color w:val="1155CC"/>
                  <w:u w:val="single"/>
                </w:rPr>
                <w:t>“(</w:t>
              </w:r>
              <w:proofErr w:type="gramStart"/>
              <w:r w:rsidRPr="00DE1C6A">
                <w:rPr>
                  <w:color w:val="1155CC"/>
                  <w:u w:val="single"/>
                </w:rPr>
                <w:t>Night Time</w:t>
              </w:r>
              <w:proofErr w:type="gramEnd"/>
              <w:r w:rsidRPr="00DE1C6A">
                <w:rPr>
                  <w:color w:val="1155CC"/>
                  <w:u w:val="single"/>
                </w:rPr>
                <w:t xml:space="preserve"> Is) The Right Time,” Ray Charles</w:t>
              </w:r>
            </w:hyperlink>
          </w:p>
          <w:p w14:paraId="00D8639E" w14:textId="77777777" w:rsidR="007C5CA8" w:rsidRPr="00DE1C6A" w:rsidRDefault="007C5CA8">
            <w:pPr>
              <w:widowControl w:val="0"/>
            </w:pPr>
          </w:p>
          <w:p w14:paraId="08726793" w14:textId="77777777" w:rsidR="007C5CA8" w:rsidRPr="00DE1C6A" w:rsidRDefault="00000000">
            <w:pPr>
              <w:widowControl w:val="0"/>
            </w:pPr>
            <w:hyperlink r:id="rId17">
              <w:r w:rsidRPr="00DE1C6A">
                <w:rPr>
                  <w:color w:val="1155CC"/>
                  <w:u w:val="single"/>
                </w:rPr>
                <w:t>Doowop: The Chicago Scene (Music in American Life)</w:t>
              </w:r>
            </w:hyperlink>
            <w:hyperlink r:id="rId18">
              <w:r w:rsidRPr="00DE1C6A">
                <w:rPr>
                  <w:color w:val="1155CC"/>
                  <w:u w:val="single"/>
                </w:rPr>
                <w:t xml:space="preserve"> by Robert </w:t>
              </w:r>
              <w:proofErr w:type="spellStart"/>
              <w:r w:rsidRPr="00DE1C6A">
                <w:rPr>
                  <w:color w:val="1155CC"/>
                  <w:u w:val="single"/>
                </w:rPr>
                <w:t>Pruter</w:t>
              </w:r>
              <w:proofErr w:type="spellEnd"/>
            </w:hyperlink>
          </w:p>
          <w:p w14:paraId="27FC32F5" w14:textId="77777777" w:rsidR="007C5CA8" w:rsidRPr="00DE1C6A" w:rsidRDefault="007C5CA8">
            <w:pPr>
              <w:widowControl w:val="0"/>
            </w:pPr>
          </w:p>
          <w:bookmarkStart w:id="2" w:name="_mva4sy4s9lsy" w:colFirst="0" w:colLast="0"/>
          <w:bookmarkEnd w:id="2"/>
          <w:p w14:paraId="113B9F59" w14:textId="77777777" w:rsidR="007C5CA8" w:rsidRPr="00DE1C6A" w:rsidRDefault="00000000">
            <w:pPr>
              <w:pStyle w:val="Heading1"/>
              <w:jc w:val="left"/>
              <w:rPr>
                <w:rFonts w:ascii="Georgia" w:eastAsia="Georgia" w:hAnsi="Georgia" w:cs="Georgia"/>
                <w:color w:val="0F1111"/>
                <w:sz w:val="22"/>
                <w:szCs w:val="22"/>
              </w:rPr>
            </w:pPr>
            <w:r w:rsidRPr="00DE1C6A">
              <w:rPr>
                <w:rFonts w:ascii="Georgia" w:hAnsi="Georgia"/>
              </w:rPr>
              <w:fldChar w:fldCharType="begin"/>
            </w:r>
            <w:r w:rsidRPr="00DE1C6A">
              <w:rPr>
                <w:rFonts w:ascii="Georgia" w:hAnsi="Georgia"/>
              </w:rPr>
              <w:instrText xml:space="preserve"> HYPERLINK "https://www.amazon.com/Chicago-Blues-Music-Mike-Rowe/dp/0306801450" \h </w:instrText>
            </w:r>
            <w:r w:rsidRPr="00DE1C6A">
              <w:rPr>
                <w:rFonts w:ascii="Georgia" w:hAnsi="Georgia"/>
              </w:rPr>
              <w:fldChar w:fldCharType="separate"/>
            </w:r>
            <w:r w:rsidRPr="00DE1C6A">
              <w:rPr>
                <w:rFonts w:ascii="Georgia" w:eastAsia="Georgia" w:hAnsi="Georgia" w:cs="Georgia"/>
                <w:color w:val="1155CC"/>
                <w:sz w:val="22"/>
                <w:szCs w:val="22"/>
              </w:rPr>
              <w:t xml:space="preserve">Chicago Blues: The City &amp; the Music </w:t>
            </w:r>
            <w:r w:rsidRPr="00DE1C6A">
              <w:rPr>
                <w:rFonts w:ascii="Georgia" w:eastAsia="Georgia" w:hAnsi="Georgia" w:cs="Georgia"/>
                <w:color w:val="1155CC"/>
                <w:sz w:val="22"/>
                <w:szCs w:val="22"/>
              </w:rPr>
              <w:fldChar w:fldCharType="end"/>
            </w:r>
            <w:hyperlink r:id="rId19">
              <w:r w:rsidRPr="00DE1C6A">
                <w:rPr>
                  <w:rFonts w:ascii="Georgia" w:eastAsia="Georgia" w:hAnsi="Georgia" w:cs="Georgia"/>
                  <w:color w:val="1155CC"/>
                  <w:sz w:val="22"/>
                  <w:szCs w:val="22"/>
                </w:rPr>
                <w:t>by Mike Rowe</w:t>
              </w:r>
            </w:hyperlink>
          </w:p>
          <w:p w14:paraId="375CD19B" w14:textId="77777777" w:rsidR="007C5CA8" w:rsidRPr="00DE1C6A" w:rsidRDefault="007C5CA8">
            <w:pPr>
              <w:widowControl w:val="0"/>
            </w:pPr>
          </w:p>
          <w:bookmarkStart w:id="3" w:name="_x31sk59g7mu8" w:colFirst="0" w:colLast="0"/>
          <w:bookmarkEnd w:id="3"/>
          <w:p w14:paraId="7EE1EA97" w14:textId="77777777" w:rsidR="007C5CA8" w:rsidRPr="00DE1C6A" w:rsidRDefault="00000000">
            <w:pPr>
              <w:pStyle w:val="Heading1"/>
              <w:jc w:val="left"/>
              <w:rPr>
                <w:rFonts w:ascii="Georgia" w:eastAsia="Georgia" w:hAnsi="Georgia" w:cs="Georgia"/>
                <w:sz w:val="22"/>
                <w:szCs w:val="22"/>
              </w:rPr>
            </w:pPr>
            <w:r w:rsidRPr="00DE1C6A">
              <w:rPr>
                <w:rFonts w:ascii="Georgia" w:hAnsi="Georgia"/>
              </w:rPr>
              <w:fldChar w:fldCharType="begin"/>
            </w:r>
            <w:r w:rsidRPr="00DE1C6A">
              <w:rPr>
                <w:rFonts w:ascii="Georgia" w:hAnsi="Georgia"/>
              </w:rPr>
              <w:instrText xml:space="preserve"> HYPERLINK "https://pulitzercenter.org/sites/default/files/inline-images/xPOGqBS2Bdl7qfEkRtQiCxIWdh5ytXdvjEJMdBoANcGY3JPb4N.pdf" \h </w:instrText>
            </w:r>
            <w:r w:rsidRPr="00DE1C6A">
              <w:rPr>
                <w:rFonts w:ascii="Georgia" w:hAnsi="Georgia"/>
              </w:rPr>
              <w:fldChar w:fldCharType="separate"/>
            </w:r>
            <w:r w:rsidRPr="00DE1C6A">
              <w:rPr>
                <w:rFonts w:ascii="Georgia" w:eastAsia="Georgia" w:hAnsi="Georgia" w:cs="Georgia"/>
                <w:color w:val="1155CC"/>
                <w:sz w:val="22"/>
                <w:szCs w:val="22"/>
              </w:rPr>
              <w:t>“Sugar” by Khalil Gibran Muhammad</w:t>
            </w:r>
            <w:r w:rsidRPr="00DE1C6A">
              <w:rPr>
                <w:rFonts w:ascii="Georgia" w:eastAsia="Georgia" w:hAnsi="Georgia" w:cs="Georgia"/>
                <w:color w:val="1155CC"/>
                <w:sz w:val="22"/>
                <w:szCs w:val="22"/>
              </w:rPr>
              <w:fldChar w:fldCharType="end"/>
            </w:r>
          </w:p>
          <w:p w14:paraId="3BF1A767" w14:textId="77777777" w:rsidR="007C5CA8" w:rsidRPr="00DE1C6A" w:rsidRDefault="007C5CA8"/>
          <w:p w14:paraId="40B000B2" w14:textId="77777777" w:rsidR="007C5CA8" w:rsidRPr="00DE1C6A" w:rsidRDefault="00000000">
            <w:r w:rsidRPr="00DE1C6A">
              <w:t xml:space="preserve">“Sometimes It Took Many Police to Protect A Few Wagons,” in Stanley </w:t>
            </w:r>
            <w:proofErr w:type="spellStart"/>
            <w:r w:rsidRPr="00DE1C6A">
              <w:t>Powekrs</w:t>
            </w:r>
            <w:proofErr w:type="spellEnd"/>
            <w:r w:rsidRPr="00DE1C6A">
              <w:t>, “Chicago’s Strike Ordeal,” World’s Work 10, no. 3 (July 1905): 6381</w:t>
            </w:r>
          </w:p>
          <w:p w14:paraId="3B17842E" w14:textId="77777777" w:rsidR="007C5CA8" w:rsidRPr="00DE1C6A" w:rsidRDefault="007C5CA8"/>
          <w:p w14:paraId="1036B88C" w14:textId="77777777" w:rsidR="007C5CA8" w:rsidRPr="00DE1C6A" w:rsidRDefault="00000000">
            <w:r w:rsidRPr="00DE1C6A">
              <w:t>Chicago Race Riots. Special Collections, Daley Library, University of Illinois at Chicago.</w:t>
            </w:r>
          </w:p>
          <w:p w14:paraId="1E52928D" w14:textId="77777777" w:rsidR="007C5CA8" w:rsidRPr="00DE1C6A" w:rsidRDefault="007C5CA8"/>
          <w:p w14:paraId="60CCEDD5" w14:textId="77777777" w:rsidR="007C5CA8" w:rsidRDefault="00000000">
            <w:r w:rsidRPr="00DE1C6A">
              <w:t>Additional primary source documents linked and cited in teacher-created student materials.</w:t>
            </w:r>
            <w:r>
              <w:t xml:space="preserve"> </w:t>
            </w:r>
          </w:p>
        </w:tc>
      </w:tr>
      <w:tr w:rsidR="007C5CA8" w14:paraId="43373154" w14:textId="77777777">
        <w:trPr>
          <w:trHeight w:val="1281"/>
        </w:trPr>
        <w:tc>
          <w:tcPr>
            <w:tcW w:w="3825" w:type="dxa"/>
            <w:shd w:val="clear" w:color="auto" w:fill="auto"/>
            <w:tcMar>
              <w:top w:w="100" w:type="dxa"/>
              <w:left w:w="100" w:type="dxa"/>
              <w:bottom w:w="100" w:type="dxa"/>
              <w:right w:w="100" w:type="dxa"/>
            </w:tcMar>
          </w:tcPr>
          <w:p w14:paraId="41361C55" w14:textId="77777777" w:rsidR="007C5CA8" w:rsidRDefault="00000000">
            <w:r>
              <w:lastRenderedPageBreak/>
              <w:t>Performance Task</w:t>
            </w:r>
          </w:p>
        </w:tc>
        <w:tc>
          <w:tcPr>
            <w:tcW w:w="10545" w:type="dxa"/>
            <w:shd w:val="clear" w:color="auto" w:fill="auto"/>
            <w:tcMar>
              <w:top w:w="100" w:type="dxa"/>
              <w:left w:w="100" w:type="dxa"/>
              <w:bottom w:w="100" w:type="dxa"/>
              <w:right w:w="100" w:type="dxa"/>
            </w:tcMar>
          </w:tcPr>
          <w:p w14:paraId="53E9B60E" w14:textId="77777777" w:rsidR="007C5CA8" w:rsidRDefault="00000000">
            <w:pPr>
              <w:spacing w:line="276" w:lineRule="auto"/>
            </w:pPr>
            <w:r>
              <w:t>Students will write an essay (approximately 400-500 words), explaining how the legacy of slavery can be seen in Chicago. Students will focus their research on the following areas of inquiry with a focus on the Chicago community: labor/employment, infrastructure, healthcare, and music.</w:t>
            </w:r>
          </w:p>
          <w:p w14:paraId="47FA145F" w14:textId="77777777" w:rsidR="007C5CA8" w:rsidRDefault="007C5CA8">
            <w:pPr>
              <w:spacing w:line="276" w:lineRule="auto"/>
            </w:pPr>
          </w:p>
          <w:p w14:paraId="5FEC5FD2" w14:textId="77777777" w:rsidR="007C5CA8" w:rsidRDefault="00000000">
            <w:pPr>
              <w:spacing w:line="276" w:lineRule="auto"/>
              <w:rPr>
                <w:i/>
              </w:rPr>
            </w:pPr>
            <w:r>
              <w:rPr>
                <w:i/>
              </w:rPr>
              <w:t xml:space="preserve">Note: This is a DBQ (Document Based Question). This can stay a DBQ for 7th and 8th </w:t>
            </w:r>
            <w:proofErr w:type="gramStart"/>
            <w:r>
              <w:rPr>
                <w:i/>
              </w:rPr>
              <w:t>grade, but</w:t>
            </w:r>
            <w:proofErr w:type="gramEnd"/>
            <w:r>
              <w:rPr>
                <w:i/>
              </w:rPr>
              <w:t xml:space="preserve"> be expanded to a research task for high school students.</w:t>
            </w:r>
          </w:p>
          <w:p w14:paraId="0A24D6EE" w14:textId="77777777" w:rsidR="007C5CA8" w:rsidRDefault="007C5CA8">
            <w:pPr>
              <w:spacing w:line="276" w:lineRule="auto"/>
            </w:pPr>
          </w:p>
          <w:p w14:paraId="4256218E" w14:textId="77777777" w:rsidR="007C5CA8" w:rsidRDefault="00000000">
            <w:pPr>
              <w:spacing w:line="276" w:lineRule="auto"/>
            </w:pPr>
            <w:r>
              <w:t xml:space="preserve">WEEK 1: Students will complete four introductory lessons. The lessons will help students understand the impact </w:t>
            </w:r>
            <w:proofErr w:type="gramStart"/>
            <w:r>
              <w:t>that  slavery</w:t>
            </w:r>
            <w:proofErr w:type="gramEnd"/>
            <w:r>
              <w:t xml:space="preserve"> and racism have in Chicago for each topic of research. </w:t>
            </w:r>
            <w:r>
              <w:rPr>
                <w:i/>
              </w:rPr>
              <w:t xml:space="preserve">The 1619 Project </w:t>
            </w:r>
            <w:r>
              <w:t xml:space="preserve">excerpts will provide students with critical background knowledge about the origin of racist practices seen in Chicago’s </w:t>
            </w:r>
            <w:r>
              <w:lastRenderedPageBreak/>
              <w:t>community. After completing all lessons, students will decide which topic they would like to further investigate through reflection and connection questions.</w:t>
            </w:r>
          </w:p>
          <w:p w14:paraId="7D522E28" w14:textId="77777777" w:rsidR="007C5CA8" w:rsidRDefault="007C5CA8">
            <w:pPr>
              <w:spacing w:line="276" w:lineRule="auto"/>
            </w:pPr>
          </w:p>
          <w:p w14:paraId="54C1B21C" w14:textId="77777777" w:rsidR="007C5CA8" w:rsidRDefault="00000000">
            <w:pPr>
              <w:spacing w:line="276" w:lineRule="auto"/>
            </w:pPr>
            <w:r>
              <w:t>WEEK 2: Students will continue their research by completing one of four research packets. Each packet will include 6 to 8 documents about one of the four topics. Students will read each document and analyze how the legacy of slavery influenced the development of Chicago’s community. Students will closely examine each document, identifying details, patterns and practices in Chicago that connect</w:t>
            </w:r>
          </w:p>
          <w:p w14:paraId="25DAC67F" w14:textId="77777777" w:rsidR="007C5CA8" w:rsidRDefault="00000000">
            <w:pPr>
              <w:spacing w:line="276" w:lineRule="auto"/>
            </w:pPr>
            <w:r>
              <w:t xml:space="preserve">directly or indirectly to the practices of slave ownership, labor, </w:t>
            </w:r>
            <w:proofErr w:type="gramStart"/>
            <w:r>
              <w:t>treatment</w:t>
            </w:r>
            <w:proofErr w:type="gramEnd"/>
            <w:r>
              <w:t xml:space="preserve"> and culture. Finally, students will use their analysis notes</w:t>
            </w:r>
          </w:p>
          <w:p w14:paraId="54FDC64F" w14:textId="77777777" w:rsidR="007C5CA8" w:rsidRDefault="00000000">
            <w:pPr>
              <w:spacing w:line="276" w:lineRule="auto"/>
            </w:pPr>
            <w:r>
              <w:t>from the packet to respond to the research prompt. Students will provide evidence from the given text to support their thesis and</w:t>
            </w:r>
          </w:p>
          <w:p w14:paraId="6FB30E44" w14:textId="52B40356" w:rsidR="007C5CA8" w:rsidRDefault="00000000" w:rsidP="0006683A">
            <w:pPr>
              <w:spacing w:line="276" w:lineRule="auto"/>
            </w:pPr>
            <w:r>
              <w:t>response.</w:t>
            </w:r>
          </w:p>
        </w:tc>
      </w:tr>
      <w:tr w:rsidR="007C5CA8" w14:paraId="11CCCCBE" w14:textId="77777777">
        <w:trPr>
          <w:trHeight w:val="1281"/>
        </w:trPr>
        <w:tc>
          <w:tcPr>
            <w:tcW w:w="3825" w:type="dxa"/>
            <w:shd w:val="clear" w:color="auto" w:fill="auto"/>
            <w:tcMar>
              <w:top w:w="100" w:type="dxa"/>
              <w:left w:w="100" w:type="dxa"/>
              <w:bottom w:w="100" w:type="dxa"/>
              <w:right w:w="100" w:type="dxa"/>
            </w:tcMar>
          </w:tcPr>
          <w:p w14:paraId="376C2946" w14:textId="77777777" w:rsidR="007C5CA8" w:rsidRDefault="00000000">
            <w:r>
              <w:lastRenderedPageBreak/>
              <w:t>Assessment/Evaluation</w:t>
            </w:r>
          </w:p>
          <w:p w14:paraId="4B784064" w14:textId="77777777" w:rsidR="007C5CA8" w:rsidRDefault="007C5CA8"/>
          <w:p w14:paraId="5F4B0DA0" w14:textId="77777777" w:rsidR="007C5CA8" w:rsidRDefault="007C5CA8"/>
        </w:tc>
        <w:tc>
          <w:tcPr>
            <w:tcW w:w="10545" w:type="dxa"/>
            <w:shd w:val="clear" w:color="auto" w:fill="auto"/>
            <w:tcMar>
              <w:top w:w="100" w:type="dxa"/>
              <w:left w:w="100" w:type="dxa"/>
              <w:bottom w:w="100" w:type="dxa"/>
              <w:right w:w="100" w:type="dxa"/>
            </w:tcMar>
          </w:tcPr>
          <w:p w14:paraId="5D569009" w14:textId="77777777" w:rsidR="007C5CA8" w:rsidRDefault="00000000">
            <w:pPr>
              <w:spacing w:line="276" w:lineRule="auto"/>
            </w:pPr>
            <w:r>
              <w:rPr>
                <w:u w:val="single"/>
              </w:rPr>
              <w:t>1619 Group Project</w:t>
            </w:r>
            <w:r>
              <w:t xml:space="preserve"> </w:t>
            </w:r>
          </w:p>
          <w:p w14:paraId="5CE08C19" w14:textId="5B82F314" w:rsidR="007C5CA8" w:rsidRDefault="00000000">
            <w:pPr>
              <w:spacing w:line="276" w:lineRule="auto"/>
              <w:rPr>
                <w:color w:val="1155CD"/>
              </w:rPr>
            </w:pPr>
            <w:r>
              <w:t xml:space="preserve">After students pick the topic that they want to research, students break up into groups to complete the DBQ packets, write a short essay, and craft a </w:t>
            </w:r>
            <w:r w:rsidR="0006683A">
              <w:t>PowerPoint</w:t>
            </w:r>
            <w:r>
              <w:t xml:space="preserve"> to present to the class. Individual students will submit a paper based on their research which will be graded using the </w:t>
            </w:r>
            <w:hyperlink r:id="rId20">
              <w:r>
                <w:rPr>
                  <w:color w:val="1155CC"/>
                  <w:u w:val="single"/>
                </w:rPr>
                <w:t>KIPP writing rubric</w:t>
              </w:r>
            </w:hyperlink>
          </w:p>
          <w:p w14:paraId="2D6B8B53" w14:textId="77777777" w:rsidR="007C5CA8" w:rsidRDefault="007C5CA8"/>
        </w:tc>
      </w:tr>
    </w:tbl>
    <w:p w14:paraId="78D7437A" w14:textId="77777777" w:rsidR="007C5CA8" w:rsidRDefault="007C5CA8">
      <w:pPr>
        <w:jc w:val="center"/>
        <w:rPr>
          <w:sz w:val="28"/>
          <w:szCs w:val="28"/>
        </w:rPr>
      </w:pPr>
    </w:p>
    <w:p w14:paraId="754490D5" w14:textId="77777777" w:rsidR="007C5CA8" w:rsidRDefault="007C5CA8">
      <w:pPr>
        <w:pStyle w:val="Heading1"/>
        <w:jc w:val="left"/>
        <w:rPr>
          <w:rFonts w:ascii="Georgia" w:eastAsia="Georgia" w:hAnsi="Georgia" w:cs="Georgia"/>
        </w:rPr>
      </w:pPr>
      <w:bookmarkStart w:id="4" w:name="_krj17ptc6c8b" w:colFirst="0" w:colLast="0"/>
      <w:bookmarkEnd w:id="4"/>
    </w:p>
    <w:p w14:paraId="627542C6" w14:textId="77777777" w:rsidR="007C5CA8" w:rsidRDefault="00000000">
      <w:pPr>
        <w:jc w:val="center"/>
      </w:pPr>
      <w:r>
        <w:rPr>
          <w:sz w:val="26"/>
          <w:szCs w:val="26"/>
        </w:rPr>
        <w:t>UNIT PACING/DAILY LESSONS</w:t>
      </w:r>
    </w:p>
    <w:p w14:paraId="478F8876" w14:textId="77777777" w:rsidR="007C5CA8" w:rsidRDefault="007C5CA8">
      <w:pPr>
        <w:pStyle w:val="Heading1"/>
        <w:rPr>
          <w:rFonts w:ascii="Georgia" w:eastAsia="Georgia" w:hAnsi="Georgia" w:cs="Georgia"/>
        </w:rPr>
      </w:pPr>
      <w:bookmarkStart w:id="5" w:name="_1fc90mtokpj4" w:colFirst="0" w:colLast="0"/>
      <w:bookmarkEnd w:id="5"/>
    </w:p>
    <w:p w14:paraId="6872EB3C" w14:textId="77777777" w:rsidR="007C5CA8" w:rsidRDefault="007C5CA8"/>
    <w:tbl>
      <w:tblPr>
        <w:tblStyle w:val="a0"/>
        <w:tblW w:w="14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135"/>
        <w:gridCol w:w="2055"/>
        <w:gridCol w:w="4185"/>
        <w:gridCol w:w="3330"/>
      </w:tblGrid>
      <w:tr w:rsidR="007C5CA8" w14:paraId="73BDCEA5" w14:textId="77777777">
        <w:tc>
          <w:tcPr>
            <w:tcW w:w="1635" w:type="dxa"/>
            <w:tcMar>
              <w:top w:w="100" w:type="dxa"/>
              <w:left w:w="100" w:type="dxa"/>
              <w:bottom w:w="100" w:type="dxa"/>
              <w:right w:w="100" w:type="dxa"/>
            </w:tcMar>
          </w:tcPr>
          <w:p w14:paraId="1BB74ADE" w14:textId="77777777" w:rsidR="007C5CA8" w:rsidRDefault="00000000">
            <w:pPr>
              <w:widowControl w:val="0"/>
              <w:jc w:val="center"/>
              <w:rPr>
                <w:sz w:val="24"/>
                <w:szCs w:val="24"/>
              </w:rPr>
            </w:pPr>
            <w:r>
              <w:rPr>
                <w:sz w:val="24"/>
                <w:szCs w:val="24"/>
              </w:rPr>
              <w:t>Pacing</w:t>
            </w:r>
          </w:p>
        </w:tc>
        <w:tc>
          <w:tcPr>
            <w:tcW w:w="3135" w:type="dxa"/>
            <w:tcMar>
              <w:top w:w="100" w:type="dxa"/>
              <w:left w:w="100" w:type="dxa"/>
              <w:bottom w:w="100" w:type="dxa"/>
              <w:right w:w="100" w:type="dxa"/>
            </w:tcMar>
          </w:tcPr>
          <w:p w14:paraId="61BFF9F8" w14:textId="77777777" w:rsidR="007C5CA8" w:rsidRDefault="00000000">
            <w:pPr>
              <w:widowControl w:val="0"/>
              <w:jc w:val="center"/>
            </w:pPr>
            <w:r>
              <w:rPr>
                <w:sz w:val="24"/>
                <w:szCs w:val="24"/>
              </w:rPr>
              <w:t>Focus text(s) / resource(s) for today’s lesson</w:t>
            </w:r>
            <w:r>
              <w:br/>
            </w:r>
          </w:p>
        </w:tc>
        <w:tc>
          <w:tcPr>
            <w:tcW w:w="2055" w:type="dxa"/>
            <w:tcMar>
              <w:top w:w="100" w:type="dxa"/>
              <w:left w:w="100" w:type="dxa"/>
              <w:bottom w:w="100" w:type="dxa"/>
              <w:right w:w="100" w:type="dxa"/>
            </w:tcMar>
          </w:tcPr>
          <w:p w14:paraId="1CE57856" w14:textId="77777777" w:rsidR="007C5CA8" w:rsidRDefault="00000000">
            <w:pPr>
              <w:widowControl w:val="0"/>
              <w:jc w:val="center"/>
              <w:rPr>
                <w:sz w:val="24"/>
                <w:szCs w:val="24"/>
              </w:rPr>
            </w:pPr>
            <w:r>
              <w:rPr>
                <w:sz w:val="24"/>
                <w:szCs w:val="24"/>
              </w:rPr>
              <w:t>Lesson Objectives and Essential Questions</w:t>
            </w:r>
          </w:p>
        </w:tc>
        <w:tc>
          <w:tcPr>
            <w:tcW w:w="4185" w:type="dxa"/>
            <w:tcMar>
              <w:top w:w="100" w:type="dxa"/>
              <w:left w:w="100" w:type="dxa"/>
              <w:bottom w:w="100" w:type="dxa"/>
              <w:right w:w="100" w:type="dxa"/>
            </w:tcMar>
          </w:tcPr>
          <w:p w14:paraId="2A463B88" w14:textId="77777777" w:rsidR="007C5CA8" w:rsidRDefault="00000000">
            <w:pPr>
              <w:widowControl w:val="0"/>
              <w:jc w:val="center"/>
              <w:rPr>
                <w:sz w:val="24"/>
                <w:szCs w:val="24"/>
              </w:rPr>
            </w:pPr>
            <w:r>
              <w:rPr>
                <w:sz w:val="24"/>
                <w:szCs w:val="24"/>
              </w:rPr>
              <w:t>Lesson / Activities</w:t>
            </w:r>
          </w:p>
        </w:tc>
        <w:tc>
          <w:tcPr>
            <w:tcW w:w="3330" w:type="dxa"/>
            <w:tcMar>
              <w:top w:w="100" w:type="dxa"/>
              <w:left w:w="100" w:type="dxa"/>
              <w:bottom w:w="100" w:type="dxa"/>
              <w:right w:w="100" w:type="dxa"/>
            </w:tcMar>
          </w:tcPr>
          <w:p w14:paraId="6366A466" w14:textId="77777777" w:rsidR="007C5CA8" w:rsidRDefault="00000000">
            <w:pPr>
              <w:widowControl w:val="0"/>
              <w:jc w:val="center"/>
              <w:rPr>
                <w:sz w:val="24"/>
                <w:szCs w:val="24"/>
              </w:rPr>
            </w:pPr>
            <w:r>
              <w:rPr>
                <w:sz w:val="24"/>
                <w:szCs w:val="24"/>
              </w:rPr>
              <w:t>Lesson Materials</w:t>
            </w:r>
          </w:p>
        </w:tc>
      </w:tr>
      <w:tr w:rsidR="007C5CA8" w14:paraId="40DC5717" w14:textId="77777777">
        <w:trPr>
          <w:trHeight w:val="420"/>
        </w:trPr>
        <w:tc>
          <w:tcPr>
            <w:tcW w:w="14340" w:type="dxa"/>
            <w:gridSpan w:val="5"/>
            <w:shd w:val="clear" w:color="auto" w:fill="D9D9D9"/>
            <w:tcMar>
              <w:top w:w="100" w:type="dxa"/>
              <w:left w:w="100" w:type="dxa"/>
              <w:bottom w:w="100" w:type="dxa"/>
              <w:right w:w="100" w:type="dxa"/>
            </w:tcMar>
          </w:tcPr>
          <w:p w14:paraId="53AD77DE" w14:textId="77777777" w:rsidR="007C5CA8" w:rsidRDefault="00000000">
            <w:pPr>
              <w:widowControl w:val="0"/>
              <w:pBdr>
                <w:top w:val="nil"/>
                <w:left w:val="nil"/>
                <w:bottom w:val="nil"/>
                <w:right w:val="nil"/>
                <w:between w:val="nil"/>
              </w:pBdr>
              <w:jc w:val="center"/>
              <w:rPr>
                <w:i/>
              </w:rPr>
            </w:pPr>
            <w:r>
              <w:rPr>
                <w:i/>
                <w:sz w:val="24"/>
                <w:szCs w:val="24"/>
              </w:rPr>
              <w:t>Week 1</w:t>
            </w:r>
            <w:r>
              <w:rPr>
                <w:sz w:val="24"/>
                <w:szCs w:val="24"/>
              </w:rPr>
              <w:br/>
              <w:t xml:space="preserve">Examining </w:t>
            </w:r>
            <w:proofErr w:type="gramStart"/>
            <w:r>
              <w:rPr>
                <w:sz w:val="24"/>
                <w:szCs w:val="24"/>
              </w:rPr>
              <w:t>The</w:t>
            </w:r>
            <w:proofErr w:type="gramEnd"/>
            <w:r>
              <w:rPr>
                <w:sz w:val="24"/>
                <w:szCs w:val="24"/>
              </w:rPr>
              <w:t xml:space="preserve"> Roots of Systemic Racism with </w:t>
            </w:r>
            <w:r>
              <w:rPr>
                <w:i/>
                <w:sz w:val="24"/>
                <w:szCs w:val="24"/>
              </w:rPr>
              <w:t>The 1619 Project</w:t>
            </w:r>
          </w:p>
        </w:tc>
      </w:tr>
      <w:tr w:rsidR="007C5CA8" w14:paraId="7D4BE3B1" w14:textId="77777777">
        <w:tc>
          <w:tcPr>
            <w:tcW w:w="1635" w:type="dxa"/>
            <w:shd w:val="clear" w:color="auto" w:fill="auto"/>
            <w:tcMar>
              <w:top w:w="100" w:type="dxa"/>
              <w:left w:w="100" w:type="dxa"/>
              <w:bottom w:w="100" w:type="dxa"/>
              <w:right w:w="100" w:type="dxa"/>
            </w:tcMar>
          </w:tcPr>
          <w:p w14:paraId="6005E638" w14:textId="77777777" w:rsidR="007C5CA8" w:rsidRDefault="00000000">
            <w:pPr>
              <w:widowControl w:val="0"/>
              <w:pBdr>
                <w:top w:val="nil"/>
                <w:left w:val="nil"/>
                <w:bottom w:val="nil"/>
                <w:right w:val="nil"/>
                <w:between w:val="nil"/>
              </w:pBdr>
            </w:pPr>
            <w:r>
              <w:lastRenderedPageBreak/>
              <w:t>Day 1</w:t>
            </w:r>
          </w:p>
          <w:p w14:paraId="5D5DDC84" w14:textId="77777777" w:rsidR="007C5CA8" w:rsidRDefault="00000000">
            <w:pPr>
              <w:widowControl w:val="0"/>
              <w:pBdr>
                <w:top w:val="nil"/>
                <w:left w:val="nil"/>
                <w:bottom w:val="nil"/>
                <w:right w:val="nil"/>
                <w:between w:val="nil"/>
              </w:pBdr>
            </w:pPr>
            <w:r>
              <w:t>(75 minutes)</w:t>
            </w:r>
          </w:p>
        </w:tc>
        <w:tc>
          <w:tcPr>
            <w:tcW w:w="3135" w:type="dxa"/>
            <w:shd w:val="clear" w:color="auto" w:fill="auto"/>
            <w:tcMar>
              <w:top w:w="100" w:type="dxa"/>
              <w:left w:w="100" w:type="dxa"/>
              <w:bottom w:w="100" w:type="dxa"/>
              <w:right w:w="100" w:type="dxa"/>
            </w:tcMar>
          </w:tcPr>
          <w:p w14:paraId="74E19C8D" w14:textId="77777777" w:rsidR="007C5CA8" w:rsidRDefault="00000000">
            <w:hyperlink r:id="rId21">
              <w:r>
                <w:rPr>
                  <w:color w:val="1155CC"/>
                  <w:u w:val="single"/>
                </w:rPr>
                <w:t>“Analyze and Discuss: The 1619 Project Video Introduction,” Pulitzer Center Education</w:t>
              </w:r>
            </w:hyperlink>
          </w:p>
          <w:p w14:paraId="0E3FBCF2" w14:textId="77777777" w:rsidR="007C5CA8" w:rsidRDefault="007C5CA8"/>
          <w:p w14:paraId="3E403CCC" w14:textId="77777777" w:rsidR="007C5CA8" w:rsidRDefault="00000000">
            <w:hyperlink r:id="rId22">
              <w:r>
                <w:rPr>
                  <w:i/>
                  <w:color w:val="1155CC"/>
                  <w:u w:val="single"/>
                </w:rPr>
                <w:t xml:space="preserve">The 1619 Project of the New York Times Magazine, </w:t>
              </w:r>
            </w:hyperlink>
            <w:hyperlink r:id="rId23">
              <w:r>
                <w:rPr>
                  <w:color w:val="1155CC"/>
                  <w:u w:val="single"/>
                </w:rPr>
                <w:t>Media Storm</w:t>
              </w:r>
            </w:hyperlink>
          </w:p>
          <w:p w14:paraId="41693062" w14:textId="77777777" w:rsidR="007C5CA8" w:rsidRDefault="007C5CA8"/>
          <w:p w14:paraId="7B71E402" w14:textId="77777777" w:rsidR="007C5CA8" w:rsidRDefault="00000000">
            <w:hyperlink r:id="rId24">
              <w:r>
                <w:rPr>
                  <w:color w:val="1155CC"/>
                  <w:u w:val="single"/>
                </w:rPr>
                <w:t>“Exploring the ‘Idea of America’ by Nikole Hannah-Jones,” Pulitzer Center Education</w:t>
              </w:r>
            </w:hyperlink>
          </w:p>
          <w:p w14:paraId="5B451AB5" w14:textId="77777777" w:rsidR="007C5CA8" w:rsidRDefault="007C5CA8"/>
          <w:p w14:paraId="051E86DF" w14:textId="77777777" w:rsidR="007C5CA8" w:rsidRDefault="00000000">
            <w:hyperlink r:id="rId25">
              <w:r>
                <w:rPr>
                  <w:color w:val="1155CC"/>
                  <w:u w:val="single"/>
                </w:rPr>
                <w:t>“The Idea of America” by Nikole Hannah-Jones</w:t>
              </w:r>
            </w:hyperlink>
          </w:p>
        </w:tc>
        <w:tc>
          <w:tcPr>
            <w:tcW w:w="2055" w:type="dxa"/>
            <w:shd w:val="clear" w:color="auto" w:fill="auto"/>
            <w:tcMar>
              <w:top w:w="100" w:type="dxa"/>
              <w:left w:w="100" w:type="dxa"/>
              <w:bottom w:w="100" w:type="dxa"/>
              <w:right w:w="100" w:type="dxa"/>
            </w:tcMar>
          </w:tcPr>
          <w:p w14:paraId="7F28C8D0" w14:textId="77777777" w:rsidR="007C5CA8" w:rsidRDefault="00000000">
            <w:r>
              <w:t xml:space="preserve">Students will analyze how the </w:t>
            </w:r>
            <w:proofErr w:type="spellStart"/>
            <w:proofErr w:type="gramStart"/>
            <w:r w:rsidRPr="0006683A">
              <w:rPr>
                <w:i/>
                <w:iCs/>
              </w:rPr>
              <w:t>The</w:t>
            </w:r>
            <w:proofErr w:type="spellEnd"/>
            <w:proofErr w:type="gramEnd"/>
            <w:r w:rsidRPr="0006683A">
              <w:rPr>
                <w:i/>
                <w:iCs/>
              </w:rPr>
              <w:t xml:space="preserve"> 1619 Project's</w:t>
            </w:r>
            <w:r>
              <w:t xml:space="preserve"> overall premise</w:t>
            </w:r>
          </w:p>
          <w:p w14:paraId="5AACCF6B" w14:textId="77777777" w:rsidR="007C5CA8" w:rsidRDefault="00000000">
            <w:pPr>
              <w:rPr>
                <w:b/>
                <w:sz w:val="17"/>
                <w:szCs w:val="17"/>
              </w:rPr>
            </w:pPr>
            <w:r>
              <w:t>connects to the lasting impact of slavery on contemporary U.S. systems.</w:t>
            </w:r>
          </w:p>
          <w:p w14:paraId="329E1F74" w14:textId="77777777" w:rsidR="007C5CA8" w:rsidRDefault="007C5CA8">
            <w:pPr>
              <w:widowControl w:val="0"/>
              <w:pBdr>
                <w:top w:val="nil"/>
                <w:left w:val="nil"/>
                <w:bottom w:val="nil"/>
                <w:right w:val="nil"/>
                <w:between w:val="nil"/>
              </w:pBdr>
              <w:rPr>
                <w:b/>
              </w:rPr>
            </w:pPr>
          </w:p>
        </w:tc>
        <w:tc>
          <w:tcPr>
            <w:tcW w:w="4185" w:type="dxa"/>
            <w:shd w:val="clear" w:color="auto" w:fill="auto"/>
            <w:tcMar>
              <w:top w:w="100" w:type="dxa"/>
              <w:left w:w="100" w:type="dxa"/>
              <w:bottom w:w="100" w:type="dxa"/>
              <w:right w:w="100" w:type="dxa"/>
            </w:tcMar>
          </w:tcPr>
          <w:p w14:paraId="772967F9" w14:textId="77777777" w:rsidR="007C5CA8" w:rsidRDefault="00000000">
            <w:r>
              <w:t>To build background knowledge necessary to engage with the unit essential question, teachers should</w:t>
            </w:r>
          </w:p>
          <w:p w14:paraId="0A86BC90" w14:textId="77777777" w:rsidR="007C5CA8" w:rsidRDefault="00000000">
            <w:r>
              <w:t xml:space="preserve">assess whether or not students need an introduction to </w:t>
            </w:r>
            <w:proofErr w:type="gramStart"/>
            <w:r>
              <w:rPr>
                <w:i/>
              </w:rPr>
              <w:t>The</w:t>
            </w:r>
            <w:proofErr w:type="gramEnd"/>
            <w:r>
              <w:rPr>
                <w:i/>
              </w:rPr>
              <w:t xml:space="preserve"> 1619 Project</w:t>
            </w:r>
            <w:r>
              <w:t xml:space="preserve">. </w:t>
            </w:r>
          </w:p>
          <w:p w14:paraId="6DFC9296" w14:textId="77777777" w:rsidR="007C5CA8" w:rsidRDefault="007C5CA8"/>
          <w:p w14:paraId="0D908021" w14:textId="77777777" w:rsidR="007C5CA8" w:rsidRDefault="00000000">
            <w:r>
              <w:t>Use both or either of the two resources created by the Pulitzer Center to introduce the project:</w:t>
            </w:r>
          </w:p>
          <w:p w14:paraId="7B901A5F" w14:textId="77777777" w:rsidR="007C5CA8" w:rsidRDefault="00000000">
            <w:pPr>
              <w:numPr>
                <w:ilvl w:val="0"/>
                <w:numId w:val="14"/>
              </w:numPr>
            </w:pPr>
            <w:hyperlink r:id="rId26">
              <w:r>
                <w:rPr>
                  <w:color w:val="1155CC"/>
                  <w:u w:val="single"/>
                </w:rPr>
                <w:t>“Analyze and Discuss: The 1619 Project Video Introduction,” Pulitzer Center Education</w:t>
              </w:r>
            </w:hyperlink>
          </w:p>
          <w:p w14:paraId="6250AB0A" w14:textId="77777777" w:rsidR="007C5CA8" w:rsidRDefault="00000000">
            <w:pPr>
              <w:numPr>
                <w:ilvl w:val="0"/>
                <w:numId w:val="14"/>
              </w:numPr>
            </w:pPr>
            <w:hyperlink r:id="rId27">
              <w:r>
                <w:rPr>
                  <w:color w:val="1155CC"/>
                  <w:u w:val="single"/>
                </w:rPr>
                <w:t>“Exploring the ‘Idea of America’ by Nikole Hannah-Jones,” Pulitzer Center Education</w:t>
              </w:r>
            </w:hyperlink>
          </w:p>
          <w:p w14:paraId="4BBE9AA4" w14:textId="77777777" w:rsidR="007C5CA8" w:rsidRDefault="007C5CA8">
            <w:pPr>
              <w:ind w:left="720"/>
            </w:pPr>
          </w:p>
          <w:p w14:paraId="6A3F50A7" w14:textId="77777777" w:rsidR="007C5CA8" w:rsidRDefault="00000000">
            <w:r>
              <w:t>Both resources include student worksheets</w:t>
            </w:r>
          </w:p>
          <w:p w14:paraId="1A061706" w14:textId="77777777" w:rsidR="007C5CA8" w:rsidRDefault="007C5CA8"/>
        </w:tc>
        <w:tc>
          <w:tcPr>
            <w:tcW w:w="3330" w:type="dxa"/>
            <w:shd w:val="clear" w:color="auto" w:fill="auto"/>
            <w:tcMar>
              <w:top w:w="100" w:type="dxa"/>
              <w:left w:w="100" w:type="dxa"/>
              <w:bottom w:w="100" w:type="dxa"/>
              <w:right w:w="100" w:type="dxa"/>
            </w:tcMar>
          </w:tcPr>
          <w:p w14:paraId="76ADFA6C" w14:textId="77777777" w:rsidR="007C5CA8" w:rsidRDefault="00000000">
            <w:pPr>
              <w:widowControl w:val="0"/>
              <w:pBdr>
                <w:top w:val="nil"/>
                <w:left w:val="nil"/>
                <w:bottom w:val="nil"/>
                <w:right w:val="nil"/>
                <w:between w:val="nil"/>
              </w:pBdr>
            </w:pPr>
            <w:hyperlink r:id="rId28">
              <w:r>
                <w:rPr>
                  <w:color w:val="1155CC"/>
                  <w:u w:val="single"/>
                </w:rPr>
                <w:t>Excerpt from “The Idea of America” by Nikole Hannah-Jones</w:t>
              </w:r>
            </w:hyperlink>
          </w:p>
          <w:p w14:paraId="0B6CF8C0" w14:textId="77777777" w:rsidR="007C5CA8" w:rsidRDefault="007C5CA8">
            <w:pPr>
              <w:widowControl w:val="0"/>
              <w:pBdr>
                <w:top w:val="nil"/>
                <w:left w:val="nil"/>
                <w:bottom w:val="nil"/>
                <w:right w:val="nil"/>
                <w:between w:val="nil"/>
              </w:pBdr>
            </w:pPr>
          </w:p>
          <w:p w14:paraId="6E8F866F" w14:textId="77777777" w:rsidR="007C5CA8" w:rsidRDefault="00000000">
            <w:pPr>
              <w:widowControl w:val="0"/>
              <w:shd w:val="clear" w:color="auto" w:fill="FFFFFF"/>
              <w:spacing w:after="240"/>
              <w:rPr>
                <w:color w:val="302F2F"/>
                <w:u w:val="single"/>
              </w:rPr>
            </w:pPr>
            <w:hyperlink r:id="rId29">
              <w:r>
                <w:rPr>
                  <w:color w:val="1155CC"/>
                  <w:u w:val="single"/>
                </w:rPr>
                <w:t xml:space="preserve">Graphic organizer tracking evidence Hannah-Jones provides for her central thesis </w:t>
              </w:r>
            </w:hyperlink>
          </w:p>
          <w:p w14:paraId="1325425E" w14:textId="77777777" w:rsidR="007C5CA8" w:rsidRDefault="00000000">
            <w:pPr>
              <w:widowControl w:val="0"/>
              <w:shd w:val="clear" w:color="auto" w:fill="FFFFFF"/>
              <w:spacing w:after="240"/>
              <w:rPr>
                <w:color w:val="302F2F"/>
                <w:u w:val="single"/>
              </w:rPr>
            </w:pPr>
            <w:hyperlink r:id="rId30">
              <w:r>
                <w:rPr>
                  <w:color w:val="1155CC"/>
                  <w:u w:val="single"/>
                </w:rPr>
                <w:t xml:space="preserve">Graphic organizer tracking new information learned and personal responses to the essay </w:t>
              </w:r>
            </w:hyperlink>
          </w:p>
          <w:p w14:paraId="176FD54F" w14:textId="77777777" w:rsidR="007C5CA8" w:rsidRDefault="007C5CA8">
            <w:pPr>
              <w:widowControl w:val="0"/>
              <w:shd w:val="clear" w:color="auto" w:fill="FFFFFF"/>
              <w:spacing w:after="240"/>
              <w:ind w:left="720"/>
              <w:rPr>
                <w:b/>
                <w:color w:val="302F2F"/>
                <w:u w:val="single"/>
              </w:rPr>
            </w:pPr>
          </w:p>
          <w:p w14:paraId="38570447" w14:textId="77777777" w:rsidR="007C5CA8" w:rsidRDefault="007C5CA8">
            <w:pPr>
              <w:widowControl w:val="0"/>
              <w:pBdr>
                <w:top w:val="nil"/>
                <w:left w:val="nil"/>
                <w:bottom w:val="nil"/>
                <w:right w:val="nil"/>
                <w:between w:val="nil"/>
              </w:pBdr>
              <w:rPr>
                <w:b/>
              </w:rPr>
            </w:pPr>
          </w:p>
        </w:tc>
      </w:tr>
      <w:tr w:rsidR="007C5CA8" w14:paraId="5D0177FC" w14:textId="77777777">
        <w:tc>
          <w:tcPr>
            <w:tcW w:w="1635" w:type="dxa"/>
            <w:shd w:val="clear" w:color="auto" w:fill="auto"/>
            <w:tcMar>
              <w:top w:w="100" w:type="dxa"/>
              <w:left w:w="100" w:type="dxa"/>
              <w:bottom w:w="100" w:type="dxa"/>
              <w:right w:w="100" w:type="dxa"/>
            </w:tcMar>
          </w:tcPr>
          <w:p w14:paraId="636AFD94" w14:textId="77777777" w:rsidR="007C5CA8" w:rsidRDefault="00000000">
            <w:pPr>
              <w:widowControl w:val="0"/>
              <w:pBdr>
                <w:top w:val="nil"/>
                <w:left w:val="nil"/>
                <w:bottom w:val="nil"/>
                <w:right w:val="nil"/>
                <w:between w:val="nil"/>
              </w:pBdr>
            </w:pPr>
            <w:r>
              <w:t>Days 2 - Healthcare</w:t>
            </w:r>
          </w:p>
          <w:p w14:paraId="1A8EEF69" w14:textId="77777777" w:rsidR="007C5CA8" w:rsidRDefault="00000000">
            <w:pPr>
              <w:widowControl w:val="0"/>
              <w:pBdr>
                <w:top w:val="nil"/>
                <w:left w:val="nil"/>
                <w:bottom w:val="nil"/>
                <w:right w:val="nil"/>
                <w:between w:val="nil"/>
              </w:pBdr>
            </w:pPr>
            <w:r>
              <w:t>(75 minutes)</w:t>
            </w:r>
          </w:p>
        </w:tc>
        <w:tc>
          <w:tcPr>
            <w:tcW w:w="3135" w:type="dxa"/>
            <w:shd w:val="clear" w:color="auto" w:fill="auto"/>
            <w:tcMar>
              <w:top w:w="100" w:type="dxa"/>
              <w:left w:w="100" w:type="dxa"/>
              <w:bottom w:w="100" w:type="dxa"/>
              <w:right w:w="100" w:type="dxa"/>
            </w:tcMar>
          </w:tcPr>
          <w:p w14:paraId="78833E0C" w14:textId="77777777" w:rsidR="007C5CA8" w:rsidRDefault="00000000">
            <w:pPr>
              <w:shd w:val="clear" w:color="auto" w:fill="FFFFFF"/>
              <w:spacing w:line="276" w:lineRule="auto"/>
            </w:pPr>
            <w:hyperlink r:id="rId31">
              <w:r>
                <w:rPr>
                  <w:color w:val="1155CC"/>
                  <w:u w:val="single"/>
                </w:rPr>
                <w:t xml:space="preserve">“A Broken Health Care System” by </w:t>
              </w:r>
              <w:proofErr w:type="spellStart"/>
              <w:r>
                <w:rPr>
                  <w:color w:val="1155CC"/>
                  <w:u w:val="single"/>
                </w:rPr>
                <w:t>Jeneen</w:t>
              </w:r>
              <w:proofErr w:type="spellEnd"/>
              <w:r>
                <w:rPr>
                  <w:color w:val="1155CC"/>
                  <w:u w:val="single"/>
                </w:rPr>
                <w:t xml:space="preserve"> </w:t>
              </w:r>
              <w:proofErr w:type="spellStart"/>
              <w:r>
                <w:rPr>
                  <w:color w:val="1155CC"/>
                  <w:u w:val="single"/>
                </w:rPr>
                <w:t>Interlandi</w:t>
              </w:r>
              <w:proofErr w:type="spellEnd"/>
            </w:hyperlink>
          </w:p>
          <w:p w14:paraId="5DF04752" w14:textId="77777777" w:rsidR="007C5CA8" w:rsidRDefault="007C5CA8">
            <w:pPr>
              <w:widowControl w:val="0"/>
              <w:pBdr>
                <w:top w:val="nil"/>
                <w:left w:val="nil"/>
                <w:bottom w:val="nil"/>
                <w:right w:val="nil"/>
                <w:between w:val="nil"/>
              </w:pBdr>
            </w:pPr>
          </w:p>
          <w:p w14:paraId="65ED0375" w14:textId="77777777" w:rsidR="007C5CA8" w:rsidRDefault="00000000">
            <w:pPr>
              <w:widowControl w:val="0"/>
              <w:pBdr>
                <w:top w:val="nil"/>
                <w:left w:val="nil"/>
                <w:bottom w:val="nil"/>
                <w:right w:val="nil"/>
                <w:between w:val="nil"/>
              </w:pBdr>
            </w:pPr>
            <w:hyperlink r:id="rId32">
              <w:r>
                <w:rPr>
                  <w:color w:val="1155CC"/>
                  <w:u w:val="single"/>
                </w:rPr>
                <w:t>“Medical Inequality” by Linda Villarosa</w:t>
              </w:r>
            </w:hyperlink>
          </w:p>
          <w:p w14:paraId="50AA8435" w14:textId="77777777" w:rsidR="007C5CA8" w:rsidRDefault="007C5CA8">
            <w:pPr>
              <w:widowControl w:val="0"/>
              <w:pBdr>
                <w:top w:val="nil"/>
                <w:left w:val="nil"/>
                <w:bottom w:val="nil"/>
                <w:right w:val="nil"/>
                <w:between w:val="nil"/>
              </w:pBdr>
            </w:pPr>
          </w:p>
          <w:p w14:paraId="389EC3E4" w14:textId="77777777" w:rsidR="007C5CA8" w:rsidRDefault="00000000">
            <w:pPr>
              <w:widowControl w:val="0"/>
              <w:pBdr>
                <w:top w:val="nil"/>
                <w:left w:val="nil"/>
                <w:bottom w:val="nil"/>
                <w:right w:val="nil"/>
                <w:between w:val="nil"/>
              </w:pBdr>
            </w:pPr>
            <w:hyperlink r:id="rId33">
              <w:r>
                <w:rPr>
                  <w:color w:val="1155CC"/>
                  <w:u w:val="single"/>
                </w:rPr>
                <w:t>“How FDR's New Deal Put America Back to Work During the Great Depression,” GPB Education</w:t>
              </w:r>
            </w:hyperlink>
          </w:p>
        </w:tc>
        <w:tc>
          <w:tcPr>
            <w:tcW w:w="2055" w:type="dxa"/>
            <w:shd w:val="clear" w:color="auto" w:fill="auto"/>
            <w:tcMar>
              <w:top w:w="100" w:type="dxa"/>
              <w:left w:w="100" w:type="dxa"/>
              <w:bottom w:w="100" w:type="dxa"/>
              <w:right w:w="100" w:type="dxa"/>
            </w:tcMar>
          </w:tcPr>
          <w:p w14:paraId="3DCDC51D" w14:textId="77777777" w:rsidR="007C5CA8" w:rsidRDefault="00000000">
            <w:pPr>
              <w:widowControl w:val="0"/>
              <w:spacing w:line="276" w:lineRule="auto"/>
              <w:rPr>
                <w:u w:val="single"/>
              </w:rPr>
            </w:pPr>
            <w:r>
              <w:rPr>
                <w:u w:val="single"/>
              </w:rPr>
              <w:t>Objective:</w:t>
            </w:r>
          </w:p>
          <w:p w14:paraId="1A0FC7B9" w14:textId="77777777" w:rsidR="007C5CA8" w:rsidRDefault="00000000">
            <w:pPr>
              <w:widowControl w:val="0"/>
              <w:spacing w:line="276" w:lineRule="auto"/>
            </w:pPr>
            <w:r>
              <w:t>Students will be able to cite text evidence to support analysis on the barriers Black Americans have faced accessing quality healthcare in the United States.</w:t>
            </w:r>
          </w:p>
          <w:p w14:paraId="6A6DC40B" w14:textId="77777777" w:rsidR="007C5CA8" w:rsidRDefault="007C5CA8">
            <w:pPr>
              <w:widowControl w:val="0"/>
              <w:spacing w:line="276" w:lineRule="auto"/>
            </w:pPr>
          </w:p>
          <w:p w14:paraId="1006D0E9" w14:textId="77777777" w:rsidR="007C5CA8" w:rsidRDefault="00000000">
            <w:pPr>
              <w:widowControl w:val="0"/>
              <w:spacing w:line="276" w:lineRule="auto"/>
              <w:rPr>
                <w:u w:val="single"/>
              </w:rPr>
            </w:pPr>
            <w:r>
              <w:rPr>
                <w:u w:val="single"/>
              </w:rPr>
              <w:t xml:space="preserve">Essential </w:t>
            </w:r>
            <w:r>
              <w:rPr>
                <w:u w:val="single"/>
              </w:rPr>
              <w:lastRenderedPageBreak/>
              <w:t xml:space="preserve">Question: </w:t>
            </w:r>
          </w:p>
          <w:p w14:paraId="7089383C" w14:textId="77777777" w:rsidR="007C5CA8" w:rsidRDefault="00000000">
            <w:pPr>
              <w:widowControl w:val="0"/>
              <w:spacing w:line="276" w:lineRule="auto"/>
            </w:pPr>
            <w:r>
              <w:t>What barriers have prevented Black Americans from receiving quality healthcare in the</w:t>
            </w:r>
          </w:p>
          <w:p w14:paraId="5B3F3B79" w14:textId="77777777" w:rsidR="007C5CA8" w:rsidRDefault="00000000">
            <w:pPr>
              <w:rPr>
                <w:sz w:val="17"/>
                <w:szCs w:val="17"/>
              </w:rPr>
            </w:pPr>
            <w:r>
              <w:t>United States?</w:t>
            </w:r>
          </w:p>
          <w:p w14:paraId="23D97D88" w14:textId="77777777" w:rsidR="007C5CA8" w:rsidRDefault="007C5CA8">
            <w:pPr>
              <w:widowControl w:val="0"/>
              <w:spacing w:line="276" w:lineRule="auto"/>
            </w:pPr>
          </w:p>
          <w:p w14:paraId="69B18573" w14:textId="77777777" w:rsidR="007C5CA8" w:rsidRDefault="007C5CA8">
            <w:pPr>
              <w:widowControl w:val="0"/>
              <w:pBdr>
                <w:top w:val="nil"/>
                <w:left w:val="nil"/>
                <w:bottom w:val="nil"/>
                <w:right w:val="nil"/>
                <w:between w:val="nil"/>
              </w:pBdr>
            </w:pPr>
          </w:p>
        </w:tc>
        <w:tc>
          <w:tcPr>
            <w:tcW w:w="4185" w:type="dxa"/>
            <w:shd w:val="clear" w:color="auto" w:fill="auto"/>
            <w:tcMar>
              <w:top w:w="100" w:type="dxa"/>
              <w:left w:w="100" w:type="dxa"/>
              <w:bottom w:w="100" w:type="dxa"/>
              <w:right w:w="100" w:type="dxa"/>
            </w:tcMar>
          </w:tcPr>
          <w:p w14:paraId="5A596BB6" w14:textId="77777777" w:rsidR="007C5CA8" w:rsidRDefault="00000000">
            <w:pPr>
              <w:widowControl w:val="0"/>
              <w:rPr>
                <w:u w:val="single"/>
              </w:rPr>
            </w:pPr>
            <w:r>
              <w:rPr>
                <w:u w:val="single"/>
              </w:rPr>
              <w:lastRenderedPageBreak/>
              <w:t>Lesson Steps:</w:t>
            </w:r>
          </w:p>
          <w:p w14:paraId="33860447" w14:textId="77777777" w:rsidR="007C5CA8" w:rsidRDefault="00000000">
            <w:pPr>
              <w:widowControl w:val="0"/>
              <w:numPr>
                <w:ilvl w:val="0"/>
                <w:numId w:val="9"/>
              </w:numPr>
              <w:spacing w:after="200"/>
            </w:pPr>
            <w:r>
              <w:t>Warm up: What might stop someone from going to the doctor?</w:t>
            </w:r>
          </w:p>
          <w:p w14:paraId="375EE57F" w14:textId="77777777" w:rsidR="007C5CA8" w:rsidRDefault="00000000">
            <w:pPr>
              <w:widowControl w:val="0"/>
              <w:numPr>
                <w:ilvl w:val="0"/>
                <w:numId w:val="9"/>
              </w:numPr>
            </w:pPr>
            <w:r>
              <w:t xml:space="preserve">Thinking task: Read about the Tuskegee Study on page 2 of the student packet and answer the question: </w:t>
            </w:r>
          </w:p>
          <w:p w14:paraId="4E96FA79" w14:textId="77777777" w:rsidR="007C5CA8" w:rsidRDefault="00000000">
            <w:pPr>
              <w:widowControl w:val="0"/>
              <w:numPr>
                <w:ilvl w:val="1"/>
                <w:numId w:val="5"/>
              </w:numPr>
              <w:spacing w:after="200"/>
            </w:pPr>
            <w:r>
              <w:t>What effect do you think the Tuskegee Study had on trust between black Americans and the medical community?</w:t>
            </w:r>
          </w:p>
          <w:p w14:paraId="1113DCC9" w14:textId="77777777" w:rsidR="007C5CA8" w:rsidRDefault="00000000">
            <w:pPr>
              <w:widowControl w:val="0"/>
              <w:numPr>
                <w:ilvl w:val="0"/>
                <w:numId w:val="9"/>
              </w:numPr>
            </w:pPr>
            <w:r>
              <w:t xml:space="preserve">Notes:  Why doesn’t the United States have universal health care? The answer begins with policies </w:t>
            </w:r>
            <w:r>
              <w:lastRenderedPageBreak/>
              <w:t>enacted after the Civil War</w:t>
            </w:r>
          </w:p>
          <w:p w14:paraId="4209C2EB" w14:textId="77777777" w:rsidR="007C5CA8" w:rsidRDefault="00000000">
            <w:pPr>
              <w:widowControl w:val="0"/>
              <w:numPr>
                <w:ilvl w:val="1"/>
                <w:numId w:val="9"/>
              </w:numPr>
            </w:pPr>
            <w:r>
              <w:t>Read excerpt 1 in the student packet (</w:t>
            </w:r>
            <w:proofErr w:type="spellStart"/>
            <w:r>
              <w:t>pg</w:t>
            </w:r>
            <w:proofErr w:type="spellEnd"/>
            <w:r>
              <w:t xml:space="preserve"> 3) </w:t>
            </w:r>
          </w:p>
          <w:p w14:paraId="0B87782F" w14:textId="77777777" w:rsidR="007C5CA8" w:rsidRDefault="00000000">
            <w:pPr>
              <w:widowControl w:val="0"/>
              <w:numPr>
                <w:ilvl w:val="1"/>
                <w:numId w:val="9"/>
              </w:numPr>
              <w:spacing w:after="200"/>
            </w:pPr>
            <w:r>
              <w:t>Knowledge: Answer the comprehension questions while reading</w:t>
            </w:r>
          </w:p>
          <w:p w14:paraId="671A4923" w14:textId="77777777" w:rsidR="007C5CA8" w:rsidRDefault="00000000">
            <w:pPr>
              <w:widowControl w:val="0"/>
              <w:numPr>
                <w:ilvl w:val="0"/>
                <w:numId w:val="9"/>
              </w:numPr>
            </w:pPr>
            <w:r>
              <w:t xml:space="preserve">Background Building: Watch “How FDR's New Deal Put America Back to Work During the Great Depression.” </w:t>
            </w:r>
          </w:p>
          <w:p w14:paraId="7674A80A" w14:textId="77777777" w:rsidR="007C5CA8" w:rsidRDefault="00000000">
            <w:pPr>
              <w:widowControl w:val="0"/>
              <w:numPr>
                <w:ilvl w:val="1"/>
                <w:numId w:val="9"/>
              </w:numPr>
              <w:spacing w:after="200"/>
            </w:pPr>
            <w:r>
              <w:t>As you watch, write down some of the opportunities provided within the New Deal.</w:t>
            </w:r>
          </w:p>
          <w:p w14:paraId="745F9026" w14:textId="77777777" w:rsidR="007C5CA8" w:rsidRDefault="00000000">
            <w:pPr>
              <w:widowControl w:val="0"/>
              <w:numPr>
                <w:ilvl w:val="0"/>
                <w:numId w:val="9"/>
              </w:numPr>
            </w:pPr>
            <w:r>
              <w:t xml:space="preserve">Notes: Read excerpt 2 starting on page 5 of the packet: “Myths about physical racial differences were used to justify slavery - and are still believed by doctors today.” </w:t>
            </w:r>
          </w:p>
          <w:p w14:paraId="112A0036" w14:textId="77777777" w:rsidR="007C5CA8" w:rsidRDefault="00000000">
            <w:pPr>
              <w:widowControl w:val="0"/>
              <w:numPr>
                <w:ilvl w:val="1"/>
                <w:numId w:val="9"/>
              </w:numPr>
              <w:spacing w:after="200"/>
            </w:pPr>
            <w:r>
              <w:t>Answer the comprehension questions while reading.</w:t>
            </w:r>
          </w:p>
          <w:p w14:paraId="1356DB95" w14:textId="77777777" w:rsidR="007C5CA8" w:rsidRDefault="00000000">
            <w:pPr>
              <w:widowControl w:val="0"/>
              <w:numPr>
                <w:ilvl w:val="0"/>
                <w:numId w:val="9"/>
              </w:numPr>
            </w:pPr>
            <w:r>
              <w:t>Based on excerpt 2, answer the essential questions on page 7 of the packet.</w:t>
            </w:r>
          </w:p>
          <w:p w14:paraId="06328CF1" w14:textId="77777777" w:rsidR="007C5CA8" w:rsidRDefault="00000000">
            <w:pPr>
              <w:numPr>
                <w:ilvl w:val="1"/>
                <w:numId w:val="8"/>
              </w:numPr>
            </w:pPr>
            <w:r>
              <w:t>How are these myths present in medicine today?</w:t>
            </w:r>
          </w:p>
          <w:p w14:paraId="5C55BAA9" w14:textId="77777777" w:rsidR="007C5CA8" w:rsidRDefault="00000000">
            <w:pPr>
              <w:numPr>
                <w:ilvl w:val="1"/>
                <w:numId w:val="8"/>
              </w:numPr>
            </w:pPr>
            <w:r>
              <w:t>What barriers currently prevent black Americans from receiving quality healthcare?</w:t>
            </w:r>
          </w:p>
          <w:p w14:paraId="5FE6DFAD" w14:textId="77777777" w:rsidR="007C5CA8" w:rsidRDefault="007C5CA8">
            <w:pPr>
              <w:widowControl w:val="0"/>
              <w:pBdr>
                <w:top w:val="nil"/>
                <w:left w:val="nil"/>
                <w:bottom w:val="nil"/>
                <w:right w:val="nil"/>
                <w:between w:val="nil"/>
              </w:pBdr>
            </w:pPr>
          </w:p>
        </w:tc>
        <w:tc>
          <w:tcPr>
            <w:tcW w:w="3330" w:type="dxa"/>
            <w:shd w:val="clear" w:color="auto" w:fill="auto"/>
            <w:tcMar>
              <w:top w:w="100" w:type="dxa"/>
              <w:left w:w="100" w:type="dxa"/>
              <w:bottom w:w="100" w:type="dxa"/>
              <w:right w:w="100" w:type="dxa"/>
            </w:tcMar>
          </w:tcPr>
          <w:p w14:paraId="371FDA79" w14:textId="77777777" w:rsidR="007C5CA8" w:rsidRDefault="00000000">
            <w:pPr>
              <w:widowControl w:val="0"/>
              <w:pBdr>
                <w:top w:val="nil"/>
                <w:left w:val="nil"/>
                <w:bottom w:val="nil"/>
                <w:right w:val="nil"/>
                <w:between w:val="nil"/>
              </w:pBdr>
            </w:pPr>
            <w:r>
              <w:lastRenderedPageBreak/>
              <w:t xml:space="preserve">Day 2 Student Packet </w:t>
            </w:r>
            <w:hyperlink r:id="rId34">
              <w:r>
                <w:rPr>
                  <w:color w:val="1155CC"/>
                  <w:u w:val="single"/>
                </w:rPr>
                <w:t>[.pdf]</w:t>
              </w:r>
            </w:hyperlink>
            <w:r>
              <w:t xml:space="preserve"> </w:t>
            </w:r>
            <w:hyperlink r:id="rId35">
              <w:r>
                <w:rPr>
                  <w:color w:val="1155CC"/>
                  <w:u w:val="single"/>
                </w:rPr>
                <w:t>[.docx]</w:t>
              </w:r>
            </w:hyperlink>
            <w:r>
              <w:t>: Healthcare</w:t>
            </w:r>
          </w:p>
          <w:p w14:paraId="5C0D19A4" w14:textId="21963713" w:rsidR="007C5CA8" w:rsidRDefault="00000000">
            <w:pPr>
              <w:rPr>
                <w:i/>
                <w:sz w:val="17"/>
                <w:szCs w:val="17"/>
              </w:rPr>
            </w:pPr>
            <w:proofErr w:type="gramStart"/>
            <w:r>
              <w:rPr>
                <w:i/>
              </w:rPr>
              <w:t>Educator</w:t>
            </w:r>
            <w:proofErr w:type="gramEnd"/>
            <w:r>
              <w:rPr>
                <w:i/>
              </w:rPr>
              <w:t xml:space="preserve"> note: Ensure each student has a copy of this packet for each step in the lesson. The packet contains excerpts from both articles from </w:t>
            </w:r>
            <w:proofErr w:type="gramStart"/>
            <w:r>
              <w:rPr>
                <w:i/>
              </w:rPr>
              <w:t>The</w:t>
            </w:r>
            <w:proofErr w:type="gramEnd"/>
            <w:r>
              <w:rPr>
                <w:i/>
              </w:rPr>
              <w:t xml:space="preserve"> 1619 Project, link to </w:t>
            </w:r>
            <w:r w:rsidR="0006683A">
              <w:rPr>
                <w:i/>
              </w:rPr>
              <w:t>YouTube</w:t>
            </w:r>
            <w:r>
              <w:rPr>
                <w:i/>
              </w:rPr>
              <w:t xml:space="preserve"> videos, and space for short answers</w:t>
            </w:r>
          </w:p>
          <w:p w14:paraId="7D9D7F91" w14:textId="77777777" w:rsidR="007C5CA8" w:rsidRDefault="007C5CA8">
            <w:pPr>
              <w:widowControl w:val="0"/>
              <w:pBdr>
                <w:top w:val="nil"/>
                <w:left w:val="nil"/>
                <w:bottom w:val="nil"/>
                <w:right w:val="nil"/>
                <w:between w:val="nil"/>
              </w:pBdr>
            </w:pPr>
          </w:p>
          <w:p w14:paraId="1E33D976" w14:textId="77777777" w:rsidR="007C5CA8" w:rsidRDefault="007C5CA8">
            <w:pPr>
              <w:rPr>
                <w:sz w:val="20"/>
                <w:szCs w:val="20"/>
              </w:rPr>
            </w:pPr>
          </w:p>
          <w:p w14:paraId="462A3A0A" w14:textId="77777777" w:rsidR="007C5CA8" w:rsidRDefault="007C5CA8">
            <w:pPr>
              <w:widowControl w:val="0"/>
              <w:pBdr>
                <w:top w:val="nil"/>
                <w:left w:val="nil"/>
                <w:bottom w:val="nil"/>
                <w:right w:val="nil"/>
                <w:between w:val="nil"/>
              </w:pBdr>
            </w:pPr>
          </w:p>
        </w:tc>
      </w:tr>
      <w:tr w:rsidR="007C5CA8" w14:paraId="43AA027D" w14:textId="77777777">
        <w:tc>
          <w:tcPr>
            <w:tcW w:w="1635" w:type="dxa"/>
            <w:shd w:val="clear" w:color="auto" w:fill="auto"/>
            <w:tcMar>
              <w:top w:w="100" w:type="dxa"/>
              <w:left w:w="100" w:type="dxa"/>
              <w:bottom w:w="100" w:type="dxa"/>
              <w:right w:w="100" w:type="dxa"/>
            </w:tcMar>
          </w:tcPr>
          <w:p w14:paraId="1C64DD09" w14:textId="77777777" w:rsidR="007C5CA8" w:rsidRDefault="00000000">
            <w:pPr>
              <w:widowControl w:val="0"/>
              <w:pBdr>
                <w:top w:val="nil"/>
                <w:left w:val="nil"/>
                <w:bottom w:val="nil"/>
                <w:right w:val="nil"/>
                <w:between w:val="nil"/>
              </w:pBdr>
            </w:pPr>
            <w:r>
              <w:lastRenderedPageBreak/>
              <w:t>Day 3 - Music</w:t>
            </w:r>
          </w:p>
        </w:tc>
        <w:tc>
          <w:tcPr>
            <w:tcW w:w="3135" w:type="dxa"/>
            <w:shd w:val="clear" w:color="auto" w:fill="auto"/>
            <w:tcMar>
              <w:top w:w="100" w:type="dxa"/>
              <w:left w:w="100" w:type="dxa"/>
              <w:bottom w:w="100" w:type="dxa"/>
              <w:right w:w="100" w:type="dxa"/>
            </w:tcMar>
          </w:tcPr>
          <w:p w14:paraId="6480579E" w14:textId="77777777" w:rsidR="007C5CA8" w:rsidRDefault="00000000">
            <w:pPr>
              <w:pStyle w:val="Heading1"/>
              <w:jc w:val="left"/>
              <w:rPr>
                <w:rFonts w:ascii="Georgia" w:eastAsia="Georgia" w:hAnsi="Georgia" w:cs="Georgia"/>
                <w:sz w:val="22"/>
                <w:szCs w:val="22"/>
                <w:u w:val="none"/>
              </w:rPr>
            </w:pPr>
            <w:hyperlink r:id="rId36">
              <w:r>
                <w:rPr>
                  <w:rFonts w:ascii="Georgia" w:eastAsia="Georgia" w:hAnsi="Georgia" w:cs="Georgia"/>
                  <w:color w:val="1155CC"/>
                  <w:sz w:val="22"/>
                  <w:szCs w:val="22"/>
                </w:rPr>
                <w:t>“A Short History: Black Music in America”</w:t>
              </w:r>
            </w:hyperlink>
          </w:p>
          <w:p w14:paraId="2AAE2ED4" w14:textId="77777777" w:rsidR="007C5CA8" w:rsidRDefault="007C5CA8">
            <w:pPr>
              <w:widowControl w:val="0"/>
              <w:pBdr>
                <w:top w:val="nil"/>
                <w:left w:val="nil"/>
                <w:bottom w:val="nil"/>
                <w:right w:val="nil"/>
                <w:between w:val="nil"/>
              </w:pBdr>
            </w:pPr>
          </w:p>
          <w:p w14:paraId="77473A1A" w14:textId="77777777" w:rsidR="007C5CA8" w:rsidRDefault="00000000">
            <w:pPr>
              <w:widowControl w:val="0"/>
              <w:pBdr>
                <w:top w:val="nil"/>
                <w:left w:val="nil"/>
                <w:bottom w:val="nil"/>
                <w:right w:val="nil"/>
                <w:between w:val="nil"/>
              </w:pBdr>
            </w:pPr>
            <w:hyperlink r:id="rId37">
              <w:r>
                <w:rPr>
                  <w:color w:val="1155CC"/>
                  <w:u w:val="single"/>
                </w:rPr>
                <w:t xml:space="preserve">“American Popular Music” by </w:t>
              </w:r>
              <w:r>
                <w:rPr>
                  <w:color w:val="1155CC"/>
                  <w:u w:val="single"/>
                </w:rPr>
                <w:lastRenderedPageBreak/>
                <w:t>Wesley Morris</w:t>
              </w:r>
            </w:hyperlink>
          </w:p>
          <w:p w14:paraId="028CF567" w14:textId="77777777" w:rsidR="007C5CA8" w:rsidRDefault="007C5CA8">
            <w:pPr>
              <w:widowControl w:val="0"/>
              <w:pBdr>
                <w:top w:val="nil"/>
                <w:left w:val="nil"/>
                <w:bottom w:val="nil"/>
                <w:right w:val="nil"/>
                <w:between w:val="nil"/>
              </w:pBdr>
            </w:pPr>
          </w:p>
          <w:p w14:paraId="74AF30EE" w14:textId="77777777" w:rsidR="007C5CA8" w:rsidRDefault="00000000">
            <w:pPr>
              <w:widowControl w:val="0"/>
              <w:pBdr>
                <w:top w:val="nil"/>
                <w:left w:val="nil"/>
                <w:bottom w:val="nil"/>
                <w:right w:val="nil"/>
                <w:between w:val="nil"/>
              </w:pBdr>
            </w:pPr>
            <w:hyperlink r:id="rId38">
              <w:r>
                <w:rPr>
                  <w:color w:val="1155CC"/>
                  <w:u w:val="single"/>
                </w:rPr>
                <w:t>“(</w:t>
              </w:r>
              <w:proofErr w:type="gramStart"/>
              <w:r>
                <w:rPr>
                  <w:color w:val="1155CC"/>
                  <w:u w:val="single"/>
                </w:rPr>
                <w:t>Night Time</w:t>
              </w:r>
              <w:proofErr w:type="gramEnd"/>
              <w:r>
                <w:rPr>
                  <w:color w:val="1155CC"/>
                  <w:u w:val="single"/>
                </w:rPr>
                <w:t xml:space="preserve"> Is) The Right Time,” Ray Charles</w:t>
              </w:r>
            </w:hyperlink>
          </w:p>
          <w:p w14:paraId="7FF5035C" w14:textId="77777777" w:rsidR="007C5CA8" w:rsidRDefault="007C5CA8">
            <w:pPr>
              <w:widowControl w:val="0"/>
              <w:pBdr>
                <w:top w:val="nil"/>
                <w:left w:val="nil"/>
                <w:bottom w:val="nil"/>
                <w:right w:val="nil"/>
                <w:between w:val="nil"/>
              </w:pBdr>
            </w:pPr>
          </w:p>
          <w:p w14:paraId="758EDCBA" w14:textId="77777777" w:rsidR="007C5CA8" w:rsidRDefault="00000000">
            <w:pPr>
              <w:widowControl w:val="0"/>
              <w:pBdr>
                <w:top w:val="nil"/>
                <w:left w:val="nil"/>
                <w:bottom w:val="nil"/>
                <w:right w:val="nil"/>
                <w:between w:val="nil"/>
              </w:pBdr>
            </w:pPr>
            <w:hyperlink r:id="rId39">
              <w:r>
                <w:rPr>
                  <w:i/>
                  <w:color w:val="1155CC"/>
                  <w:u w:val="single"/>
                </w:rPr>
                <w:t>Doowop: The Chicago Scene (Music in American Life)</w:t>
              </w:r>
            </w:hyperlink>
            <w:hyperlink r:id="rId40">
              <w:r>
                <w:rPr>
                  <w:color w:val="1155CC"/>
                  <w:u w:val="single"/>
                </w:rPr>
                <w:t xml:space="preserve"> by</w:t>
              </w:r>
            </w:hyperlink>
            <w:hyperlink r:id="rId41">
              <w:r>
                <w:rPr>
                  <w:color w:val="1155CC"/>
                  <w:u w:val="single"/>
                </w:rPr>
                <w:t xml:space="preserve"> Robert </w:t>
              </w:r>
              <w:proofErr w:type="spellStart"/>
              <w:r>
                <w:rPr>
                  <w:color w:val="1155CC"/>
                  <w:u w:val="single"/>
                </w:rPr>
                <w:t>Pruter</w:t>
              </w:r>
              <w:proofErr w:type="spellEnd"/>
            </w:hyperlink>
          </w:p>
          <w:p w14:paraId="04B6B29A" w14:textId="77777777" w:rsidR="007C5CA8" w:rsidRDefault="007C5CA8">
            <w:pPr>
              <w:widowControl w:val="0"/>
              <w:pBdr>
                <w:top w:val="nil"/>
                <w:left w:val="nil"/>
                <w:bottom w:val="nil"/>
                <w:right w:val="nil"/>
                <w:between w:val="nil"/>
              </w:pBdr>
            </w:pPr>
          </w:p>
          <w:bookmarkStart w:id="6" w:name="_u8m0kxfhw07i" w:colFirst="0" w:colLast="0"/>
          <w:bookmarkEnd w:id="6"/>
          <w:p w14:paraId="6FEE6821" w14:textId="77777777" w:rsidR="007C5CA8" w:rsidRDefault="00000000">
            <w:pPr>
              <w:pStyle w:val="Heading1"/>
              <w:jc w:val="left"/>
              <w:rPr>
                <w:rFonts w:ascii="Georgia" w:eastAsia="Georgia" w:hAnsi="Georgia" w:cs="Georgia"/>
                <w:b/>
                <w:color w:val="0F1111"/>
                <w:sz w:val="22"/>
                <w:szCs w:val="22"/>
              </w:rPr>
            </w:pPr>
            <w:r>
              <w:fldChar w:fldCharType="begin"/>
            </w:r>
            <w:r>
              <w:instrText xml:space="preserve"> HYPERLINK "https://www.amazon.com/Chicago-Blues-Music-Mike-Rowe/dp/0306801450" \h </w:instrText>
            </w:r>
            <w:r>
              <w:fldChar w:fldCharType="separate"/>
            </w:r>
            <w:r>
              <w:rPr>
                <w:rFonts w:ascii="Georgia" w:eastAsia="Georgia" w:hAnsi="Georgia" w:cs="Georgia"/>
                <w:i/>
                <w:color w:val="1155CC"/>
                <w:sz w:val="22"/>
                <w:szCs w:val="22"/>
              </w:rPr>
              <w:t>Chicago Blues: The City &amp; the Music</w:t>
            </w:r>
            <w:r>
              <w:rPr>
                <w:rFonts w:ascii="Georgia" w:eastAsia="Georgia" w:hAnsi="Georgia" w:cs="Georgia"/>
                <w:i/>
                <w:color w:val="1155CC"/>
                <w:sz w:val="22"/>
                <w:szCs w:val="22"/>
              </w:rPr>
              <w:fldChar w:fldCharType="end"/>
            </w:r>
            <w:hyperlink r:id="rId42">
              <w:r>
                <w:rPr>
                  <w:rFonts w:ascii="Georgia" w:eastAsia="Georgia" w:hAnsi="Georgia" w:cs="Georgia"/>
                  <w:i/>
                  <w:color w:val="1155CC"/>
                  <w:sz w:val="22"/>
                  <w:szCs w:val="22"/>
                </w:rPr>
                <w:t xml:space="preserve"> </w:t>
              </w:r>
            </w:hyperlink>
            <w:hyperlink r:id="rId43">
              <w:r>
                <w:rPr>
                  <w:rFonts w:ascii="Georgia" w:eastAsia="Georgia" w:hAnsi="Georgia" w:cs="Georgia"/>
                  <w:color w:val="1155CC"/>
                  <w:sz w:val="22"/>
                  <w:szCs w:val="22"/>
                </w:rPr>
                <w:t xml:space="preserve">by </w:t>
              </w:r>
            </w:hyperlink>
            <w:hyperlink r:id="rId44">
              <w:r>
                <w:rPr>
                  <w:rFonts w:ascii="Georgia" w:eastAsia="Georgia" w:hAnsi="Georgia" w:cs="Georgia"/>
                  <w:color w:val="1155CC"/>
                  <w:sz w:val="22"/>
                  <w:szCs w:val="22"/>
                </w:rPr>
                <w:t>Mike Rowe</w:t>
              </w:r>
            </w:hyperlink>
          </w:p>
          <w:p w14:paraId="281D9DF2" w14:textId="77777777" w:rsidR="007C5CA8" w:rsidRDefault="007C5CA8">
            <w:pPr>
              <w:widowControl w:val="0"/>
              <w:pBdr>
                <w:top w:val="nil"/>
                <w:left w:val="nil"/>
                <w:bottom w:val="nil"/>
                <w:right w:val="nil"/>
                <w:between w:val="nil"/>
              </w:pBdr>
            </w:pPr>
          </w:p>
          <w:bookmarkStart w:id="7" w:name="_323bgs1jflxh" w:colFirst="0" w:colLast="0"/>
          <w:bookmarkEnd w:id="7"/>
          <w:p w14:paraId="13410C62" w14:textId="77777777" w:rsidR="007C5CA8" w:rsidRDefault="00000000">
            <w:pPr>
              <w:pStyle w:val="Heading1"/>
              <w:jc w:val="left"/>
              <w:rPr>
                <w:rFonts w:ascii="Georgia" w:eastAsia="Georgia" w:hAnsi="Georgia" w:cs="Georgia"/>
                <w:color w:val="1155CC"/>
                <w:sz w:val="22"/>
                <w:szCs w:val="22"/>
              </w:rPr>
            </w:pPr>
            <w:r>
              <w:fldChar w:fldCharType="begin"/>
            </w:r>
            <w:r>
              <w:instrText xml:space="preserve"> HYPERLINK "https://www.youtube.com/watch?v=6xd9cxRtt_k" \h </w:instrText>
            </w:r>
            <w:r>
              <w:fldChar w:fldCharType="separate"/>
            </w:r>
            <w:r>
              <w:rPr>
                <w:rFonts w:ascii="Georgia" w:eastAsia="Georgia" w:hAnsi="Georgia" w:cs="Georgia"/>
                <w:i/>
                <w:color w:val="1155CC"/>
                <w:sz w:val="22"/>
                <w:szCs w:val="22"/>
              </w:rPr>
              <w:t>Interstate Highway Act of 1956</w:t>
            </w:r>
            <w:r>
              <w:rPr>
                <w:rFonts w:ascii="Georgia" w:eastAsia="Georgia" w:hAnsi="Georgia" w:cs="Georgia"/>
                <w:i/>
                <w:color w:val="1155CC"/>
                <w:sz w:val="22"/>
                <w:szCs w:val="22"/>
              </w:rPr>
              <w:fldChar w:fldCharType="end"/>
            </w:r>
            <w:hyperlink r:id="rId45">
              <w:r>
                <w:rPr>
                  <w:rFonts w:ascii="Georgia" w:eastAsia="Georgia" w:hAnsi="Georgia" w:cs="Georgia"/>
                  <w:color w:val="1155CC"/>
                  <w:sz w:val="22"/>
                  <w:szCs w:val="22"/>
                </w:rPr>
                <w:t>, Daily Dose Documentary</w:t>
              </w:r>
            </w:hyperlink>
          </w:p>
          <w:p w14:paraId="4184B94F" w14:textId="77777777" w:rsidR="007C5CA8" w:rsidRDefault="007C5CA8">
            <w:pPr>
              <w:pStyle w:val="Heading1"/>
              <w:jc w:val="left"/>
              <w:rPr>
                <w:rFonts w:ascii="Georgia" w:eastAsia="Georgia" w:hAnsi="Georgia" w:cs="Georgia"/>
                <w:color w:val="1155CC"/>
                <w:sz w:val="22"/>
                <w:szCs w:val="22"/>
              </w:rPr>
            </w:pPr>
            <w:bookmarkStart w:id="8" w:name="_sky11ctv0sod" w:colFirst="0" w:colLast="0"/>
            <w:bookmarkEnd w:id="8"/>
          </w:p>
          <w:bookmarkStart w:id="9" w:name="_161y4it3g6k1" w:colFirst="0" w:colLast="0"/>
          <w:bookmarkEnd w:id="9"/>
          <w:p w14:paraId="1BC5DDE6" w14:textId="77777777" w:rsidR="007C5CA8" w:rsidRDefault="00000000">
            <w:pPr>
              <w:pStyle w:val="Heading1"/>
              <w:jc w:val="left"/>
              <w:rPr>
                <w:rFonts w:ascii="Georgia" w:eastAsia="Georgia" w:hAnsi="Georgia" w:cs="Georgia"/>
                <w:color w:val="1155CC"/>
                <w:sz w:val="22"/>
                <w:szCs w:val="22"/>
              </w:rPr>
            </w:pPr>
            <w:r>
              <w:fldChar w:fldCharType="begin"/>
            </w:r>
            <w:r>
              <w:instrText xml:space="preserve"> HYPERLINK "https://pulitzercenter.org/sites/default/files/2021-10/Traffic.pdf" \h </w:instrText>
            </w:r>
            <w:r>
              <w:fldChar w:fldCharType="separate"/>
            </w:r>
            <w:r>
              <w:rPr>
                <w:rFonts w:ascii="Georgia" w:eastAsia="Georgia" w:hAnsi="Georgia" w:cs="Georgia"/>
                <w:color w:val="1155CC"/>
                <w:sz w:val="22"/>
                <w:szCs w:val="22"/>
              </w:rPr>
              <w:t>“Traffic” by Kevin Kruse</w:t>
            </w:r>
            <w:r>
              <w:rPr>
                <w:rFonts w:ascii="Georgia" w:eastAsia="Georgia" w:hAnsi="Georgia" w:cs="Georgia"/>
                <w:color w:val="1155CC"/>
                <w:sz w:val="22"/>
                <w:szCs w:val="22"/>
              </w:rPr>
              <w:fldChar w:fldCharType="end"/>
            </w:r>
          </w:p>
          <w:p w14:paraId="10DE7E00" w14:textId="77777777" w:rsidR="007C5CA8" w:rsidRDefault="007C5CA8"/>
          <w:p w14:paraId="42947761" w14:textId="77777777" w:rsidR="007C5CA8" w:rsidRDefault="00000000">
            <w:pPr>
              <w:rPr>
                <w:i/>
              </w:rPr>
            </w:pPr>
            <w:hyperlink r:id="rId46">
              <w:r>
                <w:rPr>
                  <w:color w:val="1155CC"/>
                  <w:u w:val="single"/>
                </w:rPr>
                <w:t xml:space="preserve">“Displaced: When the Eisenhower Expressway Moved in, Who Was Forced Out?” by Robert </w:t>
              </w:r>
              <w:proofErr w:type="spellStart"/>
              <w:r>
                <w:rPr>
                  <w:color w:val="1155CC"/>
                  <w:u w:val="single"/>
                </w:rPr>
                <w:t>Loerzel</w:t>
              </w:r>
              <w:proofErr w:type="spellEnd"/>
            </w:hyperlink>
            <w:r>
              <w:t xml:space="preserve">, </w:t>
            </w:r>
            <w:r>
              <w:rPr>
                <w:i/>
              </w:rPr>
              <w:t>WBEZ Chicago</w:t>
            </w:r>
          </w:p>
          <w:p w14:paraId="54B4929D" w14:textId="77777777" w:rsidR="007C5CA8" w:rsidRDefault="007C5CA8">
            <w:pPr>
              <w:rPr>
                <w:i/>
              </w:rPr>
            </w:pPr>
          </w:p>
          <w:p w14:paraId="2E696ABA" w14:textId="77777777" w:rsidR="007C5CA8" w:rsidRDefault="00000000">
            <w:pPr>
              <w:rPr>
                <w:i/>
              </w:rPr>
            </w:pPr>
            <w:hyperlink r:id="rId47">
              <w:r>
                <w:rPr>
                  <w:color w:val="1155CC"/>
                  <w:u w:val="single"/>
                </w:rPr>
                <w:t xml:space="preserve">How the U.S. Government Segregated Chicago | [Inside Chicago, Part 1], </w:t>
              </w:r>
            </w:hyperlink>
            <w:hyperlink r:id="rId48">
              <w:r>
                <w:rPr>
                  <w:i/>
                  <w:color w:val="1155CC"/>
                  <w:u w:val="single"/>
                </w:rPr>
                <w:t>Al Jazeera</w:t>
              </w:r>
            </w:hyperlink>
          </w:p>
          <w:p w14:paraId="1D30254F" w14:textId="77777777" w:rsidR="007C5CA8" w:rsidRDefault="007C5CA8">
            <w:pPr>
              <w:rPr>
                <w:i/>
              </w:rPr>
            </w:pPr>
          </w:p>
          <w:p w14:paraId="5B1402F7" w14:textId="77777777" w:rsidR="007C5CA8" w:rsidRDefault="00000000">
            <w:pPr>
              <w:widowControl w:val="0"/>
              <w:pBdr>
                <w:top w:val="nil"/>
                <w:left w:val="nil"/>
                <w:bottom w:val="nil"/>
                <w:right w:val="nil"/>
                <w:between w:val="nil"/>
              </w:pBdr>
            </w:pPr>
            <w:hyperlink r:id="rId49">
              <w:r>
                <w:rPr>
                  <w:i/>
                  <w:color w:val="1155CC"/>
                  <w:u w:val="single"/>
                </w:rPr>
                <w:t>“</w:t>
              </w:r>
            </w:hyperlink>
            <w:hyperlink r:id="rId50">
              <w:r>
                <w:rPr>
                  <w:color w:val="1155CC"/>
                  <w:highlight w:val="white"/>
                  <w:u w:val="single"/>
                </w:rPr>
                <w:t>The Case for Reparations by Ta-Nehisi Coates</w:t>
              </w:r>
            </w:hyperlink>
            <w:hyperlink r:id="rId51">
              <w:r>
                <w:rPr>
                  <w:color w:val="1155CC"/>
                  <w:u w:val="single"/>
                </w:rPr>
                <w:t xml:space="preserve">,” </w:t>
              </w:r>
            </w:hyperlink>
            <w:hyperlink r:id="rId52">
              <w:r>
                <w:rPr>
                  <w:i/>
                  <w:color w:val="1155CC"/>
                  <w:u w:val="single"/>
                </w:rPr>
                <w:t>The Atlantic</w:t>
              </w:r>
            </w:hyperlink>
          </w:p>
          <w:p w14:paraId="29C2B192" w14:textId="77777777" w:rsidR="007C5CA8" w:rsidRDefault="007C5CA8">
            <w:pPr>
              <w:widowControl w:val="0"/>
            </w:pPr>
          </w:p>
          <w:p w14:paraId="2D2300D6" w14:textId="77777777" w:rsidR="007C5CA8" w:rsidRDefault="007C5CA8">
            <w:pPr>
              <w:widowControl w:val="0"/>
              <w:pBdr>
                <w:top w:val="nil"/>
                <w:left w:val="nil"/>
                <w:bottom w:val="nil"/>
                <w:right w:val="nil"/>
                <w:between w:val="nil"/>
              </w:pBdr>
            </w:pPr>
          </w:p>
        </w:tc>
        <w:tc>
          <w:tcPr>
            <w:tcW w:w="2055" w:type="dxa"/>
            <w:shd w:val="clear" w:color="auto" w:fill="auto"/>
            <w:tcMar>
              <w:top w:w="100" w:type="dxa"/>
              <w:left w:w="100" w:type="dxa"/>
              <w:bottom w:w="100" w:type="dxa"/>
              <w:right w:w="100" w:type="dxa"/>
            </w:tcMar>
          </w:tcPr>
          <w:p w14:paraId="32E3E091" w14:textId="77777777" w:rsidR="007C5CA8" w:rsidRDefault="00000000">
            <w:pPr>
              <w:widowControl w:val="0"/>
              <w:pBdr>
                <w:top w:val="nil"/>
                <w:left w:val="nil"/>
                <w:bottom w:val="nil"/>
                <w:right w:val="nil"/>
                <w:between w:val="nil"/>
              </w:pBdr>
            </w:pPr>
            <w:r>
              <w:rPr>
                <w:u w:val="single"/>
              </w:rPr>
              <w:lastRenderedPageBreak/>
              <w:t>Objective:</w:t>
            </w:r>
          </w:p>
          <w:p w14:paraId="6B2AF7CF" w14:textId="77777777" w:rsidR="007C5CA8" w:rsidRDefault="00000000">
            <w:r>
              <w:t>Students will be able to analyze the legacy of</w:t>
            </w:r>
          </w:p>
          <w:p w14:paraId="6A71B7EF" w14:textId="77777777" w:rsidR="007C5CA8" w:rsidRDefault="00000000">
            <w:pPr>
              <w:rPr>
                <w:sz w:val="20"/>
                <w:szCs w:val="20"/>
              </w:rPr>
            </w:pPr>
            <w:r>
              <w:lastRenderedPageBreak/>
              <w:t>slavery and racism seen in the creation of Chicago Blues music.</w:t>
            </w:r>
          </w:p>
          <w:p w14:paraId="27AA2FDB" w14:textId="77777777" w:rsidR="007C5CA8" w:rsidRDefault="007C5CA8">
            <w:pPr>
              <w:widowControl w:val="0"/>
              <w:pBdr>
                <w:top w:val="nil"/>
                <w:left w:val="nil"/>
                <w:bottom w:val="nil"/>
                <w:right w:val="nil"/>
                <w:between w:val="nil"/>
              </w:pBdr>
            </w:pPr>
          </w:p>
        </w:tc>
        <w:tc>
          <w:tcPr>
            <w:tcW w:w="4185" w:type="dxa"/>
            <w:shd w:val="clear" w:color="auto" w:fill="auto"/>
            <w:tcMar>
              <w:top w:w="100" w:type="dxa"/>
              <w:left w:w="100" w:type="dxa"/>
              <w:bottom w:w="100" w:type="dxa"/>
              <w:right w:w="100" w:type="dxa"/>
            </w:tcMar>
          </w:tcPr>
          <w:p w14:paraId="46FAAAD7" w14:textId="77777777" w:rsidR="007C5CA8" w:rsidRDefault="00000000">
            <w:pPr>
              <w:widowControl w:val="0"/>
              <w:rPr>
                <w:u w:val="single"/>
              </w:rPr>
            </w:pPr>
            <w:r>
              <w:rPr>
                <w:u w:val="single"/>
              </w:rPr>
              <w:lastRenderedPageBreak/>
              <w:t>Lesson Steps:</w:t>
            </w:r>
          </w:p>
          <w:p w14:paraId="1978E27C" w14:textId="77777777" w:rsidR="007C5CA8" w:rsidRDefault="00000000">
            <w:pPr>
              <w:widowControl w:val="0"/>
              <w:numPr>
                <w:ilvl w:val="0"/>
                <w:numId w:val="1"/>
              </w:numPr>
              <w:pBdr>
                <w:top w:val="nil"/>
                <w:left w:val="nil"/>
                <w:bottom w:val="nil"/>
                <w:right w:val="nil"/>
                <w:between w:val="nil"/>
              </w:pBdr>
              <w:spacing w:after="200"/>
            </w:pPr>
            <w:r>
              <w:t xml:space="preserve">Warm up: List different types of music </w:t>
            </w:r>
            <w:proofErr w:type="gramStart"/>
            <w:r>
              <w:t>you  like</w:t>
            </w:r>
            <w:proofErr w:type="gramEnd"/>
            <w:r>
              <w:t xml:space="preserve"> to listen to on page 1 </w:t>
            </w:r>
            <w:r>
              <w:lastRenderedPageBreak/>
              <w:t>of your student packet.</w:t>
            </w:r>
          </w:p>
          <w:p w14:paraId="4D95637F" w14:textId="77777777" w:rsidR="007C5CA8" w:rsidRDefault="00000000">
            <w:pPr>
              <w:widowControl w:val="0"/>
              <w:numPr>
                <w:ilvl w:val="0"/>
                <w:numId w:val="1"/>
              </w:numPr>
              <w:pBdr>
                <w:top w:val="nil"/>
                <w:left w:val="nil"/>
                <w:bottom w:val="nil"/>
                <w:right w:val="nil"/>
                <w:between w:val="nil"/>
              </w:pBdr>
            </w:pPr>
            <w:r>
              <w:t>Thinking Task: How is the legacy of slavery and racism seen in the creation of Chicago Blues music?</w:t>
            </w:r>
          </w:p>
          <w:p w14:paraId="7716DEAB" w14:textId="77777777" w:rsidR="007C5CA8" w:rsidRDefault="00000000">
            <w:pPr>
              <w:widowControl w:val="0"/>
              <w:numPr>
                <w:ilvl w:val="1"/>
                <w:numId w:val="1"/>
              </w:numPr>
              <w:pBdr>
                <w:top w:val="nil"/>
                <w:left w:val="nil"/>
                <w:bottom w:val="nil"/>
                <w:right w:val="nil"/>
                <w:between w:val="nil"/>
              </w:pBdr>
            </w:pPr>
            <w:r>
              <w:t>Rewrite the objective question</w:t>
            </w:r>
          </w:p>
          <w:p w14:paraId="436936AA" w14:textId="77777777" w:rsidR="007C5CA8" w:rsidRDefault="00000000">
            <w:pPr>
              <w:widowControl w:val="0"/>
              <w:numPr>
                <w:ilvl w:val="1"/>
                <w:numId w:val="1"/>
              </w:numPr>
              <w:pBdr>
                <w:top w:val="nil"/>
                <w:left w:val="nil"/>
                <w:bottom w:val="nil"/>
                <w:right w:val="nil"/>
                <w:between w:val="nil"/>
              </w:pBdr>
              <w:spacing w:after="200"/>
            </w:pPr>
            <w:r>
              <w:t>List the historical thinking skills needed to understand and interpret texts about how American slavery and racism inspired the creation of American music and the evolution of Blues music in Chicago.</w:t>
            </w:r>
          </w:p>
          <w:p w14:paraId="3662EB01" w14:textId="77777777" w:rsidR="007C5CA8" w:rsidRDefault="00000000">
            <w:pPr>
              <w:widowControl w:val="0"/>
              <w:numPr>
                <w:ilvl w:val="0"/>
                <w:numId w:val="1"/>
              </w:numPr>
              <w:pBdr>
                <w:top w:val="nil"/>
                <w:left w:val="nil"/>
                <w:bottom w:val="nil"/>
                <w:right w:val="nil"/>
                <w:between w:val="nil"/>
              </w:pBdr>
            </w:pPr>
            <w:r>
              <w:t xml:space="preserve">Watch </w:t>
            </w:r>
            <w:hyperlink r:id="rId53">
              <w:r>
                <w:rPr>
                  <w:color w:val="1155CC"/>
                  <w:u w:val="single"/>
                </w:rPr>
                <w:t>“A Short History: Black Music in America”</w:t>
              </w:r>
            </w:hyperlink>
            <w:r>
              <w:t xml:space="preserve">. </w:t>
            </w:r>
          </w:p>
          <w:p w14:paraId="0BDE57A3" w14:textId="77777777" w:rsidR="007C5CA8" w:rsidRDefault="00000000">
            <w:pPr>
              <w:widowControl w:val="0"/>
              <w:numPr>
                <w:ilvl w:val="1"/>
                <w:numId w:val="1"/>
              </w:numPr>
              <w:pBdr>
                <w:top w:val="nil"/>
                <w:left w:val="nil"/>
                <w:bottom w:val="nil"/>
                <w:right w:val="nil"/>
                <w:between w:val="nil"/>
              </w:pBdr>
            </w:pPr>
            <w:r>
              <w:t>Take notes as you watch</w:t>
            </w:r>
          </w:p>
          <w:p w14:paraId="6BD4CC9F" w14:textId="77777777" w:rsidR="007C5CA8" w:rsidRDefault="00000000">
            <w:pPr>
              <w:widowControl w:val="0"/>
              <w:numPr>
                <w:ilvl w:val="1"/>
                <w:numId w:val="1"/>
              </w:numPr>
              <w:pBdr>
                <w:top w:val="nil"/>
                <w:left w:val="nil"/>
                <w:bottom w:val="nil"/>
                <w:right w:val="nil"/>
                <w:between w:val="nil"/>
              </w:pBdr>
            </w:pPr>
            <w:r>
              <w:t>Answer the following questions:</w:t>
            </w:r>
          </w:p>
          <w:p w14:paraId="5DBAE9BE" w14:textId="77777777" w:rsidR="007C5CA8" w:rsidRDefault="00000000">
            <w:pPr>
              <w:numPr>
                <w:ilvl w:val="1"/>
                <w:numId w:val="13"/>
              </w:numPr>
            </w:pPr>
            <w:r>
              <w:t>RECALL: What did T.D. Rice do that made him a popular stage performer?</w:t>
            </w:r>
          </w:p>
          <w:p w14:paraId="66A61322" w14:textId="77777777" w:rsidR="007C5CA8" w:rsidRDefault="00000000">
            <w:pPr>
              <w:widowControl w:val="0"/>
              <w:numPr>
                <w:ilvl w:val="1"/>
                <w:numId w:val="13"/>
              </w:numPr>
              <w:pBdr>
                <w:top w:val="nil"/>
                <w:left w:val="nil"/>
                <w:bottom w:val="nil"/>
                <w:right w:val="nil"/>
                <w:between w:val="nil"/>
              </w:pBdr>
            </w:pPr>
            <w:r>
              <w:t>REMEMBER: What event in history encouraged African Americans to express themselves through art?</w:t>
            </w:r>
          </w:p>
          <w:p w14:paraId="0C38FBE3" w14:textId="77777777" w:rsidR="007C5CA8" w:rsidRDefault="00000000">
            <w:pPr>
              <w:widowControl w:val="0"/>
              <w:numPr>
                <w:ilvl w:val="1"/>
                <w:numId w:val="13"/>
              </w:numPr>
              <w:pBdr>
                <w:top w:val="nil"/>
                <w:left w:val="nil"/>
                <w:bottom w:val="nil"/>
                <w:right w:val="nil"/>
                <w:between w:val="nil"/>
              </w:pBdr>
            </w:pPr>
            <w:r>
              <w:t>UNDERSTAND: How did Hip-Hop and Rap become a popular genre of music?</w:t>
            </w:r>
          </w:p>
          <w:p w14:paraId="0123E299" w14:textId="77777777" w:rsidR="007C5CA8" w:rsidRDefault="00000000">
            <w:pPr>
              <w:numPr>
                <w:ilvl w:val="1"/>
                <w:numId w:val="13"/>
              </w:numPr>
            </w:pPr>
            <w:r>
              <w:t xml:space="preserve">EVALUATE: Name at least 3 to 5 songs you really like. Identify what genre those songs are. </w:t>
            </w:r>
          </w:p>
          <w:p w14:paraId="58B8C4B9" w14:textId="77777777" w:rsidR="007C5CA8" w:rsidRDefault="007C5CA8">
            <w:pPr>
              <w:widowControl w:val="0"/>
              <w:pBdr>
                <w:top w:val="nil"/>
                <w:left w:val="nil"/>
                <w:bottom w:val="nil"/>
                <w:right w:val="nil"/>
                <w:between w:val="nil"/>
              </w:pBdr>
            </w:pPr>
          </w:p>
          <w:p w14:paraId="435FCF70" w14:textId="77777777" w:rsidR="007C5CA8" w:rsidRDefault="00000000">
            <w:pPr>
              <w:widowControl w:val="0"/>
              <w:pBdr>
                <w:top w:val="nil"/>
                <w:left w:val="nil"/>
                <w:bottom w:val="nil"/>
                <w:right w:val="nil"/>
                <w:between w:val="nil"/>
              </w:pBdr>
              <w:spacing w:after="200"/>
              <w:rPr>
                <w:i/>
              </w:rPr>
            </w:pPr>
            <w:r>
              <w:rPr>
                <w:i/>
              </w:rPr>
              <w:t xml:space="preserve">Educator Note: Teacher should preview </w:t>
            </w:r>
            <w:r>
              <w:rPr>
                <w:i/>
              </w:rPr>
              <w:lastRenderedPageBreak/>
              <w:t>questions with students before playing the video.</w:t>
            </w:r>
          </w:p>
          <w:p w14:paraId="4DA5E603" w14:textId="77777777" w:rsidR="007C5CA8" w:rsidRDefault="00000000">
            <w:pPr>
              <w:widowControl w:val="0"/>
              <w:numPr>
                <w:ilvl w:val="0"/>
                <w:numId w:val="1"/>
              </w:numPr>
            </w:pPr>
            <w:r>
              <w:t xml:space="preserve">Knowledge: Read a series of passages from </w:t>
            </w:r>
            <w:hyperlink r:id="rId54">
              <w:r>
                <w:rPr>
                  <w:color w:val="1155CC"/>
                  <w:u w:val="single"/>
                </w:rPr>
                <w:t>“American Popular Music” by Wesley Morris</w:t>
              </w:r>
            </w:hyperlink>
            <w:r>
              <w:t xml:space="preserve"> on pages 3 and 4 of your packet to understand how minstrelsy influenced the development of Black music.</w:t>
            </w:r>
          </w:p>
          <w:p w14:paraId="7075D143" w14:textId="77777777" w:rsidR="007C5CA8" w:rsidRDefault="00000000">
            <w:pPr>
              <w:widowControl w:val="0"/>
              <w:spacing w:after="200"/>
              <w:rPr>
                <w:i/>
              </w:rPr>
            </w:pPr>
            <w:r>
              <w:rPr>
                <w:i/>
              </w:rPr>
              <w:t>Educator Note: Teachers should preview each question before students read.</w:t>
            </w:r>
          </w:p>
          <w:p w14:paraId="72E9DED0" w14:textId="77777777" w:rsidR="007C5CA8" w:rsidRDefault="00000000">
            <w:pPr>
              <w:widowControl w:val="0"/>
              <w:numPr>
                <w:ilvl w:val="0"/>
                <w:numId w:val="1"/>
              </w:numPr>
            </w:pPr>
            <w:r>
              <w:t>Background Building: Students will review explanations of Blues and R&amp;B music and define the genres using the following question:</w:t>
            </w:r>
          </w:p>
          <w:p w14:paraId="1115CBEC" w14:textId="77777777" w:rsidR="007C5CA8" w:rsidRDefault="00000000">
            <w:pPr>
              <w:widowControl w:val="0"/>
              <w:numPr>
                <w:ilvl w:val="1"/>
                <w:numId w:val="1"/>
              </w:numPr>
              <w:spacing w:after="200"/>
            </w:pPr>
            <w:r>
              <w:t>Blues music was developed from what kinds of music? How did Blues music change over time?</w:t>
            </w:r>
          </w:p>
          <w:p w14:paraId="0C3CE80A" w14:textId="77777777" w:rsidR="007C5CA8" w:rsidRDefault="00000000">
            <w:pPr>
              <w:widowControl w:val="0"/>
              <w:numPr>
                <w:ilvl w:val="0"/>
                <w:numId w:val="1"/>
              </w:numPr>
              <w:spacing w:after="200"/>
            </w:pPr>
            <w:r>
              <w:t>Independent Activity: Listen to “</w:t>
            </w:r>
            <w:hyperlink r:id="rId55">
              <w:r>
                <w:rPr>
                  <w:color w:val="1155CC"/>
                  <w:u w:val="single"/>
                </w:rPr>
                <w:t>(Night Time Is) The Right Time</w:t>
              </w:r>
            </w:hyperlink>
            <w:r>
              <w:t>” by Ray Charles and evaluate the song by describing what makes the song “R&amp;B”</w:t>
            </w:r>
          </w:p>
          <w:p w14:paraId="179E902B" w14:textId="77777777" w:rsidR="007C5CA8" w:rsidRDefault="00000000">
            <w:pPr>
              <w:widowControl w:val="0"/>
              <w:numPr>
                <w:ilvl w:val="0"/>
                <w:numId w:val="1"/>
              </w:numPr>
            </w:pPr>
            <w:r>
              <w:t xml:space="preserve"> Background Building: Read about the history of R&amp;B music in Chicago on pages 5 and 6 in your packets.</w:t>
            </w:r>
          </w:p>
          <w:p w14:paraId="390D6E81" w14:textId="77777777" w:rsidR="007C5CA8" w:rsidRDefault="00000000">
            <w:pPr>
              <w:widowControl w:val="0"/>
              <w:spacing w:after="200"/>
              <w:rPr>
                <w:i/>
              </w:rPr>
            </w:pPr>
            <w:r>
              <w:rPr>
                <w:i/>
              </w:rPr>
              <w:t xml:space="preserve">Educator </w:t>
            </w:r>
            <w:proofErr w:type="spellStart"/>
            <w:proofErr w:type="gramStart"/>
            <w:r>
              <w:rPr>
                <w:i/>
              </w:rPr>
              <w:t>Note:Teachers</w:t>
            </w:r>
            <w:proofErr w:type="spellEnd"/>
            <w:proofErr w:type="gramEnd"/>
            <w:r>
              <w:rPr>
                <w:i/>
              </w:rPr>
              <w:t xml:space="preserve"> should preview questions before students read.</w:t>
            </w:r>
          </w:p>
          <w:p w14:paraId="53551D22" w14:textId="77777777" w:rsidR="007C5CA8" w:rsidRDefault="00000000">
            <w:pPr>
              <w:widowControl w:val="0"/>
              <w:numPr>
                <w:ilvl w:val="0"/>
                <w:numId w:val="1"/>
              </w:numPr>
            </w:pPr>
            <w:r>
              <w:t xml:space="preserve">Independent Activity: Listen to </w:t>
            </w:r>
            <w:hyperlink r:id="rId56">
              <w:r>
                <w:rPr>
                  <w:b/>
                  <w:color w:val="1155CC"/>
                  <w:u w:val="single"/>
                </w:rPr>
                <w:t>“Voodoo Woman” by Koko Taylor</w:t>
              </w:r>
            </w:hyperlink>
            <w:r>
              <w:rPr>
                <w:b/>
              </w:rPr>
              <w:t xml:space="preserve"> and </w:t>
            </w:r>
            <w:hyperlink r:id="rId57">
              <w:r>
                <w:rPr>
                  <w:b/>
                  <w:color w:val="1155CC"/>
                  <w:u w:val="single"/>
                </w:rPr>
                <w:t xml:space="preserve">“Rolling in the </w:t>
              </w:r>
              <w:r>
                <w:rPr>
                  <w:b/>
                  <w:color w:val="1155CC"/>
                  <w:u w:val="single"/>
                </w:rPr>
                <w:lastRenderedPageBreak/>
                <w:t>Deep” by Adele</w:t>
              </w:r>
            </w:hyperlink>
            <w:r>
              <w:t xml:space="preserve"> and analyze how both songs are similar and different. Use the guiding questions to describe, </w:t>
            </w:r>
            <w:proofErr w:type="gramStart"/>
            <w:r>
              <w:t>compare and contrast</w:t>
            </w:r>
            <w:proofErr w:type="gramEnd"/>
            <w:r>
              <w:t xml:space="preserve"> what they hear in each song:</w:t>
            </w:r>
          </w:p>
          <w:p w14:paraId="034B8C21" w14:textId="77777777" w:rsidR="007C5CA8" w:rsidRDefault="00000000">
            <w:pPr>
              <w:widowControl w:val="0"/>
              <w:numPr>
                <w:ilvl w:val="0"/>
                <w:numId w:val="3"/>
              </w:numPr>
            </w:pPr>
            <w:r>
              <w:t>What instruments do you hear?</w:t>
            </w:r>
          </w:p>
          <w:p w14:paraId="044B7B40" w14:textId="77777777" w:rsidR="007C5CA8" w:rsidRDefault="00000000">
            <w:pPr>
              <w:widowControl w:val="0"/>
              <w:numPr>
                <w:ilvl w:val="0"/>
                <w:numId w:val="3"/>
              </w:numPr>
            </w:pPr>
            <w:r>
              <w:t xml:space="preserve">Does the artist sing in high pitch/low pitch/both? </w:t>
            </w:r>
          </w:p>
          <w:p w14:paraId="5EC3EEA3" w14:textId="77777777" w:rsidR="007C5CA8" w:rsidRDefault="00000000">
            <w:pPr>
              <w:numPr>
                <w:ilvl w:val="0"/>
                <w:numId w:val="3"/>
              </w:numPr>
              <w:shd w:val="clear" w:color="auto" w:fill="FFFFFF"/>
            </w:pPr>
            <w:r>
              <w:t>Do you hear shouts, chanting, a repeating rhythm?</w:t>
            </w:r>
          </w:p>
          <w:p w14:paraId="1DA6D061" w14:textId="77777777" w:rsidR="007C5CA8" w:rsidRDefault="00000000">
            <w:pPr>
              <w:widowControl w:val="0"/>
              <w:numPr>
                <w:ilvl w:val="0"/>
                <w:numId w:val="3"/>
              </w:numPr>
            </w:pPr>
            <w:r>
              <w:t>What sounds the same/different in each song?</w:t>
            </w:r>
          </w:p>
          <w:p w14:paraId="2394D662" w14:textId="0EC73E56" w:rsidR="007C5CA8" w:rsidRDefault="00000000">
            <w:pPr>
              <w:widowControl w:val="0"/>
              <w:pBdr>
                <w:top w:val="nil"/>
                <w:left w:val="nil"/>
                <w:bottom w:val="nil"/>
                <w:right w:val="nil"/>
                <w:between w:val="nil"/>
              </w:pBdr>
              <w:rPr>
                <w:i/>
              </w:rPr>
            </w:pPr>
            <w:r>
              <w:rPr>
                <w:i/>
              </w:rPr>
              <w:t xml:space="preserve">Educator </w:t>
            </w:r>
            <w:r w:rsidR="0006683A">
              <w:rPr>
                <w:i/>
              </w:rPr>
              <w:t>Note: Students</w:t>
            </w:r>
            <w:r>
              <w:rPr>
                <w:i/>
              </w:rPr>
              <w:t xml:space="preserve"> should think about how earlier Blues/R&amp;B music influenced current Blues/R&amp;B music.</w:t>
            </w:r>
          </w:p>
          <w:p w14:paraId="1FF12979" w14:textId="77777777" w:rsidR="007C5CA8" w:rsidRDefault="007C5CA8">
            <w:pPr>
              <w:widowControl w:val="0"/>
              <w:pBdr>
                <w:top w:val="nil"/>
                <w:left w:val="nil"/>
                <w:bottom w:val="nil"/>
                <w:right w:val="nil"/>
                <w:between w:val="nil"/>
              </w:pBdr>
              <w:rPr>
                <w:i/>
              </w:rPr>
            </w:pPr>
          </w:p>
          <w:p w14:paraId="01D0BF75" w14:textId="77777777" w:rsidR="007C5CA8" w:rsidRDefault="00000000">
            <w:pPr>
              <w:widowControl w:val="0"/>
              <w:numPr>
                <w:ilvl w:val="0"/>
                <w:numId w:val="1"/>
              </w:numPr>
            </w:pPr>
            <w:r>
              <w:t>Exit Ticket: How did Chicago Blues music from artists like Koko Taylor help inspire present-day R&amp;B music from artists such as Adele?</w:t>
            </w:r>
          </w:p>
        </w:tc>
        <w:tc>
          <w:tcPr>
            <w:tcW w:w="3330" w:type="dxa"/>
            <w:shd w:val="clear" w:color="auto" w:fill="auto"/>
            <w:tcMar>
              <w:top w:w="100" w:type="dxa"/>
              <w:left w:w="100" w:type="dxa"/>
              <w:bottom w:w="100" w:type="dxa"/>
              <w:right w:w="100" w:type="dxa"/>
            </w:tcMar>
          </w:tcPr>
          <w:p w14:paraId="404D9D55" w14:textId="77777777" w:rsidR="007C5CA8" w:rsidRDefault="00000000">
            <w:pPr>
              <w:widowControl w:val="0"/>
              <w:pBdr>
                <w:top w:val="nil"/>
                <w:left w:val="nil"/>
                <w:bottom w:val="nil"/>
                <w:right w:val="nil"/>
                <w:between w:val="nil"/>
              </w:pBdr>
            </w:pPr>
            <w:r>
              <w:lastRenderedPageBreak/>
              <w:t xml:space="preserve">Day 3 Student Packet </w:t>
            </w:r>
            <w:hyperlink r:id="rId58">
              <w:r>
                <w:rPr>
                  <w:color w:val="1155CC"/>
                  <w:u w:val="single"/>
                </w:rPr>
                <w:t>[.pdf]</w:t>
              </w:r>
            </w:hyperlink>
            <w:r>
              <w:t xml:space="preserve"> </w:t>
            </w:r>
            <w:hyperlink r:id="rId59">
              <w:r>
                <w:rPr>
                  <w:color w:val="1155CC"/>
                  <w:u w:val="single"/>
                </w:rPr>
                <w:t>[.docx]</w:t>
              </w:r>
            </w:hyperlink>
            <w:r>
              <w:t>: Music</w:t>
            </w:r>
          </w:p>
          <w:p w14:paraId="7C9997B3" w14:textId="77777777" w:rsidR="007C5CA8" w:rsidRDefault="00000000">
            <w:pPr>
              <w:rPr>
                <w:i/>
                <w:sz w:val="17"/>
                <w:szCs w:val="17"/>
              </w:rPr>
            </w:pPr>
            <w:proofErr w:type="gramStart"/>
            <w:r>
              <w:rPr>
                <w:i/>
              </w:rPr>
              <w:t>Educator</w:t>
            </w:r>
            <w:proofErr w:type="gramEnd"/>
            <w:r>
              <w:rPr>
                <w:i/>
              </w:rPr>
              <w:t xml:space="preserve"> note: Ensure each student has a copy of this </w:t>
            </w:r>
            <w:r>
              <w:rPr>
                <w:i/>
              </w:rPr>
              <w:t xml:space="preserve">packet for each step in the lesson. The packet contains excerpts from both articles from </w:t>
            </w:r>
            <w:proofErr w:type="gramStart"/>
            <w:r>
              <w:rPr>
                <w:i/>
              </w:rPr>
              <w:t>The</w:t>
            </w:r>
            <w:proofErr w:type="gramEnd"/>
            <w:r>
              <w:rPr>
                <w:i/>
              </w:rPr>
              <w:t xml:space="preserve"> 1619 Project, link to </w:t>
            </w:r>
            <w:proofErr w:type="spellStart"/>
            <w:r>
              <w:rPr>
                <w:i/>
              </w:rPr>
              <w:t>Youtube</w:t>
            </w:r>
            <w:proofErr w:type="spellEnd"/>
            <w:r>
              <w:rPr>
                <w:i/>
              </w:rPr>
              <w:t xml:space="preserve"> videos, and space for short answers</w:t>
            </w:r>
          </w:p>
          <w:p w14:paraId="2B5DAC5C" w14:textId="77777777" w:rsidR="007C5CA8" w:rsidRDefault="007C5CA8">
            <w:pPr>
              <w:widowControl w:val="0"/>
              <w:pBdr>
                <w:top w:val="nil"/>
                <w:left w:val="nil"/>
                <w:bottom w:val="nil"/>
                <w:right w:val="nil"/>
                <w:between w:val="nil"/>
              </w:pBdr>
              <w:jc w:val="center"/>
            </w:pPr>
          </w:p>
        </w:tc>
      </w:tr>
      <w:tr w:rsidR="007C5CA8" w14:paraId="3DB366A6" w14:textId="77777777">
        <w:tc>
          <w:tcPr>
            <w:tcW w:w="1635" w:type="dxa"/>
            <w:shd w:val="clear" w:color="auto" w:fill="auto"/>
            <w:tcMar>
              <w:top w:w="100" w:type="dxa"/>
              <w:left w:w="100" w:type="dxa"/>
              <w:bottom w:w="100" w:type="dxa"/>
              <w:right w:w="100" w:type="dxa"/>
            </w:tcMar>
          </w:tcPr>
          <w:p w14:paraId="6C2E50AC" w14:textId="77777777" w:rsidR="007C5CA8" w:rsidRDefault="00000000">
            <w:pPr>
              <w:widowControl w:val="0"/>
              <w:pBdr>
                <w:top w:val="nil"/>
                <w:left w:val="nil"/>
                <w:bottom w:val="nil"/>
                <w:right w:val="nil"/>
                <w:between w:val="nil"/>
              </w:pBdr>
            </w:pPr>
            <w:r>
              <w:lastRenderedPageBreak/>
              <w:t>Day 4 - Labor</w:t>
            </w:r>
          </w:p>
        </w:tc>
        <w:bookmarkStart w:id="10" w:name="_iw0bi87yeg4f" w:colFirst="0" w:colLast="0"/>
        <w:bookmarkEnd w:id="10"/>
        <w:tc>
          <w:tcPr>
            <w:tcW w:w="3135" w:type="dxa"/>
            <w:shd w:val="clear" w:color="auto" w:fill="auto"/>
            <w:tcMar>
              <w:top w:w="100" w:type="dxa"/>
              <w:left w:w="100" w:type="dxa"/>
              <w:bottom w:w="100" w:type="dxa"/>
              <w:right w:w="100" w:type="dxa"/>
            </w:tcMar>
          </w:tcPr>
          <w:p w14:paraId="47D9B977" w14:textId="77777777" w:rsidR="007C5CA8" w:rsidRDefault="00000000">
            <w:pPr>
              <w:pStyle w:val="Heading1"/>
              <w:jc w:val="left"/>
              <w:rPr>
                <w:rFonts w:ascii="Georgia" w:eastAsia="Georgia" w:hAnsi="Georgia" w:cs="Georgia"/>
                <w:sz w:val="22"/>
                <w:szCs w:val="22"/>
              </w:rPr>
            </w:pPr>
            <w:r>
              <w:fldChar w:fldCharType="begin"/>
            </w:r>
            <w:r>
              <w:instrText xml:space="preserve"> HYPERLINK "https://pulitzercenter.org/sites/default/files/inline-images/xPOGqBS2Bdl7qfEkRtQiCxIWdh5ytXdvjEJMdBoANcGY3JPb4N.pdf" \h </w:instrText>
            </w:r>
            <w:r>
              <w:fldChar w:fldCharType="separate"/>
            </w:r>
            <w:r>
              <w:rPr>
                <w:rFonts w:ascii="Georgia" w:eastAsia="Georgia" w:hAnsi="Georgia" w:cs="Georgia"/>
                <w:color w:val="1155CC"/>
                <w:sz w:val="22"/>
                <w:szCs w:val="22"/>
              </w:rPr>
              <w:t>“Sugar” by Khalil Gibran Muhammad</w:t>
            </w:r>
            <w:r>
              <w:rPr>
                <w:rFonts w:ascii="Georgia" w:eastAsia="Georgia" w:hAnsi="Georgia" w:cs="Georgia"/>
                <w:color w:val="1155CC"/>
                <w:sz w:val="22"/>
                <w:szCs w:val="22"/>
              </w:rPr>
              <w:fldChar w:fldCharType="end"/>
            </w:r>
          </w:p>
          <w:p w14:paraId="06ACE220" w14:textId="77777777" w:rsidR="007C5CA8" w:rsidRDefault="007C5CA8"/>
          <w:p w14:paraId="316B9B93" w14:textId="77777777" w:rsidR="007C5CA8" w:rsidRDefault="00000000">
            <w:r>
              <w:t xml:space="preserve">“Sometimes It Took Many Police to Protect A Few Wagons,” in Stanley </w:t>
            </w:r>
            <w:proofErr w:type="spellStart"/>
            <w:r>
              <w:t>Powekrs</w:t>
            </w:r>
            <w:proofErr w:type="spellEnd"/>
            <w:r>
              <w:t>, “Chicago’s Strike Ordeal,” World’s Work 10, no. 3 (July 1905): 6381</w:t>
            </w:r>
          </w:p>
          <w:p w14:paraId="083C27DA" w14:textId="77777777" w:rsidR="007C5CA8" w:rsidRDefault="007C5CA8"/>
          <w:p w14:paraId="06D19AAF" w14:textId="77777777" w:rsidR="007C5CA8" w:rsidRDefault="00000000">
            <w:r>
              <w:rPr>
                <w:i/>
              </w:rPr>
              <w:t xml:space="preserve">Chicago Race Riots. </w:t>
            </w:r>
            <w:r>
              <w:t>Special Collections, Daley Library, University of Illinois at Chicago.</w:t>
            </w:r>
          </w:p>
          <w:p w14:paraId="3227DFCD" w14:textId="77777777" w:rsidR="007C5CA8" w:rsidRDefault="007C5CA8">
            <w:pPr>
              <w:rPr>
                <w:i/>
              </w:rPr>
            </w:pPr>
          </w:p>
        </w:tc>
        <w:tc>
          <w:tcPr>
            <w:tcW w:w="2055" w:type="dxa"/>
            <w:shd w:val="clear" w:color="auto" w:fill="auto"/>
            <w:tcMar>
              <w:top w:w="100" w:type="dxa"/>
              <w:left w:w="100" w:type="dxa"/>
              <w:bottom w:w="100" w:type="dxa"/>
              <w:right w:w="100" w:type="dxa"/>
            </w:tcMar>
          </w:tcPr>
          <w:p w14:paraId="3EC1861A" w14:textId="77777777" w:rsidR="007C5CA8" w:rsidRDefault="00000000">
            <w:pPr>
              <w:widowControl w:val="0"/>
              <w:pBdr>
                <w:top w:val="nil"/>
                <w:left w:val="nil"/>
                <w:bottom w:val="nil"/>
                <w:right w:val="nil"/>
                <w:between w:val="nil"/>
              </w:pBdr>
            </w:pPr>
            <w:r>
              <w:rPr>
                <w:u w:val="single"/>
              </w:rPr>
              <w:lastRenderedPageBreak/>
              <w:t>Objective:</w:t>
            </w:r>
          </w:p>
          <w:p w14:paraId="214269FD" w14:textId="77777777" w:rsidR="007C5CA8" w:rsidRDefault="00000000">
            <w:pPr>
              <w:widowControl w:val="0"/>
              <w:spacing w:line="276" w:lineRule="auto"/>
            </w:pPr>
            <w:r>
              <w:t>Students will be</w:t>
            </w:r>
          </w:p>
          <w:p w14:paraId="0BE8E0E3" w14:textId="77777777" w:rsidR="007C5CA8" w:rsidRDefault="00000000">
            <w:pPr>
              <w:widowControl w:val="0"/>
              <w:spacing w:line="276" w:lineRule="auto"/>
            </w:pPr>
            <w:r>
              <w:t>able to analyze</w:t>
            </w:r>
          </w:p>
          <w:p w14:paraId="00080D01" w14:textId="77777777" w:rsidR="007C5CA8" w:rsidRDefault="00000000">
            <w:pPr>
              <w:widowControl w:val="0"/>
              <w:spacing w:line="276" w:lineRule="auto"/>
            </w:pPr>
            <w:r>
              <w:t>the legacy of</w:t>
            </w:r>
          </w:p>
          <w:p w14:paraId="4FE79D1B" w14:textId="77777777" w:rsidR="007C5CA8" w:rsidRDefault="00000000">
            <w:pPr>
              <w:widowControl w:val="0"/>
              <w:spacing w:line="276" w:lineRule="auto"/>
            </w:pPr>
            <w:r>
              <w:t>slavery and</w:t>
            </w:r>
          </w:p>
          <w:p w14:paraId="0382E211" w14:textId="77777777" w:rsidR="007C5CA8" w:rsidRDefault="00000000">
            <w:pPr>
              <w:widowControl w:val="0"/>
              <w:spacing w:line="276" w:lineRule="auto"/>
            </w:pPr>
            <w:r>
              <w:t>racism in</w:t>
            </w:r>
          </w:p>
          <w:p w14:paraId="4F274B57" w14:textId="77777777" w:rsidR="007C5CA8" w:rsidRDefault="00000000">
            <w:pPr>
              <w:widowControl w:val="0"/>
              <w:spacing w:line="276" w:lineRule="auto"/>
            </w:pPr>
            <w:r>
              <w:t>Chicago’s labor</w:t>
            </w:r>
          </w:p>
          <w:p w14:paraId="3182260B" w14:textId="77777777" w:rsidR="007C5CA8" w:rsidRDefault="00000000">
            <w:pPr>
              <w:widowControl w:val="0"/>
              <w:spacing w:line="276" w:lineRule="auto"/>
            </w:pPr>
            <w:r>
              <w:t>and employment</w:t>
            </w:r>
          </w:p>
          <w:p w14:paraId="68FA3AE0" w14:textId="77777777" w:rsidR="007C5CA8" w:rsidRDefault="00000000">
            <w:pPr>
              <w:widowControl w:val="0"/>
              <w:spacing w:line="276" w:lineRule="auto"/>
            </w:pPr>
            <w:r>
              <w:t>practices.</w:t>
            </w:r>
          </w:p>
          <w:p w14:paraId="62B19D22" w14:textId="77777777" w:rsidR="007C5CA8" w:rsidRDefault="007C5CA8">
            <w:pPr>
              <w:widowControl w:val="0"/>
              <w:pBdr>
                <w:top w:val="nil"/>
                <w:left w:val="nil"/>
                <w:bottom w:val="nil"/>
                <w:right w:val="nil"/>
                <w:between w:val="nil"/>
              </w:pBdr>
            </w:pPr>
          </w:p>
        </w:tc>
        <w:tc>
          <w:tcPr>
            <w:tcW w:w="4185" w:type="dxa"/>
            <w:shd w:val="clear" w:color="auto" w:fill="auto"/>
            <w:tcMar>
              <w:top w:w="100" w:type="dxa"/>
              <w:left w:w="100" w:type="dxa"/>
              <w:bottom w:w="100" w:type="dxa"/>
              <w:right w:w="100" w:type="dxa"/>
            </w:tcMar>
          </w:tcPr>
          <w:p w14:paraId="52E6018F" w14:textId="77777777" w:rsidR="007C5CA8" w:rsidRDefault="00000000">
            <w:pPr>
              <w:widowControl w:val="0"/>
              <w:numPr>
                <w:ilvl w:val="0"/>
                <w:numId w:val="15"/>
              </w:numPr>
            </w:pPr>
            <w:r>
              <w:t>Warm up: Analyze the image on page of your student packet of a group of workers protesting by answering the following questions:</w:t>
            </w:r>
          </w:p>
          <w:p w14:paraId="5CD6AD7A" w14:textId="77777777" w:rsidR="007C5CA8" w:rsidRDefault="00000000">
            <w:pPr>
              <w:widowControl w:val="0"/>
              <w:numPr>
                <w:ilvl w:val="1"/>
                <w:numId w:val="15"/>
              </w:numPr>
            </w:pPr>
            <w:r>
              <w:t>Why is this group of people protesting?</w:t>
            </w:r>
          </w:p>
          <w:p w14:paraId="32CA1C0E" w14:textId="77777777" w:rsidR="007C5CA8" w:rsidRDefault="00000000">
            <w:pPr>
              <w:numPr>
                <w:ilvl w:val="1"/>
                <w:numId w:val="15"/>
              </w:numPr>
              <w:spacing w:after="200"/>
            </w:pPr>
            <w:r>
              <w:t>How will this protest, if successful, help workers?</w:t>
            </w:r>
          </w:p>
          <w:p w14:paraId="0EA30CCC" w14:textId="77777777" w:rsidR="007C5CA8" w:rsidRDefault="00000000">
            <w:pPr>
              <w:widowControl w:val="0"/>
              <w:numPr>
                <w:ilvl w:val="0"/>
                <w:numId w:val="15"/>
              </w:numPr>
              <w:spacing w:after="200"/>
            </w:pPr>
            <w:r>
              <w:t xml:space="preserve">Thinking Task: Rewrite the objective prompt and determine the historical thinking skills needed to understand and interpret the texts about labor </w:t>
            </w:r>
            <w:r>
              <w:lastRenderedPageBreak/>
              <w:t>practices in the U.S.</w:t>
            </w:r>
          </w:p>
          <w:p w14:paraId="202E9B12" w14:textId="77777777" w:rsidR="007C5CA8" w:rsidRDefault="00000000">
            <w:pPr>
              <w:widowControl w:val="0"/>
              <w:numPr>
                <w:ilvl w:val="0"/>
                <w:numId w:val="15"/>
              </w:numPr>
            </w:pPr>
            <w:r>
              <w:t>Review: Examine the image at the bottom of page 2 in your packet which contradicts the reality of enslaved people and analyze the author’s purpose by answering the following questions:</w:t>
            </w:r>
          </w:p>
          <w:p w14:paraId="36FFB46B" w14:textId="77777777" w:rsidR="007C5CA8" w:rsidRDefault="00000000">
            <w:pPr>
              <w:widowControl w:val="0"/>
              <w:numPr>
                <w:ilvl w:val="1"/>
                <w:numId w:val="15"/>
              </w:numPr>
            </w:pPr>
            <w:r>
              <w:rPr>
                <w:color w:val="333333"/>
              </w:rPr>
              <w:t>How does the picture contradict the reality of enslaved people?</w:t>
            </w:r>
          </w:p>
          <w:p w14:paraId="0AB92D2A" w14:textId="77777777" w:rsidR="007C5CA8" w:rsidRDefault="00000000">
            <w:pPr>
              <w:numPr>
                <w:ilvl w:val="1"/>
                <w:numId w:val="15"/>
              </w:numPr>
              <w:rPr>
                <w:color w:val="333333"/>
              </w:rPr>
            </w:pPr>
            <w:r>
              <w:rPr>
                <w:color w:val="333333"/>
              </w:rPr>
              <w:t>If the picture contradicts the reality of slavery, why would someone create that picture?</w:t>
            </w:r>
          </w:p>
          <w:p w14:paraId="7D0651E3" w14:textId="77777777" w:rsidR="007C5CA8" w:rsidRDefault="00000000">
            <w:pPr>
              <w:numPr>
                <w:ilvl w:val="0"/>
                <w:numId w:val="15"/>
              </w:numPr>
              <w:rPr>
                <w:color w:val="333333"/>
              </w:rPr>
            </w:pPr>
            <w:r>
              <w:t xml:space="preserve">Background Building: Read excerpts from </w:t>
            </w:r>
            <w:hyperlink r:id="rId60">
              <w:r>
                <w:rPr>
                  <w:color w:val="1155CC"/>
                  <w:u w:val="single"/>
                </w:rPr>
                <w:t>“Sugar” by Khalil Gibran Muhammad</w:t>
              </w:r>
            </w:hyperlink>
            <w:r>
              <w:t>, which captures the history of Black labor and slavery in America on pages 3 and 4 of the student packet and answer corresponding comprehension questions.</w:t>
            </w:r>
          </w:p>
          <w:p w14:paraId="7680630E" w14:textId="77777777" w:rsidR="007C5CA8" w:rsidRDefault="007C5CA8"/>
          <w:p w14:paraId="3664F803" w14:textId="77777777" w:rsidR="007C5CA8" w:rsidRDefault="00000000">
            <w:pPr>
              <w:rPr>
                <w:i/>
              </w:rPr>
            </w:pPr>
            <w:r>
              <w:rPr>
                <w:i/>
              </w:rPr>
              <w:t>Educator Notes: Teachers should preview questions before students read.</w:t>
            </w:r>
          </w:p>
          <w:p w14:paraId="5A8B6288" w14:textId="77777777" w:rsidR="007C5CA8" w:rsidRDefault="007C5CA8"/>
          <w:p w14:paraId="304FD446" w14:textId="77777777" w:rsidR="007C5CA8" w:rsidRDefault="00000000">
            <w:pPr>
              <w:numPr>
                <w:ilvl w:val="0"/>
                <w:numId w:val="15"/>
              </w:numPr>
            </w:pPr>
            <w:r>
              <w:t xml:space="preserve">Review: Read several excerpts about the experiences of African Americans working in Chicago on pages 5 and 6 in your student packet. Answer the corresponding comprehension questions. </w:t>
            </w:r>
          </w:p>
          <w:p w14:paraId="018F453E" w14:textId="77777777" w:rsidR="007C5CA8" w:rsidRDefault="007C5CA8"/>
          <w:p w14:paraId="70601DC2" w14:textId="77777777" w:rsidR="007C5CA8" w:rsidRDefault="00000000">
            <w:pPr>
              <w:rPr>
                <w:i/>
              </w:rPr>
            </w:pPr>
            <w:r>
              <w:rPr>
                <w:i/>
              </w:rPr>
              <w:t>Educator Note: Teachers should preview questions before students read.</w:t>
            </w:r>
          </w:p>
          <w:p w14:paraId="32628B32" w14:textId="77777777" w:rsidR="007C5CA8" w:rsidRDefault="007C5CA8">
            <w:pPr>
              <w:widowControl w:val="0"/>
            </w:pPr>
          </w:p>
          <w:p w14:paraId="0982DBF4" w14:textId="77777777" w:rsidR="007C5CA8" w:rsidRDefault="00000000">
            <w:pPr>
              <w:numPr>
                <w:ilvl w:val="0"/>
                <w:numId w:val="15"/>
              </w:numPr>
              <w:spacing w:after="200"/>
            </w:pPr>
            <w:r>
              <w:lastRenderedPageBreak/>
              <w:t>Independent Activity: Analyze two primary sources on page 6 of your packet and evaluate the experiences of Black laborers, Black strikebreakers and the connection between labor practices and racism in Chicago by answering the analysis question.</w:t>
            </w:r>
          </w:p>
          <w:p w14:paraId="7C3CCA7F" w14:textId="77777777" w:rsidR="007C5CA8" w:rsidRDefault="00000000">
            <w:pPr>
              <w:numPr>
                <w:ilvl w:val="0"/>
                <w:numId w:val="15"/>
              </w:numPr>
            </w:pPr>
            <w:r>
              <w:t>Exit Ticket: Explain how racism has impacted the work experience of African Americans in the U.S.</w:t>
            </w:r>
          </w:p>
        </w:tc>
        <w:tc>
          <w:tcPr>
            <w:tcW w:w="3330" w:type="dxa"/>
            <w:shd w:val="clear" w:color="auto" w:fill="auto"/>
            <w:tcMar>
              <w:top w:w="100" w:type="dxa"/>
              <w:left w:w="100" w:type="dxa"/>
              <w:bottom w:w="100" w:type="dxa"/>
              <w:right w:w="100" w:type="dxa"/>
            </w:tcMar>
          </w:tcPr>
          <w:p w14:paraId="43316671" w14:textId="77777777" w:rsidR="007C5CA8" w:rsidRDefault="00000000">
            <w:pPr>
              <w:widowControl w:val="0"/>
              <w:pBdr>
                <w:top w:val="nil"/>
                <w:left w:val="nil"/>
                <w:bottom w:val="nil"/>
                <w:right w:val="nil"/>
                <w:between w:val="nil"/>
              </w:pBdr>
            </w:pPr>
            <w:r>
              <w:lastRenderedPageBreak/>
              <w:t xml:space="preserve">Day 4 Student Packet </w:t>
            </w:r>
            <w:hyperlink r:id="rId61">
              <w:r>
                <w:rPr>
                  <w:color w:val="1155CC"/>
                  <w:u w:val="single"/>
                </w:rPr>
                <w:t xml:space="preserve">[.pdf] </w:t>
              </w:r>
            </w:hyperlink>
            <w:hyperlink r:id="rId62">
              <w:r>
                <w:rPr>
                  <w:color w:val="1155CC"/>
                  <w:u w:val="single"/>
                </w:rPr>
                <w:t>[.docx]</w:t>
              </w:r>
            </w:hyperlink>
            <w:r>
              <w:t>: Labor</w:t>
            </w:r>
          </w:p>
          <w:p w14:paraId="5933E413" w14:textId="359A08C2" w:rsidR="007C5CA8" w:rsidRDefault="00000000">
            <w:pPr>
              <w:rPr>
                <w:i/>
                <w:sz w:val="17"/>
                <w:szCs w:val="17"/>
              </w:rPr>
            </w:pPr>
            <w:proofErr w:type="gramStart"/>
            <w:r>
              <w:rPr>
                <w:i/>
              </w:rPr>
              <w:t>Educator</w:t>
            </w:r>
            <w:proofErr w:type="gramEnd"/>
            <w:r>
              <w:rPr>
                <w:i/>
              </w:rPr>
              <w:t xml:space="preserve"> note: Ensure each student has a copy of this packet for each step in the lesson. The packet contains excerpts from both articles from </w:t>
            </w:r>
            <w:proofErr w:type="gramStart"/>
            <w:r>
              <w:rPr>
                <w:i/>
              </w:rPr>
              <w:t>The</w:t>
            </w:r>
            <w:proofErr w:type="gramEnd"/>
            <w:r>
              <w:rPr>
                <w:i/>
              </w:rPr>
              <w:t xml:space="preserve"> 1619 Project, link to </w:t>
            </w:r>
            <w:r w:rsidR="0006683A">
              <w:rPr>
                <w:i/>
              </w:rPr>
              <w:t>YouTube</w:t>
            </w:r>
            <w:r>
              <w:rPr>
                <w:i/>
              </w:rPr>
              <w:t xml:space="preserve"> videos, and space for short answers</w:t>
            </w:r>
          </w:p>
          <w:p w14:paraId="36C1A3BD" w14:textId="77777777" w:rsidR="007C5CA8" w:rsidRDefault="007C5CA8">
            <w:pPr>
              <w:widowControl w:val="0"/>
              <w:pBdr>
                <w:top w:val="nil"/>
                <w:left w:val="nil"/>
                <w:bottom w:val="nil"/>
                <w:right w:val="nil"/>
                <w:between w:val="nil"/>
              </w:pBdr>
            </w:pPr>
          </w:p>
        </w:tc>
      </w:tr>
      <w:tr w:rsidR="007C5CA8" w14:paraId="4659715F" w14:textId="77777777">
        <w:tc>
          <w:tcPr>
            <w:tcW w:w="1635" w:type="dxa"/>
            <w:shd w:val="clear" w:color="auto" w:fill="auto"/>
            <w:tcMar>
              <w:top w:w="100" w:type="dxa"/>
              <w:left w:w="100" w:type="dxa"/>
              <w:bottom w:w="100" w:type="dxa"/>
              <w:right w:w="100" w:type="dxa"/>
            </w:tcMar>
          </w:tcPr>
          <w:p w14:paraId="2675B1BE" w14:textId="77777777" w:rsidR="007C5CA8" w:rsidRDefault="00000000">
            <w:pPr>
              <w:widowControl w:val="0"/>
              <w:pBdr>
                <w:top w:val="nil"/>
                <w:left w:val="nil"/>
                <w:bottom w:val="nil"/>
                <w:right w:val="nil"/>
                <w:between w:val="nil"/>
              </w:pBdr>
            </w:pPr>
            <w:r>
              <w:lastRenderedPageBreak/>
              <w:t xml:space="preserve">Day 5 - Infrastructure </w:t>
            </w:r>
          </w:p>
        </w:tc>
        <w:bookmarkStart w:id="11" w:name="_69k00j9pdnzf" w:colFirst="0" w:colLast="0"/>
        <w:bookmarkEnd w:id="11"/>
        <w:tc>
          <w:tcPr>
            <w:tcW w:w="3135" w:type="dxa"/>
            <w:shd w:val="clear" w:color="auto" w:fill="auto"/>
            <w:tcMar>
              <w:top w:w="100" w:type="dxa"/>
              <w:left w:w="100" w:type="dxa"/>
              <w:bottom w:w="100" w:type="dxa"/>
              <w:right w:w="100" w:type="dxa"/>
            </w:tcMar>
          </w:tcPr>
          <w:p w14:paraId="0C308BC9" w14:textId="77777777" w:rsidR="007C5CA8" w:rsidRDefault="00000000">
            <w:pPr>
              <w:pStyle w:val="Heading1"/>
              <w:jc w:val="left"/>
              <w:rPr>
                <w:rFonts w:ascii="Georgia" w:eastAsia="Georgia" w:hAnsi="Georgia" w:cs="Georgia"/>
                <w:color w:val="1155CC"/>
                <w:sz w:val="22"/>
                <w:szCs w:val="22"/>
              </w:rPr>
            </w:pPr>
            <w:r>
              <w:fldChar w:fldCharType="begin"/>
            </w:r>
            <w:r>
              <w:instrText xml:space="preserve"> HYPERLINK "https://www.youtube.com/watch?v=6xd9cxRtt_k" \h </w:instrText>
            </w:r>
            <w:r>
              <w:fldChar w:fldCharType="separate"/>
            </w:r>
            <w:r>
              <w:rPr>
                <w:rFonts w:ascii="Georgia" w:eastAsia="Georgia" w:hAnsi="Georgia" w:cs="Georgia"/>
                <w:i/>
                <w:color w:val="1155CC"/>
                <w:sz w:val="22"/>
                <w:szCs w:val="22"/>
              </w:rPr>
              <w:t>Interstate Highway Act of 1956</w:t>
            </w:r>
            <w:r>
              <w:rPr>
                <w:rFonts w:ascii="Georgia" w:eastAsia="Georgia" w:hAnsi="Georgia" w:cs="Georgia"/>
                <w:i/>
                <w:color w:val="1155CC"/>
                <w:sz w:val="22"/>
                <w:szCs w:val="22"/>
              </w:rPr>
              <w:fldChar w:fldCharType="end"/>
            </w:r>
            <w:hyperlink r:id="rId63">
              <w:r>
                <w:rPr>
                  <w:rFonts w:ascii="Georgia" w:eastAsia="Georgia" w:hAnsi="Georgia" w:cs="Georgia"/>
                  <w:color w:val="1155CC"/>
                  <w:sz w:val="22"/>
                  <w:szCs w:val="22"/>
                </w:rPr>
                <w:t>, Daily Dose Documentary</w:t>
              </w:r>
            </w:hyperlink>
          </w:p>
          <w:p w14:paraId="3D6F559E" w14:textId="77777777" w:rsidR="007C5CA8" w:rsidRDefault="007C5CA8">
            <w:pPr>
              <w:pStyle w:val="Heading1"/>
              <w:jc w:val="left"/>
              <w:rPr>
                <w:rFonts w:ascii="Georgia" w:eastAsia="Georgia" w:hAnsi="Georgia" w:cs="Georgia"/>
                <w:color w:val="1155CC"/>
                <w:sz w:val="22"/>
                <w:szCs w:val="22"/>
              </w:rPr>
            </w:pPr>
            <w:bookmarkStart w:id="12" w:name="_tuyd8if2hgev" w:colFirst="0" w:colLast="0"/>
            <w:bookmarkEnd w:id="12"/>
          </w:p>
          <w:bookmarkStart w:id="13" w:name="_gh3zcfck3t5e" w:colFirst="0" w:colLast="0"/>
          <w:bookmarkEnd w:id="13"/>
          <w:p w14:paraId="73345FB1" w14:textId="77777777" w:rsidR="007C5CA8" w:rsidRDefault="00000000">
            <w:pPr>
              <w:pStyle w:val="Heading1"/>
              <w:jc w:val="left"/>
              <w:rPr>
                <w:rFonts w:ascii="Georgia" w:eastAsia="Georgia" w:hAnsi="Georgia" w:cs="Georgia"/>
                <w:color w:val="1155CC"/>
                <w:sz w:val="22"/>
                <w:szCs w:val="22"/>
              </w:rPr>
            </w:pPr>
            <w:r>
              <w:fldChar w:fldCharType="begin"/>
            </w:r>
            <w:r>
              <w:instrText xml:space="preserve"> HYPERLINK "https://pulitzercenter.org/sites/default/files/2021-10/Traffic.pdf" \h </w:instrText>
            </w:r>
            <w:r>
              <w:fldChar w:fldCharType="separate"/>
            </w:r>
            <w:r>
              <w:rPr>
                <w:rFonts w:ascii="Georgia" w:eastAsia="Georgia" w:hAnsi="Georgia" w:cs="Georgia"/>
                <w:color w:val="1155CC"/>
                <w:sz w:val="22"/>
                <w:szCs w:val="22"/>
              </w:rPr>
              <w:t>“Traffic” by Kevin Kruse</w:t>
            </w:r>
            <w:r>
              <w:rPr>
                <w:rFonts w:ascii="Georgia" w:eastAsia="Georgia" w:hAnsi="Georgia" w:cs="Georgia"/>
                <w:color w:val="1155CC"/>
                <w:sz w:val="22"/>
                <w:szCs w:val="22"/>
              </w:rPr>
              <w:fldChar w:fldCharType="end"/>
            </w:r>
          </w:p>
          <w:p w14:paraId="3B480C93" w14:textId="77777777" w:rsidR="007C5CA8" w:rsidRDefault="007C5CA8"/>
          <w:p w14:paraId="5617463B" w14:textId="77777777" w:rsidR="007C5CA8" w:rsidRDefault="00000000">
            <w:pPr>
              <w:rPr>
                <w:i/>
              </w:rPr>
            </w:pPr>
            <w:hyperlink r:id="rId64">
              <w:r>
                <w:rPr>
                  <w:color w:val="1155CC"/>
                  <w:u w:val="single"/>
                </w:rPr>
                <w:t xml:space="preserve">“Displaced: When the Eisenhower Expressway Moved in, Who Was Forced Out?” by Robert </w:t>
              </w:r>
              <w:proofErr w:type="spellStart"/>
              <w:r>
                <w:rPr>
                  <w:color w:val="1155CC"/>
                  <w:u w:val="single"/>
                </w:rPr>
                <w:t>Loerzel</w:t>
              </w:r>
              <w:proofErr w:type="spellEnd"/>
            </w:hyperlink>
            <w:r>
              <w:t xml:space="preserve">, </w:t>
            </w:r>
            <w:r>
              <w:rPr>
                <w:i/>
              </w:rPr>
              <w:t>WBEZ Chicago</w:t>
            </w:r>
          </w:p>
          <w:p w14:paraId="55EE35AD" w14:textId="77777777" w:rsidR="007C5CA8" w:rsidRDefault="007C5CA8">
            <w:pPr>
              <w:rPr>
                <w:i/>
              </w:rPr>
            </w:pPr>
          </w:p>
          <w:p w14:paraId="2E8E0B6F" w14:textId="77777777" w:rsidR="007C5CA8" w:rsidRDefault="00000000">
            <w:pPr>
              <w:rPr>
                <w:i/>
              </w:rPr>
            </w:pPr>
            <w:hyperlink r:id="rId65">
              <w:r>
                <w:rPr>
                  <w:color w:val="1155CC"/>
                  <w:u w:val="single"/>
                </w:rPr>
                <w:t xml:space="preserve">How the U.S. Government Segregated Chicago | [Inside Chicago, Part 1], </w:t>
              </w:r>
            </w:hyperlink>
            <w:hyperlink r:id="rId66">
              <w:r>
                <w:rPr>
                  <w:i/>
                  <w:color w:val="1155CC"/>
                  <w:u w:val="single"/>
                </w:rPr>
                <w:t>Al Jazeera</w:t>
              </w:r>
            </w:hyperlink>
          </w:p>
          <w:p w14:paraId="1A597625" w14:textId="77777777" w:rsidR="007C5CA8" w:rsidRDefault="007C5CA8">
            <w:pPr>
              <w:rPr>
                <w:i/>
              </w:rPr>
            </w:pPr>
          </w:p>
          <w:p w14:paraId="75163497" w14:textId="77777777" w:rsidR="007C5CA8" w:rsidRDefault="00000000">
            <w:pPr>
              <w:rPr>
                <w:i/>
              </w:rPr>
            </w:pPr>
            <w:hyperlink r:id="rId67">
              <w:r>
                <w:rPr>
                  <w:i/>
                  <w:color w:val="1155CC"/>
                  <w:u w:val="single"/>
                </w:rPr>
                <w:t>“</w:t>
              </w:r>
            </w:hyperlink>
            <w:hyperlink r:id="rId68">
              <w:r>
                <w:rPr>
                  <w:color w:val="1155CC"/>
                  <w:highlight w:val="white"/>
                  <w:u w:val="single"/>
                </w:rPr>
                <w:t>The Case for Reparations by Ta-Nehisi Coates</w:t>
              </w:r>
            </w:hyperlink>
            <w:hyperlink r:id="rId69">
              <w:r>
                <w:rPr>
                  <w:color w:val="1155CC"/>
                  <w:u w:val="single"/>
                </w:rPr>
                <w:t xml:space="preserve">,” </w:t>
              </w:r>
            </w:hyperlink>
            <w:hyperlink r:id="rId70">
              <w:r>
                <w:rPr>
                  <w:i/>
                  <w:color w:val="1155CC"/>
                  <w:u w:val="single"/>
                </w:rPr>
                <w:t>The Atlantic</w:t>
              </w:r>
            </w:hyperlink>
          </w:p>
        </w:tc>
        <w:tc>
          <w:tcPr>
            <w:tcW w:w="2055" w:type="dxa"/>
            <w:shd w:val="clear" w:color="auto" w:fill="auto"/>
            <w:tcMar>
              <w:top w:w="100" w:type="dxa"/>
              <w:left w:w="100" w:type="dxa"/>
              <w:bottom w:w="100" w:type="dxa"/>
              <w:right w:w="100" w:type="dxa"/>
            </w:tcMar>
          </w:tcPr>
          <w:p w14:paraId="6FEC8C2C" w14:textId="77777777" w:rsidR="007C5CA8" w:rsidRDefault="00000000">
            <w:pPr>
              <w:widowControl w:val="0"/>
              <w:pBdr>
                <w:top w:val="nil"/>
                <w:left w:val="nil"/>
                <w:bottom w:val="nil"/>
                <w:right w:val="nil"/>
                <w:between w:val="nil"/>
              </w:pBdr>
            </w:pPr>
            <w:r>
              <w:rPr>
                <w:u w:val="single"/>
              </w:rPr>
              <w:t>Objective:</w:t>
            </w:r>
          </w:p>
          <w:p w14:paraId="60CA75FC" w14:textId="77777777" w:rsidR="007C5CA8" w:rsidRDefault="00000000">
            <w:pPr>
              <w:widowControl w:val="0"/>
              <w:spacing w:line="276" w:lineRule="auto"/>
            </w:pPr>
            <w:r>
              <w:t>Students will be</w:t>
            </w:r>
          </w:p>
          <w:p w14:paraId="521D2414" w14:textId="77777777" w:rsidR="007C5CA8" w:rsidRDefault="00000000">
            <w:pPr>
              <w:widowControl w:val="0"/>
              <w:spacing w:line="276" w:lineRule="auto"/>
            </w:pPr>
            <w:r>
              <w:t>able to describe</w:t>
            </w:r>
          </w:p>
          <w:p w14:paraId="42FE03CF" w14:textId="77777777" w:rsidR="007C5CA8" w:rsidRDefault="00000000">
            <w:pPr>
              <w:widowControl w:val="0"/>
              <w:spacing w:line="276" w:lineRule="auto"/>
            </w:pPr>
            <w:r>
              <w:t>the legacy of</w:t>
            </w:r>
          </w:p>
          <w:p w14:paraId="25E4EF4C" w14:textId="77777777" w:rsidR="007C5CA8" w:rsidRDefault="00000000">
            <w:pPr>
              <w:widowControl w:val="0"/>
              <w:spacing w:line="276" w:lineRule="auto"/>
            </w:pPr>
            <w:r>
              <w:t>slavery and</w:t>
            </w:r>
          </w:p>
          <w:p w14:paraId="5ABCFAF1" w14:textId="77777777" w:rsidR="007C5CA8" w:rsidRDefault="00000000">
            <w:pPr>
              <w:widowControl w:val="0"/>
              <w:spacing w:line="276" w:lineRule="auto"/>
            </w:pPr>
            <w:r>
              <w:t>racism seen in the</w:t>
            </w:r>
          </w:p>
          <w:p w14:paraId="1EF3E291" w14:textId="77777777" w:rsidR="007C5CA8" w:rsidRDefault="00000000">
            <w:pPr>
              <w:widowControl w:val="0"/>
              <w:spacing w:line="276" w:lineRule="auto"/>
            </w:pPr>
            <w:r>
              <w:t>creation of</w:t>
            </w:r>
          </w:p>
          <w:p w14:paraId="0D47A78D" w14:textId="77777777" w:rsidR="007C5CA8" w:rsidRDefault="00000000">
            <w:pPr>
              <w:widowControl w:val="0"/>
              <w:spacing w:line="276" w:lineRule="auto"/>
            </w:pPr>
            <w:r>
              <w:t>Chicago’s</w:t>
            </w:r>
          </w:p>
          <w:p w14:paraId="10F37BA8" w14:textId="77777777" w:rsidR="007C5CA8" w:rsidRDefault="00000000">
            <w:pPr>
              <w:widowControl w:val="0"/>
              <w:spacing w:line="276" w:lineRule="auto"/>
            </w:pPr>
            <w:r>
              <w:t>highways.</w:t>
            </w:r>
          </w:p>
          <w:p w14:paraId="67DB8EAE" w14:textId="77777777" w:rsidR="007C5CA8" w:rsidRDefault="007C5CA8">
            <w:pPr>
              <w:widowControl w:val="0"/>
              <w:pBdr>
                <w:top w:val="nil"/>
                <w:left w:val="nil"/>
                <w:bottom w:val="nil"/>
                <w:right w:val="nil"/>
                <w:between w:val="nil"/>
              </w:pBdr>
            </w:pPr>
          </w:p>
        </w:tc>
        <w:tc>
          <w:tcPr>
            <w:tcW w:w="4185" w:type="dxa"/>
            <w:shd w:val="clear" w:color="auto" w:fill="auto"/>
            <w:tcMar>
              <w:top w:w="100" w:type="dxa"/>
              <w:left w:w="100" w:type="dxa"/>
              <w:bottom w:w="100" w:type="dxa"/>
              <w:right w:w="100" w:type="dxa"/>
            </w:tcMar>
          </w:tcPr>
          <w:p w14:paraId="6CFDA152" w14:textId="77777777" w:rsidR="007C5CA8" w:rsidRDefault="00000000">
            <w:r>
              <w:t>1. Warm up: Analyze images of areas on the West side of Chicago on page one of your packet and answer the following questions:</w:t>
            </w:r>
          </w:p>
          <w:p w14:paraId="5922A725" w14:textId="77777777" w:rsidR="007C5CA8" w:rsidRDefault="00000000">
            <w:pPr>
              <w:numPr>
                <w:ilvl w:val="0"/>
                <w:numId w:val="20"/>
              </w:numPr>
            </w:pPr>
            <w:r>
              <w:t>What changes do you notice between the before and after pictures?</w:t>
            </w:r>
          </w:p>
          <w:p w14:paraId="21732710" w14:textId="77777777" w:rsidR="007C5CA8" w:rsidRDefault="00000000">
            <w:pPr>
              <w:numPr>
                <w:ilvl w:val="0"/>
                <w:numId w:val="20"/>
              </w:numPr>
              <w:spacing w:after="200"/>
            </w:pPr>
            <w:r>
              <w:t>How did this highway impact the neighborhood it was built in?</w:t>
            </w:r>
          </w:p>
          <w:p w14:paraId="59AE4483" w14:textId="699859CF" w:rsidR="007C5CA8" w:rsidRDefault="00000000">
            <w:r>
              <w:t>2. Thinking Task: Rewrite the objective question/</w:t>
            </w:r>
            <w:r w:rsidR="0006683A">
              <w:t>prompt and</w:t>
            </w:r>
            <w:r>
              <w:t xml:space="preserve"> determine historical thinking skills needed to understand texts about the influence of racism on the creation of Chicago’s highways</w:t>
            </w:r>
          </w:p>
          <w:p w14:paraId="0D873C2C" w14:textId="77777777" w:rsidR="007C5CA8" w:rsidRDefault="007C5CA8"/>
          <w:p w14:paraId="181C0AA6" w14:textId="77777777" w:rsidR="007C5CA8" w:rsidRDefault="00000000">
            <w:r>
              <w:t xml:space="preserve">3. Background Building: Watch </w:t>
            </w:r>
            <w:hyperlink r:id="rId71">
              <w:r>
                <w:rPr>
                  <w:i/>
                  <w:color w:val="1155CC"/>
                  <w:u w:val="single"/>
                </w:rPr>
                <w:t>Interstate Highway Act of 1956</w:t>
              </w:r>
            </w:hyperlink>
            <w:hyperlink r:id="rId72">
              <w:r>
                <w:rPr>
                  <w:color w:val="1155CC"/>
                  <w:u w:val="single"/>
                </w:rPr>
                <w:t>, Daily Dose Documentary</w:t>
              </w:r>
            </w:hyperlink>
            <w:r>
              <w:t xml:space="preserve"> and answer the following questions:</w:t>
            </w:r>
          </w:p>
          <w:p w14:paraId="06D151A8" w14:textId="77777777" w:rsidR="007C5CA8" w:rsidRDefault="00000000">
            <w:pPr>
              <w:numPr>
                <w:ilvl w:val="0"/>
                <w:numId w:val="11"/>
              </w:numPr>
            </w:pPr>
            <w:r>
              <w:lastRenderedPageBreak/>
              <w:t>What was the purpose of the Interstate Highway Act?</w:t>
            </w:r>
          </w:p>
          <w:p w14:paraId="27365B39" w14:textId="77777777" w:rsidR="007C5CA8" w:rsidRDefault="00000000">
            <w:pPr>
              <w:numPr>
                <w:ilvl w:val="0"/>
                <w:numId w:val="11"/>
              </w:numPr>
            </w:pPr>
            <w:r>
              <w:t>What was the IMPACT of the Interstate Highway Act?</w:t>
            </w:r>
          </w:p>
          <w:p w14:paraId="6B564E3B" w14:textId="77777777" w:rsidR="007C5CA8" w:rsidRDefault="007C5CA8"/>
          <w:p w14:paraId="690413EF" w14:textId="77777777" w:rsidR="007C5CA8" w:rsidRDefault="00000000">
            <w:pPr>
              <w:rPr>
                <w:i/>
              </w:rPr>
            </w:pPr>
            <w:r>
              <w:rPr>
                <w:i/>
              </w:rPr>
              <w:t>Educator Note: Teachers should preview questions before students watch the video.</w:t>
            </w:r>
          </w:p>
          <w:p w14:paraId="5C7DA43E" w14:textId="77777777" w:rsidR="007C5CA8" w:rsidRDefault="007C5CA8"/>
          <w:p w14:paraId="5B12D85B" w14:textId="77777777" w:rsidR="007C5CA8" w:rsidRDefault="00000000">
            <w:r>
              <w:t xml:space="preserve">4. On pages 4 and 5 in your </w:t>
            </w:r>
            <w:proofErr w:type="spellStart"/>
            <w:r>
              <w:t>packe</w:t>
            </w:r>
            <w:proofErr w:type="spellEnd"/>
            <w:r>
              <w:t xml:space="preserve">, read an excerpt from </w:t>
            </w:r>
            <w:hyperlink r:id="rId73">
              <w:r>
                <w:rPr>
                  <w:color w:val="1155CC"/>
                  <w:u w:val="single"/>
                </w:rPr>
                <w:t>“Traffic” by Kevin Kruse</w:t>
              </w:r>
            </w:hyperlink>
            <w:r>
              <w:t xml:space="preserve"> about how the creation of highways impacted communities, specifically communities of color, and answer the corresponding questions.</w:t>
            </w:r>
          </w:p>
          <w:p w14:paraId="7D03023B" w14:textId="77777777" w:rsidR="007C5CA8" w:rsidRDefault="007C5CA8"/>
          <w:p w14:paraId="77799634" w14:textId="77777777" w:rsidR="007C5CA8" w:rsidRDefault="00000000">
            <w:pPr>
              <w:rPr>
                <w:i/>
              </w:rPr>
            </w:pPr>
            <w:proofErr w:type="gramStart"/>
            <w:r>
              <w:rPr>
                <w:i/>
              </w:rPr>
              <w:t>Educator</w:t>
            </w:r>
            <w:proofErr w:type="gramEnd"/>
            <w:r>
              <w:rPr>
                <w:i/>
              </w:rPr>
              <w:t xml:space="preserve"> note: Teachers should preview questions before students read.</w:t>
            </w:r>
          </w:p>
          <w:p w14:paraId="0E844400" w14:textId="77777777" w:rsidR="007C5CA8" w:rsidRDefault="007C5CA8"/>
          <w:p w14:paraId="03317844" w14:textId="77777777" w:rsidR="007C5CA8" w:rsidRDefault="00000000">
            <w:r>
              <w:t xml:space="preserve">5. Read </w:t>
            </w:r>
            <w:hyperlink r:id="rId74">
              <w:r>
                <w:rPr>
                  <w:color w:val="1155CC"/>
                  <w:u w:val="single"/>
                </w:rPr>
                <w:t xml:space="preserve">“Displaced: When the Eisenhower Expressway Moved in, Who Was Forced Out?” by Robert </w:t>
              </w:r>
              <w:proofErr w:type="spellStart"/>
              <w:r>
                <w:rPr>
                  <w:color w:val="1155CC"/>
                  <w:u w:val="single"/>
                </w:rPr>
                <w:t>Loerzel</w:t>
              </w:r>
              <w:proofErr w:type="spellEnd"/>
            </w:hyperlink>
            <w:r>
              <w:t xml:space="preserve"> on pages 6 -8 of your packet, which describes how the creation of the Eisenhower expressway impacted Chicago’s community. Answer the corresponding questions.</w:t>
            </w:r>
          </w:p>
          <w:p w14:paraId="1BDF6807" w14:textId="77777777" w:rsidR="007C5CA8" w:rsidRDefault="007C5CA8"/>
          <w:p w14:paraId="64A6852C" w14:textId="77777777" w:rsidR="007C5CA8" w:rsidRDefault="00000000">
            <w:pPr>
              <w:rPr>
                <w:i/>
              </w:rPr>
            </w:pPr>
            <w:r>
              <w:rPr>
                <w:i/>
              </w:rPr>
              <w:t>Educator Note: Teachers should preview questions before students read.</w:t>
            </w:r>
          </w:p>
          <w:p w14:paraId="634FD567" w14:textId="77777777" w:rsidR="007C5CA8" w:rsidRDefault="007C5CA8"/>
          <w:p w14:paraId="08BACA41" w14:textId="77777777" w:rsidR="007C5CA8" w:rsidRDefault="00000000">
            <w:r>
              <w:t>6.  Exit Ticket: How is the legacy of slavery and racism seen in the creation of Chicago’s highways?</w:t>
            </w:r>
          </w:p>
        </w:tc>
        <w:tc>
          <w:tcPr>
            <w:tcW w:w="3330" w:type="dxa"/>
            <w:shd w:val="clear" w:color="auto" w:fill="auto"/>
            <w:tcMar>
              <w:top w:w="100" w:type="dxa"/>
              <w:left w:w="100" w:type="dxa"/>
              <w:bottom w:w="100" w:type="dxa"/>
              <w:right w:w="100" w:type="dxa"/>
            </w:tcMar>
          </w:tcPr>
          <w:p w14:paraId="00EDE06E" w14:textId="77777777" w:rsidR="007C5CA8" w:rsidRDefault="00000000">
            <w:pPr>
              <w:widowControl w:val="0"/>
              <w:pBdr>
                <w:top w:val="nil"/>
                <w:left w:val="nil"/>
                <w:bottom w:val="nil"/>
                <w:right w:val="nil"/>
                <w:between w:val="nil"/>
              </w:pBdr>
            </w:pPr>
            <w:r>
              <w:lastRenderedPageBreak/>
              <w:t xml:space="preserve">Day 5 Student Packet </w:t>
            </w:r>
            <w:hyperlink r:id="rId75">
              <w:r>
                <w:rPr>
                  <w:color w:val="1155CC"/>
                  <w:u w:val="single"/>
                </w:rPr>
                <w:t>[.pdf]</w:t>
              </w:r>
            </w:hyperlink>
            <w:r>
              <w:t xml:space="preserve"> </w:t>
            </w:r>
            <w:hyperlink r:id="rId76">
              <w:r>
                <w:rPr>
                  <w:color w:val="1155CC"/>
                  <w:u w:val="single"/>
                </w:rPr>
                <w:t>[.docx]</w:t>
              </w:r>
            </w:hyperlink>
            <w:r>
              <w:t>: Infrastructure</w:t>
            </w:r>
          </w:p>
          <w:p w14:paraId="40C79402" w14:textId="7593575B" w:rsidR="007C5CA8" w:rsidRDefault="00000000">
            <w:pPr>
              <w:rPr>
                <w:i/>
                <w:sz w:val="17"/>
                <w:szCs w:val="17"/>
              </w:rPr>
            </w:pPr>
            <w:proofErr w:type="gramStart"/>
            <w:r>
              <w:rPr>
                <w:i/>
              </w:rPr>
              <w:t>Educator</w:t>
            </w:r>
            <w:proofErr w:type="gramEnd"/>
            <w:r>
              <w:rPr>
                <w:i/>
              </w:rPr>
              <w:t xml:space="preserve"> note: Ensure each student has a copy of this packet for each step in the lesson. The packet contains excerpts from both articles from </w:t>
            </w:r>
            <w:proofErr w:type="gramStart"/>
            <w:r>
              <w:rPr>
                <w:i/>
              </w:rPr>
              <w:t>The</w:t>
            </w:r>
            <w:proofErr w:type="gramEnd"/>
            <w:r>
              <w:rPr>
                <w:i/>
              </w:rPr>
              <w:t xml:space="preserve"> 1619 Project, link to </w:t>
            </w:r>
            <w:r w:rsidR="0006683A">
              <w:rPr>
                <w:i/>
              </w:rPr>
              <w:t>YouTube</w:t>
            </w:r>
            <w:r>
              <w:rPr>
                <w:i/>
              </w:rPr>
              <w:t xml:space="preserve"> videos, and space for short answers</w:t>
            </w:r>
          </w:p>
          <w:p w14:paraId="4385E579" w14:textId="77777777" w:rsidR="007C5CA8" w:rsidRDefault="007C5CA8">
            <w:pPr>
              <w:widowControl w:val="0"/>
              <w:pBdr>
                <w:top w:val="nil"/>
                <w:left w:val="nil"/>
                <w:bottom w:val="nil"/>
                <w:right w:val="nil"/>
                <w:between w:val="nil"/>
              </w:pBdr>
            </w:pPr>
          </w:p>
          <w:p w14:paraId="02C1229C" w14:textId="77777777" w:rsidR="007C5CA8" w:rsidRDefault="00000000">
            <w:pPr>
              <w:widowControl w:val="0"/>
              <w:pBdr>
                <w:top w:val="nil"/>
                <w:left w:val="nil"/>
                <w:bottom w:val="nil"/>
                <w:right w:val="nil"/>
                <w:between w:val="nil"/>
              </w:pBdr>
            </w:pPr>
            <w:r>
              <w:t xml:space="preserve">Supplemental Material: Redlining Lesson </w:t>
            </w:r>
            <w:hyperlink r:id="rId77">
              <w:r>
                <w:rPr>
                  <w:color w:val="1155CC"/>
                  <w:u w:val="single"/>
                </w:rPr>
                <w:t>[.pdf]</w:t>
              </w:r>
            </w:hyperlink>
            <w:r>
              <w:t xml:space="preserve"> </w:t>
            </w:r>
            <w:hyperlink r:id="rId78">
              <w:r>
                <w:rPr>
                  <w:color w:val="1155CC"/>
                  <w:u w:val="single"/>
                </w:rPr>
                <w:t>[.docx]</w:t>
              </w:r>
            </w:hyperlink>
          </w:p>
        </w:tc>
      </w:tr>
    </w:tbl>
    <w:p w14:paraId="705F13EA" w14:textId="77777777" w:rsidR="007C5CA8" w:rsidRDefault="007C5CA8"/>
    <w:p w14:paraId="0A8BF704" w14:textId="77777777" w:rsidR="007C5CA8" w:rsidRDefault="007C5CA8"/>
    <w:tbl>
      <w:tblPr>
        <w:tblStyle w:val="a1"/>
        <w:tblW w:w="14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475"/>
        <w:gridCol w:w="2625"/>
        <w:gridCol w:w="4185"/>
        <w:gridCol w:w="3330"/>
      </w:tblGrid>
      <w:tr w:rsidR="007C5CA8" w14:paraId="005265F5" w14:textId="77777777">
        <w:tc>
          <w:tcPr>
            <w:tcW w:w="1725" w:type="dxa"/>
            <w:tcMar>
              <w:top w:w="100" w:type="dxa"/>
              <w:left w:w="100" w:type="dxa"/>
              <w:bottom w:w="100" w:type="dxa"/>
              <w:right w:w="100" w:type="dxa"/>
            </w:tcMar>
          </w:tcPr>
          <w:p w14:paraId="3690036F" w14:textId="77777777" w:rsidR="007C5CA8" w:rsidRDefault="00000000">
            <w:pPr>
              <w:widowControl w:val="0"/>
              <w:jc w:val="center"/>
              <w:rPr>
                <w:sz w:val="24"/>
                <w:szCs w:val="24"/>
              </w:rPr>
            </w:pPr>
            <w:r>
              <w:rPr>
                <w:sz w:val="24"/>
                <w:szCs w:val="24"/>
              </w:rPr>
              <w:t>Pacing</w:t>
            </w:r>
          </w:p>
        </w:tc>
        <w:tc>
          <w:tcPr>
            <w:tcW w:w="2475" w:type="dxa"/>
            <w:tcMar>
              <w:top w:w="100" w:type="dxa"/>
              <w:left w:w="100" w:type="dxa"/>
              <w:bottom w:w="100" w:type="dxa"/>
              <w:right w:w="100" w:type="dxa"/>
            </w:tcMar>
          </w:tcPr>
          <w:p w14:paraId="4DE08EE4" w14:textId="77777777" w:rsidR="007C5CA8" w:rsidRDefault="00000000">
            <w:pPr>
              <w:widowControl w:val="0"/>
              <w:jc w:val="center"/>
            </w:pPr>
            <w:r>
              <w:rPr>
                <w:sz w:val="24"/>
                <w:szCs w:val="24"/>
              </w:rPr>
              <w:t>Focus text(s) / resource(s) for today’s lesson</w:t>
            </w:r>
            <w:r>
              <w:br/>
            </w:r>
          </w:p>
        </w:tc>
        <w:tc>
          <w:tcPr>
            <w:tcW w:w="2625" w:type="dxa"/>
            <w:tcMar>
              <w:top w:w="100" w:type="dxa"/>
              <w:left w:w="100" w:type="dxa"/>
              <w:bottom w:w="100" w:type="dxa"/>
              <w:right w:w="100" w:type="dxa"/>
            </w:tcMar>
          </w:tcPr>
          <w:p w14:paraId="3AD6AB4D" w14:textId="77777777" w:rsidR="007C5CA8" w:rsidRDefault="00000000">
            <w:pPr>
              <w:widowControl w:val="0"/>
              <w:jc w:val="center"/>
              <w:rPr>
                <w:sz w:val="24"/>
                <w:szCs w:val="24"/>
              </w:rPr>
            </w:pPr>
            <w:r>
              <w:rPr>
                <w:sz w:val="24"/>
                <w:szCs w:val="24"/>
              </w:rPr>
              <w:t>Lesson Objective(s) or Essential Question(s)</w:t>
            </w:r>
          </w:p>
        </w:tc>
        <w:tc>
          <w:tcPr>
            <w:tcW w:w="4185" w:type="dxa"/>
            <w:tcMar>
              <w:top w:w="100" w:type="dxa"/>
              <w:left w:w="100" w:type="dxa"/>
              <w:bottom w:w="100" w:type="dxa"/>
              <w:right w:w="100" w:type="dxa"/>
            </w:tcMar>
          </w:tcPr>
          <w:p w14:paraId="58768715" w14:textId="77777777" w:rsidR="007C5CA8" w:rsidRDefault="00000000">
            <w:pPr>
              <w:widowControl w:val="0"/>
              <w:jc w:val="center"/>
              <w:rPr>
                <w:sz w:val="24"/>
                <w:szCs w:val="24"/>
              </w:rPr>
            </w:pPr>
            <w:r>
              <w:rPr>
                <w:sz w:val="24"/>
                <w:szCs w:val="24"/>
              </w:rPr>
              <w:t>Lesson / Activities</w:t>
            </w:r>
          </w:p>
        </w:tc>
        <w:tc>
          <w:tcPr>
            <w:tcW w:w="3330" w:type="dxa"/>
            <w:tcMar>
              <w:top w:w="100" w:type="dxa"/>
              <w:left w:w="100" w:type="dxa"/>
              <w:bottom w:w="100" w:type="dxa"/>
              <w:right w:w="100" w:type="dxa"/>
            </w:tcMar>
          </w:tcPr>
          <w:p w14:paraId="56290FDD" w14:textId="77777777" w:rsidR="007C5CA8" w:rsidRDefault="00000000">
            <w:pPr>
              <w:widowControl w:val="0"/>
              <w:jc w:val="center"/>
              <w:rPr>
                <w:sz w:val="24"/>
                <w:szCs w:val="24"/>
              </w:rPr>
            </w:pPr>
            <w:r>
              <w:rPr>
                <w:sz w:val="24"/>
                <w:szCs w:val="24"/>
              </w:rPr>
              <w:t>Lesson Materials</w:t>
            </w:r>
          </w:p>
        </w:tc>
      </w:tr>
      <w:tr w:rsidR="007C5CA8" w14:paraId="4386BE8B" w14:textId="77777777">
        <w:trPr>
          <w:trHeight w:val="420"/>
        </w:trPr>
        <w:tc>
          <w:tcPr>
            <w:tcW w:w="14340" w:type="dxa"/>
            <w:gridSpan w:val="5"/>
            <w:shd w:val="clear" w:color="auto" w:fill="D9D9D9"/>
            <w:tcMar>
              <w:top w:w="100" w:type="dxa"/>
              <w:left w:w="100" w:type="dxa"/>
              <w:bottom w:w="100" w:type="dxa"/>
              <w:right w:w="100" w:type="dxa"/>
            </w:tcMar>
          </w:tcPr>
          <w:p w14:paraId="741E2538" w14:textId="77777777" w:rsidR="007C5CA8" w:rsidRDefault="00000000">
            <w:pPr>
              <w:widowControl w:val="0"/>
              <w:jc w:val="center"/>
            </w:pPr>
            <w:r>
              <w:rPr>
                <w:i/>
                <w:sz w:val="24"/>
                <w:szCs w:val="24"/>
              </w:rPr>
              <w:t>Week 2</w:t>
            </w:r>
            <w:r>
              <w:rPr>
                <w:sz w:val="24"/>
                <w:szCs w:val="24"/>
              </w:rPr>
              <w:br/>
              <w:t>Researching Racial Inequality in Chicago</w:t>
            </w:r>
          </w:p>
        </w:tc>
      </w:tr>
      <w:tr w:rsidR="007C5CA8" w14:paraId="282FA4BA" w14:textId="77777777">
        <w:tc>
          <w:tcPr>
            <w:tcW w:w="1725" w:type="dxa"/>
            <w:shd w:val="clear" w:color="auto" w:fill="auto"/>
            <w:tcMar>
              <w:top w:w="100" w:type="dxa"/>
              <w:left w:w="100" w:type="dxa"/>
              <w:bottom w:w="100" w:type="dxa"/>
              <w:right w:w="100" w:type="dxa"/>
            </w:tcMar>
          </w:tcPr>
          <w:p w14:paraId="2348C39F" w14:textId="77777777" w:rsidR="007C5CA8" w:rsidRDefault="00000000">
            <w:pPr>
              <w:widowControl w:val="0"/>
            </w:pPr>
            <w:r>
              <w:t>Days 1-2</w:t>
            </w:r>
          </w:p>
          <w:p w14:paraId="39857E88" w14:textId="77777777" w:rsidR="007C5CA8" w:rsidRDefault="00000000">
            <w:pPr>
              <w:widowControl w:val="0"/>
            </w:pPr>
            <w:r>
              <w:t>(75 minutes each)</w:t>
            </w:r>
          </w:p>
        </w:tc>
        <w:tc>
          <w:tcPr>
            <w:tcW w:w="2475" w:type="dxa"/>
            <w:shd w:val="clear" w:color="auto" w:fill="auto"/>
            <w:tcMar>
              <w:top w:w="100" w:type="dxa"/>
              <w:left w:w="100" w:type="dxa"/>
              <w:bottom w:w="100" w:type="dxa"/>
              <w:right w:w="100" w:type="dxa"/>
            </w:tcMar>
          </w:tcPr>
          <w:p w14:paraId="51540418" w14:textId="77777777" w:rsidR="007C5CA8" w:rsidRDefault="00000000">
            <w:pPr>
              <w:widowControl w:val="0"/>
            </w:pPr>
            <w:r>
              <w:t xml:space="preserve">Focus texts for this week's lessons are cited </w:t>
            </w:r>
            <w:proofErr w:type="gramStart"/>
            <w:r>
              <w:t>in  the</w:t>
            </w:r>
            <w:proofErr w:type="gramEnd"/>
            <w:r>
              <w:t xml:space="preserve"> research packets listed in the right-hand column.</w:t>
            </w:r>
          </w:p>
          <w:p w14:paraId="1F2DDAA6" w14:textId="77777777" w:rsidR="007C5CA8" w:rsidRDefault="007C5CA8">
            <w:pPr>
              <w:widowControl w:val="0"/>
            </w:pPr>
          </w:p>
        </w:tc>
        <w:tc>
          <w:tcPr>
            <w:tcW w:w="2625" w:type="dxa"/>
            <w:shd w:val="clear" w:color="auto" w:fill="auto"/>
            <w:tcMar>
              <w:top w:w="100" w:type="dxa"/>
              <w:left w:w="100" w:type="dxa"/>
              <w:bottom w:w="100" w:type="dxa"/>
              <w:right w:w="100" w:type="dxa"/>
            </w:tcMar>
          </w:tcPr>
          <w:p w14:paraId="3D29C22F" w14:textId="77777777" w:rsidR="007C5CA8" w:rsidRDefault="00000000">
            <w:pPr>
              <w:widowControl w:val="0"/>
              <w:rPr>
                <w:u w:val="single"/>
              </w:rPr>
            </w:pPr>
            <w:r>
              <w:rPr>
                <w:u w:val="single"/>
              </w:rPr>
              <w:t>Objective:</w:t>
            </w:r>
          </w:p>
          <w:p w14:paraId="060B618A" w14:textId="77777777" w:rsidR="007C5CA8" w:rsidRDefault="00000000">
            <w:pPr>
              <w:spacing w:line="276" w:lineRule="auto"/>
            </w:pPr>
            <w:r>
              <w:t xml:space="preserve">Students will be able to choose a topic they learned in the previous week (healthcare, </w:t>
            </w:r>
          </w:p>
          <w:p w14:paraId="7DA9A426" w14:textId="77777777" w:rsidR="007C5CA8" w:rsidRDefault="00000000">
            <w:pPr>
              <w:spacing w:line="276" w:lineRule="auto"/>
            </w:pPr>
            <w:r>
              <w:t>labor, music, or infrastructure) and analyze the primary and secondary sources in the research</w:t>
            </w:r>
          </w:p>
          <w:p w14:paraId="700B4EC5" w14:textId="77777777" w:rsidR="007C5CA8" w:rsidRDefault="00000000">
            <w:pPr>
              <w:widowControl w:val="0"/>
            </w:pPr>
            <w:r>
              <w:t>packet.</w:t>
            </w:r>
          </w:p>
        </w:tc>
        <w:tc>
          <w:tcPr>
            <w:tcW w:w="4185" w:type="dxa"/>
            <w:shd w:val="clear" w:color="auto" w:fill="auto"/>
            <w:tcMar>
              <w:top w:w="100" w:type="dxa"/>
              <w:left w:w="100" w:type="dxa"/>
              <w:bottom w:w="100" w:type="dxa"/>
              <w:right w:w="100" w:type="dxa"/>
            </w:tcMar>
          </w:tcPr>
          <w:p w14:paraId="7CD9DD44" w14:textId="77777777" w:rsidR="007C5CA8" w:rsidRDefault="00000000">
            <w:pPr>
              <w:spacing w:line="276" w:lineRule="auto"/>
              <w:rPr>
                <w:i/>
              </w:rPr>
            </w:pPr>
            <w:r>
              <w:rPr>
                <w:i/>
              </w:rPr>
              <w:t xml:space="preserve">Educator Note: This is a </w:t>
            </w:r>
            <w:proofErr w:type="gramStart"/>
            <w:r>
              <w:rPr>
                <w:i/>
              </w:rPr>
              <w:t>two day</w:t>
            </w:r>
            <w:proofErr w:type="gramEnd"/>
            <w:r>
              <w:rPr>
                <w:i/>
              </w:rPr>
              <w:t xml:space="preserve"> lesson that is </w:t>
            </w:r>
            <w:proofErr w:type="spellStart"/>
            <w:r>
              <w:rPr>
                <w:i/>
              </w:rPr>
              <w:t>self guided</w:t>
            </w:r>
            <w:proofErr w:type="spellEnd"/>
            <w:r>
              <w:rPr>
                <w:i/>
              </w:rPr>
              <w:t>. Students need to complete the annotations and questions in the DBQ packet they choose.</w:t>
            </w:r>
          </w:p>
          <w:p w14:paraId="4D0A63BA" w14:textId="77777777" w:rsidR="007C5CA8" w:rsidRDefault="007C5CA8">
            <w:pPr>
              <w:spacing w:line="276" w:lineRule="auto"/>
            </w:pPr>
          </w:p>
          <w:p w14:paraId="22A0B150" w14:textId="77777777" w:rsidR="007C5CA8" w:rsidRDefault="00000000">
            <w:pPr>
              <w:spacing w:line="276" w:lineRule="auto"/>
              <w:rPr>
                <w:u w:val="single"/>
              </w:rPr>
            </w:pPr>
            <w:r>
              <w:rPr>
                <w:u w:val="single"/>
              </w:rPr>
              <w:t>Day 1 - Lesson Steps</w:t>
            </w:r>
          </w:p>
          <w:p w14:paraId="09BEFC45" w14:textId="77777777" w:rsidR="007C5CA8" w:rsidRDefault="00000000">
            <w:pPr>
              <w:numPr>
                <w:ilvl w:val="0"/>
                <w:numId w:val="21"/>
              </w:numPr>
              <w:spacing w:line="276" w:lineRule="auto"/>
            </w:pPr>
            <w:r>
              <w:t xml:space="preserve">Review the summaries of topics in the PDN Topic Selection worksheet </w:t>
            </w:r>
          </w:p>
          <w:p w14:paraId="7EE08B00" w14:textId="77777777" w:rsidR="007C5CA8" w:rsidRDefault="00000000">
            <w:pPr>
              <w:numPr>
                <w:ilvl w:val="1"/>
                <w:numId w:val="21"/>
              </w:numPr>
              <w:spacing w:line="276" w:lineRule="auto"/>
            </w:pPr>
            <w:r>
              <w:t xml:space="preserve">Choose a topic to explore </w:t>
            </w:r>
            <w:proofErr w:type="gramStart"/>
            <w:r>
              <w:t>in  a</w:t>
            </w:r>
            <w:proofErr w:type="gramEnd"/>
            <w:r>
              <w:t xml:space="preserve"> DBQ packet.</w:t>
            </w:r>
          </w:p>
          <w:p w14:paraId="07417817" w14:textId="77777777" w:rsidR="007C5CA8" w:rsidRDefault="00000000">
            <w:pPr>
              <w:numPr>
                <w:ilvl w:val="1"/>
                <w:numId w:val="21"/>
              </w:numPr>
              <w:spacing w:line="276" w:lineRule="auto"/>
            </w:pPr>
            <w:r>
              <w:t xml:space="preserve">Read each document and complete the corresponding questions in the selected DBQ packet. </w:t>
            </w:r>
          </w:p>
          <w:p w14:paraId="75A8ABD8" w14:textId="77777777" w:rsidR="007C5CA8" w:rsidRDefault="007C5CA8">
            <w:pPr>
              <w:spacing w:line="276" w:lineRule="auto"/>
              <w:ind w:left="1440"/>
            </w:pPr>
          </w:p>
          <w:p w14:paraId="62D58516" w14:textId="77777777" w:rsidR="007C5CA8" w:rsidRDefault="00000000">
            <w:pPr>
              <w:spacing w:line="276" w:lineRule="auto"/>
              <w:rPr>
                <w:i/>
              </w:rPr>
            </w:pPr>
            <w:proofErr w:type="gramStart"/>
            <w:r>
              <w:rPr>
                <w:i/>
              </w:rPr>
              <w:t>Educator</w:t>
            </w:r>
            <w:proofErr w:type="gramEnd"/>
            <w:r>
              <w:rPr>
                <w:i/>
              </w:rPr>
              <w:t xml:space="preserve"> note: Students need to be done with 2-3 documents by the end of day 1.</w:t>
            </w:r>
          </w:p>
          <w:p w14:paraId="345F9481" w14:textId="77777777" w:rsidR="007C5CA8" w:rsidRDefault="007C5CA8">
            <w:pPr>
              <w:spacing w:line="276" w:lineRule="auto"/>
            </w:pPr>
          </w:p>
          <w:p w14:paraId="51D0E7D6" w14:textId="77777777" w:rsidR="007C5CA8" w:rsidRDefault="00000000">
            <w:pPr>
              <w:spacing w:line="276" w:lineRule="auto"/>
              <w:rPr>
                <w:u w:val="single"/>
              </w:rPr>
            </w:pPr>
            <w:r>
              <w:rPr>
                <w:u w:val="single"/>
              </w:rPr>
              <w:t>Day 2 - Lesson Steps</w:t>
            </w:r>
          </w:p>
          <w:p w14:paraId="565AE7D0" w14:textId="481D41C7" w:rsidR="007C5CA8" w:rsidRDefault="00000000">
            <w:pPr>
              <w:numPr>
                <w:ilvl w:val="0"/>
                <w:numId w:val="4"/>
              </w:numPr>
              <w:spacing w:after="200" w:line="276" w:lineRule="auto"/>
            </w:pPr>
            <w:r>
              <w:t xml:space="preserve">Continue working on the same packet, </w:t>
            </w:r>
            <w:r w:rsidR="0006683A">
              <w:t>reviewing all</w:t>
            </w:r>
            <w:r>
              <w:t xml:space="preserve"> </w:t>
            </w:r>
            <w:proofErr w:type="gramStart"/>
            <w:r>
              <w:t>documents</w:t>
            </w:r>
            <w:proofErr w:type="gramEnd"/>
            <w:r>
              <w:t xml:space="preserve"> and </w:t>
            </w:r>
            <w:r>
              <w:lastRenderedPageBreak/>
              <w:t>completing the corresponding questions.</w:t>
            </w:r>
          </w:p>
          <w:p w14:paraId="787C060D" w14:textId="77777777" w:rsidR="007C5CA8" w:rsidRDefault="00000000">
            <w:pPr>
              <w:numPr>
                <w:ilvl w:val="0"/>
                <w:numId w:val="4"/>
              </w:numPr>
              <w:spacing w:after="200" w:line="276" w:lineRule="auto"/>
            </w:pPr>
            <w:r>
              <w:t>Put each document on a timeline.</w:t>
            </w:r>
          </w:p>
          <w:p w14:paraId="49012BB7" w14:textId="77777777" w:rsidR="007C5CA8" w:rsidRDefault="00000000">
            <w:pPr>
              <w:numPr>
                <w:ilvl w:val="0"/>
                <w:numId w:val="4"/>
              </w:numPr>
              <w:spacing w:line="276" w:lineRule="auto"/>
            </w:pPr>
            <w:proofErr w:type="gramStart"/>
            <w:r>
              <w:t>Create  an</w:t>
            </w:r>
            <w:proofErr w:type="gramEnd"/>
            <w:r>
              <w:t xml:space="preserve"> initial thesis statement based on the information gathered from the documents.</w:t>
            </w:r>
          </w:p>
          <w:p w14:paraId="4CF6E339" w14:textId="77777777" w:rsidR="007C5CA8" w:rsidRDefault="007C5CA8">
            <w:pPr>
              <w:widowControl w:val="0"/>
              <w:rPr>
                <w:b/>
              </w:rPr>
            </w:pPr>
          </w:p>
        </w:tc>
        <w:tc>
          <w:tcPr>
            <w:tcW w:w="3330" w:type="dxa"/>
            <w:shd w:val="clear" w:color="auto" w:fill="auto"/>
            <w:tcMar>
              <w:top w:w="100" w:type="dxa"/>
              <w:left w:w="100" w:type="dxa"/>
              <w:bottom w:w="100" w:type="dxa"/>
              <w:right w:w="100" w:type="dxa"/>
            </w:tcMar>
          </w:tcPr>
          <w:p w14:paraId="3677D015" w14:textId="77777777" w:rsidR="007C5CA8" w:rsidRDefault="00000000">
            <w:pPr>
              <w:widowControl w:val="0"/>
            </w:pPr>
            <w:r>
              <w:lastRenderedPageBreak/>
              <w:t xml:space="preserve">PDN Topic Selection Worksheet </w:t>
            </w:r>
            <w:hyperlink r:id="rId79">
              <w:r>
                <w:rPr>
                  <w:color w:val="1155CC"/>
                  <w:u w:val="single"/>
                </w:rPr>
                <w:t>[.pdf]</w:t>
              </w:r>
            </w:hyperlink>
            <w:r>
              <w:t xml:space="preserve"> </w:t>
            </w:r>
            <w:hyperlink r:id="rId80">
              <w:r>
                <w:rPr>
                  <w:color w:val="1155CC"/>
                  <w:u w:val="single"/>
                </w:rPr>
                <w:t>[.docx]</w:t>
              </w:r>
            </w:hyperlink>
          </w:p>
          <w:p w14:paraId="2D768F52" w14:textId="77777777" w:rsidR="007C5CA8" w:rsidRDefault="007C5CA8">
            <w:pPr>
              <w:widowControl w:val="0"/>
            </w:pPr>
          </w:p>
          <w:p w14:paraId="38650086" w14:textId="77777777" w:rsidR="007C5CA8" w:rsidRDefault="00000000">
            <w:pPr>
              <w:widowControl w:val="0"/>
            </w:pPr>
            <w:r>
              <w:t xml:space="preserve">1619 DBQ Packet - Healthcare </w:t>
            </w:r>
            <w:hyperlink r:id="rId81">
              <w:r>
                <w:rPr>
                  <w:color w:val="1155CC"/>
                  <w:u w:val="single"/>
                </w:rPr>
                <w:t>[.pdf]</w:t>
              </w:r>
            </w:hyperlink>
            <w:r>
              <w:t xml:space="preserve"> </w:t>
            </w:r>
            <w:hyperlink r:id="rId82">
              <w:r>
                <w:rPr>
                  <w:color w:val="1155CC"/>
                  <w:u w:val="single"/>
                </w:rPr>
                <w:t>[.docx]</w:t>
              </w:r>
            </w:hyperlink>
          </w:p>
          <w:p w14:paraId="15D1F650" w14:textId="77777777" w:rsidR="007C5CA8" w:rsidRDefault="007C5CA8">
            <w:pPr>
              <w:widowControl w:val="0"/>
            </w:pPr>
          </w:p>
          <w:p w14:paraId="32E3288A" w14:textId="77777777" w:rsidR="007C5CA8" w:rsidRDefault="00000000">
            <w:pPr>
              <w:widowControl w:val="0"/>
            </w:pPr>
            <w:r>
              <w:t>1619 DBQ Packet - Labor</w:t>
            </w:r>
          </w:p>
          <w:p w14:paraId="4F9708EE" w14:textId="77777777" w:rsidR="007C5CA8" w:rsidRDefault="00000000">
            <w:pPr>
              <w:widowControl w:val="0"/>
            </w:pPr>
            <w:hyperlink r:id="rId83">
              <w:r>
                <w:rPr>
                  <w:color w:val="1155CC"/>
                  <w:u w:val="single"/>
                </w:rPr>
                <w:t>[.pdf]</w:t>
              </w:r>
            </w:hyperlink>
            <w:r>
              <w:t xml:space="preserve"> </w:t>
            </w:r>
            <w:hyperlink r:id="rId84">
              <w:r>
                <w:rPr>
                  <w:color w:val="1155CC"/>
                  <w:u w:val="single"/>
                </w:rPr>
                <w:t>[.docx]</w:t>
              </w:r>
            </w:hyperlink>
          </w:p>
          <w:p w14:paraId="703E6148" w14:textId="77777777" w:rsidR="007C5CA8" w:rsidRDefault="007C5CA8">
            <w:pPr>
              <w:widowControl w:val="0"/>
            </w:pPr>
          </w:p>
          <w:p w14:paraId="24270AA8" w14:textId="77777777" w:rsidR="007C5CA8" w:rsidRDefault="00000000">
            <w:pPr>
              <w:widowControl w:val="0"/>
            </w:pPr>
            <w:r>
              <w:t>1619 DBQ Packet - American Sound</w:t>
            </w:r>
          </w:p>
          <w:p w14:paraId="08D0A07B" w14:textId="77777777" w:rsidR="007C5CA8" w:rsidRDefault="00000000">
            <w:pPr>
              <w:widowControl w:val="0"/>
            </w:pPr>
            <w:hyperlink r:id="rId85">
              <w:r>
                <w:rPr>
                  <w:color w:val="1155CC"/>
                  <w:u w:val="single"/>
                </w:rPr>
                <w:t>[.pdf]</w:t>
              </w:r>
            </w:hyperlink>
            <w:r>
              <w:t xml:space="preserve"> </w:t>
            </w:r>
            <w:hyperlink r:id="rId86">
              <w:r>
                <w:rPr>
                  <w:color w:val="1155CC"/>
                  <w:u w:val="single"/>
                </w:rPr>
                <w:t>[.docx]</w:t>
              </w:r>
            </w:hyperlink>
          </w:p>
          <w:p w14:paraId="46A9532B" w14:textId="77777777" w:rsidR="007C5CA8" w:rsidRDefault="007C5CA8">
            <w:pPr>
              <w:widowControl w:val="0"/>
            </w:pPr>
          </w:p>
          <w:p w14:paraId="68E87335" w14:textId="77777777" w:rsidR="007C5CA8" w:rsidRDefault="007C5CA8">
            <w:pPr>
              <w:widowControl w:val="0"/>
            </w:pPr>
          </w:p>
          <w:p w14:paraId="3898A93F" w14:textId="77777777" w:rsidR="007C5CA8" w:rsidRDefault="00000000">
            <w:pPr>
              <w:widowControl w:val="0"/>
            </w:pPr>
            <w:r>
              <w:t>1619 DBQ Packet - Infrastructure</w:t>
            </w:r>
          </w:p>
          <w:p w14:paraId="53A1AC6E" w14:textId="77777777" w:rsidR="007C5CA8" w:rsidRDefault="00000000">
            <w:pPr>
              <w:widowControl w:val="0"/>
            </w:pPr>
            <w:hyperlink r:id="rId87">
              <w:r>
                <w:rPr>
                  <w:color w:val="1155CC"/>
                  <w:u w:val="single"/>
                </w:rPr>
                <w:t>[.pdf]</w:t>
              </w:r>
            </w:hyperlink>
            <w:r>
              <w:t xml:space="preserve"> </w:t>
            </w:r>
            <w:hyperlink r:id="rId88">
              <w:r>
                <w:rPr>
                  <w:color w:val="1155CC"/>
                  <w:u w:val="single"/>
                </w:rPr>
                <w:t>[.docx]</w:t>
              </w:r>
            </w:hyperlink>
          </w:p>
          <w:p w14:paraId="7C60C9EE" w14:textId="77777777" w:rsidR="007C5CA8" w:rsidRDefault="007C5CA8">
            <w:pPr>
              <w:widowControl w:val="0"/>
            </w:pPr>
          </w:p>
        </w:tc>
      </w:tr>
      <w:tr w:rsidR="007C5CA8" w14:paraId="3EDD9410" w14:textId="77777777">
        <w:tc>
          <w:tcPr>
            <w:tcW w:w="1725" w:type="dxa"/>
            <w:shd w:val="clear" w:color="auto" w:fill="auto"/>
            <w:tcMar>
              <w:top w:w="100" w:type="dxa"/>
              <w:left w:w="100" w:type="dxa"/>
              <w:bottom w:w="100" w:type="dxa"/>
              <w:right w:w="100" w:type="dxa"/>
            </w:tcMar>
          </w:tcPr>
          <w:p w14:paraId="46CF3163" w14:textId="77777777" w:rsidR="007C5CA8" w:rsidRDefault="00000000">
            <w:pPr>
              <w:widowControl w:val="0"/>
            </w:pPr>
            <w:proofErr w:type="gramStart"/>
            <w:r>
              <w:lastRenderedPageBreak/>
              <w:t>Day  3</w:t>
            </w:r>
            <w:proofErr w:type="gramEnd"/>
          </w:p>
          <w:p w14:paraId="15A67730" w14:textId="77777777" w:rsidR="007C5CA8" w:rsidRDefault="00000000">
            <w:pPr>
              <w:widowControl w:val="0"/>
            </w:pPr>
            <w:r>
              <w:t>(75 minutes)</w:t>
            </w:r>
          </w:p>
        </w:tc>
        <w:tc>
          <w:tcPr>
            <w:tcW w:w="2475" w:type="dxa"/>
            <w:shd w:val="clear" w:color="auto" w:fill="auto"/>
            <w:tcMar>
              <w:top w:w="100" w:type="dxa"/>
              <w:left w:w="100" w:type="dxa"/>
              <w:bottom w:w="100" w:type="dxa"/>
              <w:right w:w="100" w:type="dxa"/>
            </w:tcMar>
          </w:tcPr>
          <w:p w14:paraId="2E372635" w14:textId="77777777" w:rsidR="007C5CA8" w:rsidRDefault="007C5CA8">
            <w:pPr>
              <w:widowControl w:val="0"/>
            </w:pPr>
          </w:p>
        </w:tc>
        <w:tc>
          <w:tcPr>
            <w:tcW w:w="2625" w:type="dxa"/>
            <w:shd w:val="clear" w:color="auto" w:fill="auto"/>
            <w:tcMar>
              <w:top w:w="100" w:type="dxa"/>
              <w:left w:w="100" w:type="dxa"/>
              <w:bottom w:w="100" w:type="dxa"/>
              <w:right w:w="100" w:type="dxa"/>
            </w:tcMar>
          </w:tcPr>
          <w:p w14:paraId="14C19AD2" w14:textId="77777777" w:rsidR="007C5CA8" w:rsidRDefault="00000000">
            <w:pPr>
              <w:widowControl w:val="0"/>
            </w:pPr>
            <w:r>
              <w:rPr>
                <w:u w:val="single"/>
              </w:rPr>
              <w:t>Objective:</w:t>
            </w:r>
          </w:p>
          <w:p w14:paraId="625D1C6A" w14:textId="77777777" w:rsidR="007C5CA8" w:rsidRDefault="00000000">
            <w:pPr>
              <w:widowControl w:val="0"/>
            </w:pPr>
            <w:r>
              <w:t>Students will be able to complete a graphic organizer for writing</w:t>
            </w:r>
          </w:p>
          <w:p w14:paraId="2917FC34" w14:textId="77777777" w:rsidR="007C5CA8" w:rsidRDefault="007C5CA8">
            <w:pPr>
              <w:widowControl w:val="0"/>
            </w:pPr>
          </w:p>
        </w:tc>
        <w:tc>
          <w:tcPr>
            <w:tcW w:w="4185" w:type="dxa"/>
            <w:shd w:val="clear" w:color="auto" w:fill="auto"/>
            <w:tcMar>
              <w:top w:w="100" w:type="dxa"/>
              <w:left w:w="100" w:type="dxa"/>
              <w:bottom w:w="100" w:type="dxa"/>
              <w:right w:w="100" w:type="dxa"/>
            </w:tcMar>
          </w:tcPr>
          <w:p w14:paraId="18332DBC" w14:textId="77777777" w:rsidR="007C5CA8" w:rsidRDefault="00000000">
            <w:pPr>
              <w:widowControl w:val="0"/>
            </w:pPr>
            <w:r>
              <w:rPr>
                <w:u w:val="single"/>
              </w:rPr>
              <w:t>Lesson Steps:</w:t>
            </w:r>
          </w:p>
          <w:p w14:paraId="7E6E4CC6" w14:textId="04B95E6B" w:rsidR="007C5CA8" w:rsidRDefault="00000000">
            <w:pPr>
              <w:widowControl w:val="0"/>
              <w:numPr>
                <w:ilvl w:val="0"/>
                <w:numId w:val="7"/>
              </w:numPr>
              <w:spacing w:after="200"/>
            </w:pPr>
            <w:r>
              <w:t xml:space="preserve">Review </w:t>
            </w:r>
            <w:r w:rsidR="0006683A">
              <w:t>documents, timeline</w:t>
            </w:r>
            <w:r>
              <w:t xml:space="preserve">, and initial thesis from  yesterday’s DBQ packet. </w:t>
            </w:r>
          </w:p>
          <w:p w14:paraId="68845312" w14:textId="77777777" w:rsidR="007C5CA8" w:rsidRDefault="00000000">
            <w:pPr>
              <w:numPr>
                <w:ilvl w:val="0"/>
                <w:numId w:val="7"/>
              </w:numPr>
              <w:spacing w:line="276" w:lineRule="auto"/>
            </w:pPr>
            <w:r>
              <w:t>Use the DBQ packet to fill out the 1619 Graphic Organizer. Make sure to have the following thoroughly completed:</w:t>
            </w:r>
          </w:p>
          <w:p w14:paraId="3773BF38" w14:textId="77777777" w:rsidR="007C5CA8" w:rsidRDefault="00000000">
            <w:pPr>
              <w:numPr>
                <w:ilvl w:val="1"/>
                <w:numId w:val="18"/>
              </w:numPr>
              <w:spacing w:line="276" w:lineRule="auto"/>
            </w:pPr>
            <w:r>
              <w:t xml:space="preserve">2-3 pieces of historical context per document used. Make sure the historical context fits the </w:t>
            </w:r>
            <w:proofErr w:type="gramStart"/>
            <w:r>
              <w:t>time period</w:t>
            </w:r>
            <w:proofErr w:type="gramEnd"/>
            <w:r>
              <w:t xml:space="preserve"> of the document.</w:t>
            </w:r>
          </w:p>
          <w:p w14:paraId="6E7B8D79" w14:textId="77777777" w:rsidR="007C5CA8" w:rsidRDefault="00000000">
            <w:pPr>
              <w:numPr>
                <w:ilvl w:val="1"/>
                <w:numId w:val="18"/>
              </w:numPr>
              <w:spacing w:after="200" w:line="276" w:lineRule="auto"/>
            </w:pPr>
            <w:r>
              <w:t>Explicitly stated how the document answers their prompt/adds to their thesis.</w:t>
            </w:r>
          </w:p>
          <w:p w14:paraId="14EF5BC3" w14:textId="77777777" w:rsidR="007C5CA8" w:rsidRDefault="00000000">
            <w:pPr>
              <w:spacing w:line="276" w:lineRule="auto"/>
            </w:pPr>
            <w:r>
              <w:rPr>
                <w:i/>
              </w:rPr>
              <w:t xml:space="preserve">Educator Note: Be sure to check over student work. </w:t>
            </w:r>
          </w:p>
        </w:tc>
        <w:tc>
          <w:tcPr>
            <w:tcW w:w="3330" w:type="dxa"/>
            <w:shd w:val="clear" w:color="auto" w:fill="auto"/>
            <w:tcMar>
              <w:top w:w="100" w:type="dxa"/>
              <w:left w:w="100" w:type="dxa"/>
              <w:bottom w:w="100" w:type="dxa"/>
              <w:right w:w="100" w:type="dxa"/>
            </w:tcMar>
          </w:tcPr>
          <w:p w14:paraId="3DA0049B" w14:textId="77777777" w:rsidR="007C5CA8" w:rsidRDefault="00000000">
            <w:pPr>
              <w:widowControl w:val="0"/>
            </w:pPr>
            <w:r>
              <w:t xml:space="preserve">1619 Graphic Organizer </w:t>
            </w:r>
            <w:hyperlink r:id="rId89">
              <w:r>
                <w:rPr>
                  <w:color w:val="1155CC"/>
                  <w:u w:val="single"/>
                </w:rPr>
                <w:t>[.pdf]</w:t>
              </w:r>
            </w:hyperlink>
            <w:r>
              <w:t xml:space="preserve"> </w:t>
            </w:r>
            <w:hyperlink r:id="rId90">
              <w:r>
                <w:rPr>
                  <w:color w:val="1155CC"/>
                  <w:u w:val="single"/>
                </w:rPr>
                <w:t>[.docx]</w:t>
              </w:r>
            </w:hyperlink>
          </w:p>
        </w:tc>
      </w:tr>
      <w:tr w:rsidR="007C5CA8" w14:paraId="4C0C9021" w14:textId="77777777">
        <w:tc>
          <w:tcPr>
            <w:tcW w:w="1725" w:type="dxa"/>
            <w:shd w:val="clear" w:color="auto" w:fill="auto"/>
            <w:tcMar>
              <w:top w:w="100" w:type="dxa"/>
              <w:left w:w="100" w:type="dxa"/>
              <w:bottom w:w="100" w:type="dxa"/>
              <w:right w:w="100" w:type="dxa"/>
            </w:tcMar>
          </w:tcPr>
          <w:p w14:paraId="5585F6EA" w14:textId="77777777" w:rsidR="007C5CA8" w:rsidRDefault="00000000">
            <w:pPr>
              <w:widowControl w:val="0"/>
            </w:pPr>
            <w:r>
              <w:t>Day 4</w:t>
            </w:r>
          </w:p>
          <w:p w14:paraId="0F5E4554" w14:textId="77777777" w:rsidR="007C5CA8" w:rsidRDefault="00000000">
            <w:pPr>
              <w:widowControl w:val="0"/>
            </w:pPr>
            <w:r>
              <w:t>(75 minutes)</w:t>
            </w:r>
          </w:p>
        </w:tc>
        <w:tc>
          <w:tcPr>
            <w:tcW w:w="2475" w:type="dxa"/>
            <w:shd w:val="clear" w:color="auto" w:fill="auto"/>
            <w:tcMar>
              <w:top w:w="100" w:type="dxa"/>
              <w:left w:w="100" w:type="dxa"/>
              <w:bottom w:w="100" w:type="dxa"/>
              <w:right w:w="100" w:type="dxa"/>
            </w:tcMar>
          </w:tcPr>
          <w:p w14:paraId="2E966495" w14:textId="77777777" w:rsidR="007C5CA8" w:rsidRDefault="007C5CA8">
            <w:pPr>
              <w:widowControl w:val="0"/>
            </w:pPr>
          </w:p>
        </w:tc>
        <w:tc>
          <w:tcPr>
            <w:tcW w:w="2625" w:type="dxa"/>
            <w:shd w:val="clear" w:color="auto" w:fill="auto"/>
            <w:tcMar>
              <w:top w:w="100" w:type="dxa"/>
              <w:left w:w="100" w:type="dxa"/>
              <w:bottom w:w="100" w:type="dxa"/>
              <w:right w:w="100" w:type="dxa"/>
            </w:tcMar>
          </w:tcPr>
          <w:p w14:paraId="5A9D8364" w14:textId="77777777" w:rsidR="007C5CA8" w:rsidRDefault="00000000">
            <w:pPr>
              <w:widowControl w:val="0"/>
              <w:rPr>
                <w:u w:val="single"/>
              </w:rPr>
            </w:pPr>
            <w:r>
              <w:rPr>
                <w:u w:val="single"/>
              </w:rPr>
              <w:t>Objective:</w:t>
            </w:r>
          </w:p>
          <w:p w14:paraId="67C6764E" w14:textId="77777777" w:rsidR="007C5CA8" w:rsidRDefault="00000000">
            <w:r>
              <w:t xml:space="preserve">Students will be able to write their introductory </w:t>
            </w:r>
            <w:r>
              <w:lastRenderedPageBreak/>
              <w:t xml:space="preserve">and first body paragraphs for their drafts. </w:t>
            </w:r>
          </w:p>
          <w:p w14:paraId="43B58C84" w14:textId="77777777" w:rsidR="007C5CA8" w:rsidRDefault="007C5CA8">
            <w:pPr>
              <w:widowControl w:val="0"/>
              <w:rPr>
                <w:b/>
                <w:u w:val="single"/>
              </w:rPr>
            </w:pPr>
          </w:p>
        </w:tc>
        <w:tc>
          <w:tcPr>
            <w:tcW w:w="4185" w:type="dxa"/>
            <w:shd w:val="clear" w:color="auto" w:fill="auto"/>
            <w:tcMar>
              <w:top w:w="100" w:type="dxa"/>
              <w:left w:w="100" w:type="dxa"/>
              <w:bottom w:w="100" w:type="dxa"/>
              <w:right w:w="100" w:type="dxa"/>
            </w:tcMar>
          </w:tcPr>
          <w:p w14:paraId="26DC794C" w14:textId="77777777" w:rsidR="007C5CA8" w:rsidRDefault="00000000">
            <w:pPr>
              <w:rPr>
                <w:u w:val="single"/>
              </w:rPr>
            </w:pPr>
            <w:r>
              <w:rPr>
                <w:u w:val="single"/>
              </w:rPr>
              <w:lastRenderedPageBreak/>
              <w:t>Lesson Steps:</w:t>
            </w:r>
          </w:p>
          <w:p w14:paraId="73262E2D" w14:textId="77777777" w:rsidR="007C5CA8" w:rsidRDefault="00000000">
            <w:r>
              <w:lastRenderedPageBreak/>
              <w:t>On laptops or by hand, use your graphic organizers to write the introduction and first body paragraph of your paper.</w:t>
            </w:r>
          </w:p>
          <w:p w14:paraId="1AC65ED3" w14:textId="77777777" w:rsidR="007C5CA8" w:rsidRDefault="007C5CA8">
            <w:pPr>
              <w:widowControl w:val="0"/>
              <w:rPr>
                <w:b/>
              </w:rPr>
            </w:pPr>
          </w:p>
        </w:tc>
        <w:tc>
          <w:tcPr>
            <w:tcW w:w="3330" w:type="dxa"/>
            <w:shd w:val="clear" w:color="auto" w:fill="auto"/>
            <w:tcMar>
              <w:top w:w="100" w:type="dxa"/>
              <w:left w:w="100" w:type="dxa"/>
              <w:bottom w:w="100" w:type="dxa"/>
              <w:right w:w="100" w:type="dxa"/>
            </w:tcMar>
          </w:tcPr>
          <w:p w14:paraId="47307C79" w14:textId="77777777" w:rsidR="007C5CA8" w:rsidRDefault="00000000">
            <w:pPr>
              <w:widowControl w:val="0"/>
            </w:pPr>
            <w:r>
              <w:lastRenderedPageBreak/>
              <w:t>Laptops</w:t>
            </w:r>
          </w:p>
          <w:p w14:paraId="2A241429" w14:textId="77777777" w:rsidR="007C5CA8" w:rsidRDefault="007C5CA8">
            <w:pPr>
              <w:widowControl w:val="0"/>
            </w:pPr>
          </w:p>
          <w:p w14:paraId="45263971" w14:textId="77777777" w:rsidR="007C5CA8" w:rsidRDefault="00000000">
            <w:pPr>
              <w:widowControl w:val="0"/>
            </w:pPr>
            <w:r>
              <w:t>Paper</w:t>
            </w:r>
          </w:p>
          <w:p w14:paraId="66768801" w14:textId="77777777" w:rsidR="007C5CA8" w:rsidRDefault="007C5CA8">
            <w:pPr>
              <w:widowControl w:val="0"/>
            </w:pPr>
          </w:p>
          <w:p w14:paraId="6C4C740A" w14:textId="77777777" w:rsidR="007C5CA8" w:rsidRDefault="007C5CA8">
            <w:pPr>
              <w:widowControl w:val="0"/>
            </w:pPr>
          </w:p>
        </w:tc>
      </w:tr>
      <w:tr w:rsidR="007C5CA8" w14:paraId="6812FA5C" w14:textId="77777777">
        <w:tc>
          <w:tcPr>
            <w:tcW w:w="1725" w:type="dxa"/>
            <w:shd w:val="clear" w:color="auto" w:fill="auto"/>
            <w:tcMar>
              <w:top w:w="100" w:type="dxa"/>
              <w:left w:w="100" w:type="dxa"/>
              <w:bottom w:w="100" w:type="dxa"/>
              <w:right w:w="100" w:type="dxa"/>
            </w:tcMar>
          </w:tcPr>
          <w:p w14:paraId="19021C6E" w14:textId="77777777" w:rsidR="007C5CA8" w:rsidRDefault="00000000">
            <w:pPr>
              <w:widowControl w:val="0"/>
            </w:pPr>
            <w:r>
              <w:lastRenderedPageBreak/>
              <w:t>Day 5</w:t>
            </w:r>
          </w:p>
          <w:p w14:paraId="010964A8" w14:textId="77777777" w:rsidR="007C5CA8" w:rsidRDefault="00000000">
            <w:pPr>
              <w:widowControl w:val="0"/>
            </w:pPr>
            <w:r>
              <w:t>(75 minutes)</w:t>
            </w:r>
          </w:p>
        </w:tc>
        <w:tc>
          <w:tcPr>
            <w:tcW w:w="2475" w:type="dxa"/>
            <w:shd w:val="clear" w:color="auto" w:fill="auto"/>
            <w:tcMar>
              <w:top w:w="100" w:type="dxa"/>
              <w:left w:w="100" w:type="dxa"/>
              <w:bottom w:w="100" w:type="dxa"/>
              <w:right w:w="100" w:type="dxa"/>
            </w:tcMar>
          </w:tcPr>
          <w:p w14:paraId="60673973" w14:textId="77777777" w:rsidR="007C5CA8" w:rsidRDefault="007C5CA8">
            <w:pPr>
              <w:widowControl w:val="0"/>
            </w:pPr>
          </w:p>
        </w:tc>
        <w:tc>
          <w:tcPr>
            <w:tcW w:w="2625" w:type="dxa"/>
            <w:shd w:val="clear" w:color="auto" w:fill="auto"/>
            <w:tcMar>
              <w:top w:w="100" w:type="dxa"/>
              <w:left w:w="100" w:type="dxa"/>
              <w:bottom w:w="100" w:type="dxa"/>
              <w:right w:w="100" w:type="dxa"/>
            </w:tcMar>
          </w:tcPr>
          <w:p w14:paraId="7313E85C" w14:textId="77777777" w:rsidR="007C5CA8" w:rsidRDefault="00000000">
            <w:pPr>
              <w:widowControl w:val="0"/>
              <w:rPr>
                <w:u w:val="single"/>
              </w:rPr>
            </w:pPr>
            <w:r>
              <w:rPr>
                <w:u w:val="single"/>
              </w:rPr>
              <w:t>Objective:</w:t>
            </w:r>
          </w:p>
          <w:p w14:paraId="5DC61931" w14:textId="77777777" w:rsidR="007C5CA8" w:rsidRDefault="00000000">
            <w:pPr>
              <w:widowControl w:val="0"/>
              <w:rPr>
                <w:b/>
              </w:rPr>
            </w:pPr>
            <w:r>
              <w:t>Students will be able to write their second body paragraph and concluding paragraph for their drafts.</w:t>
            </w:r>
          </w:p>
        </w:tc>
        <w:tc>
          <w:tcPr>
            <w:tcW w:w="4185" w:type="dxa"/>
            <w:shd w:val="clear" w:color="auto" w:fill="auto"/>
            <w:tcMar>
              <w:top w:w="100" w:type="dxa"/>
              <w:left w:w="100" w:type="dxa"/>
              <w:bottom w:w="100" w:type="dxa"/>
              <w:right w:w="100" w:type="dxa"/>
            </w:tcMar>
          </w:tcPr>
          <w:p w14:paraId="13C14BBD" w14:textId="77777777" w:rsidR="007C5CA8" w:rsidRDefault="00000000">
            <w:pPr>
              <w:rPr>
                <w:u w:val="single"/>
              </w:rPr>
            </w:pPr>
            <w:r>
              <w:rPr>
                <w:u w:val="single"/>
              </w:rPr>
              <w:t>Lesson Steps:</w:t>
            </w:r>
          </w:p>
          <w:p w14:paraId="79834A74" w14:textId="77777777" w:rsidR="007C5CA8" w:rsidRDefault="00000000">
            <w:pPr>
              <w:widowControl w:val="0"/>
              <w:rPr>
                <w:b/>
              </w:rPr>
            </w:pPr>
            <w:r>
              <w:t>On laptops or by hand, use your graphic organizers to write the second body paragraph and conclusion of your paper.</w:t>
            </w:r>
          </w:p>
        </w:tc>
        <w:tc>
          <w:tcPr>
            <w:tcW w:w="3330" w:type="dxa"/>
            <w:shd w:val="clear" w:color="auto" w:fill="auto"/>
            <w:tcMar>
              <w:top w:w="100" w:type="dxa"/>
              <w:left w:w="100" w:type="dxa"/>
              <w:bottom w:w="100" w:type="dxa"/>
              <w:right w:w="100" w:type="dxa"/>
            </w:tcMar>
          </w:tcPr>
          <w:p w14:paraId="3CCC3834" w14:textId="77777777" w:rsidR="007C5CA8" w:rsidRDefault="00000000">
            <w:pPr>
              <w:widowControl w:val="0"/>
            </w:pPr>
            <w:r>
              <w:t>Laptops</w:t>
            </w:r>
          </w:p>
          <w:p w14:paraId="01950AAC" w14:textId="77777777" w:rsidR="007C5CA8" w:rsidRDefault="007C5CA8">
            <w:pPr>
              <w:widowControl w:val="0"/>
            </w:pPr>
          </w:p>
          <w:p w14:paraId="4DC70B8D" w14:textId="77777777" w:rsidR="007C5CA8" w:rsidRDefault="00000000">
            <w:pPr>
              <w:widowControl w:val="0"/>
              <w:rPr>
                <w:b/>
              </w:rPr>
            </w:pPr>
            <w:r>
              <w:t>Paper</w:t>
            </w:r>
          </w:p>
        </w:tc>
      </w:tr>
    </w:tbl>
    <w:p w14:paraId="3B1B946F" w14:textId="77777777" w:rsidR="007C5CA8" w:rsidRDefault="007C5CA8"/>
    <w:p w14:paraId="2C1A2737" w14:textId="77777777" w:rsidR="007C5CA8" w:rsidRDefault="007C5CA8"/>
    <w:p w14:paraId="025F2800" w14:textId="77777777" w:rsidR="007C5CA8" w:rsidRDefault="007C5CA8"/>
    <w:tbl>
      <w:tblPr>
        <w:tblStyle w:val="a2"/>
        <w:tblW w:w="14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430"/>
        <w:gridCol w:w="2625"/>
        <w:gridCol w:w="4185"/>
        <w:gridCol w:w="3330"/>
      </w:tblGrid>
      <w:tr w:rsidR="007C5CA8" w14:paraId="3204A5B5" w14:textId="77777777">
        <w:tc>
          <w:tcPr>
            <w:tcW w:w="1770" w:type="dxa"/>
            <w:tcMar>
              <w:top w:w="100" w:type="dxa"/>
              <w:left w:w="100" w:type="dxa"/>
              <w:bottom w:w="100" w:type="dxa"/>
              <w:right w:w="100" w:type="dxa"/>
            </w:tcMar>
          </w:tcPr>
          <w:p w14:paraId="178E3243" w14:textId="77777777" w:rsidR="007C5CA8" w:rsidRDefault="00000000">
            <w:pPr>
              <w:widowControl w:val="0"/>
              <w:jc w:val="center"/>
              <w:rPr>
                <w:sz w:val="24"/>
                <w:szCs w:val="24"/>
              </w:rPr>
            </w:pPr>
            <w:r>
              <w:rPr>
                <w:sz w:val="24"/>
                <w:szCs w:val="24"/>
              </w:rPr>
              <w:t>Pacing</w:t>
            </w:r>
          </w:p>
        </w:tc>
        <w:tc>
          <w:tcPr>
            <w:tcW w:w="2430" w:type="dxa"/>
            <w:tcMar>
              <w:top w:w="100" w:type="dxa"/>
              <w:left w:w="100" w:type="dxa"/>
              <w:bottom w:w="100" w:type="dxa"/>
              <w:right w:w="100" w:type="dxa"/>
            </w:tcMar>
          </w:tcPr>
          <w:p w14:paraId="452AF8E7" w14:textId="77777777" w:rsidR="007C5CA8" w:rsidRDefault="00000000">
            <w:pPr>
              <w:widowControl w:val="0"/>
              <w:jc w:val="center"/>
            </w:pPr>
            <w:r>
              <w:rPr>
                <w:sz w:val="24"/>
                <w:szCs w:val="24"/>
              </w:rPr>
              <w:t>Focus text(s) / resource(s) for today’s lesson</w:t>
            </w:r>
            <w:r>
              <w:br/>
            </w:r>
          </w:p>
        </w:tc>
        <w:tc>
          <w:tcPr>
            <w:tcW w:w="2625" w:type="dxa"/>
            <w:tcMar>
              <w:top w:w="100" w:type="dxa"/>
              <w:left w:w="100" w:type="dxa"/>
              <w:bottom w:w="100" w:type="dxa"/>
              <w:right w:w="100" w:type="dxa"/>
            </w:tcMar>
          </w:tcPr>
          <w:p w14:paraId="1C9B881E" w14:textId="77777777" w:rsidR="007C5CA8" w:rsidRDefault="00000000">
            <w:pPr>
              <w:widowControl w:val="0"/>
              <w:jc w:val="center"/>
              <w:rPr>
                <w:sz w:val="24"/>
                <w:szCs w:val="24"/>
              </w:rPr>
            </w:pPr>
            <w:r>
              <w:rPr>
                <w:sz w:val="24"/>
                <w:szCs w:val="24"/>
              </w:rPr>
              <w:t>Lesson Objective(s) or Essential Question(s)</w:t>
            </w:r>
          </w:p>
        </w:tc>
        <w:tc>
          <w:tcPr>
            <w:tcW w:w="4185" w:type="dxa"/>
            <w:tcMar>
              <w:top w:w="100" w:type="dxa"/>
              <w:left w:w="100" w:type="dxa"/>
              <w:bottom w:w="100" w:type="dxa"/>
              <w:right w:w="100" w:type="dxa"/>
            </w:tcMar>
          </w:tcPr>
          <w:p w14:paraId="15C1A458" w14:textId="77777777" w:rsidR="007C5CA8" w:rsidRDefault="00000000">
            <w:pPr>
              <w:widowControl w:val="0"/>
              <w:jc w:val="center"/>
              <w:rPr>
                <w:sz w:val="24"/>
                <w:szCs w:val="24"/>
              </w:rPr>
            </w:pPr>
            <w:r>
              <w:rPr>
                <w:sz w:val="24"/>
                <w:szCs w:val="24"/>
              </w:rPr>
              <w:t>Lesson / Activities</w:t>
            </w:r>
          </w:p>
        </w:tc>
        <w:tc>
          <w:tcPr>
            <w:tcW w:w="3330" w:type="dxa"/>
            <w:tcMar>
              <w:top w:w="100" w:type="dxa"/>
              <w:left w:w="100" w:type="dxa"/>
              <w:bottom w:w="100" w:type="dxa"/>
              <w:right w:w="100" w:type="dxa"/>
            </w:tcMar>
          </w:tcPr>
          <w:p w14:paraId="40CA7559" w14:textId="77777777" w:rsidR="007C5CA8" w:rsidRDefault="00000000">
            <w:pPr>
              <w:widowControl w:val="0"/>
              <w:jc w:val="center"/>
              <w:rPr>
                <w:sz w:val="24"/>
                <w:szCs w:val="24"/>
              </w:rPr>
            </w:pPr>
            <w:r>
              <w:rPr>
                <w:sz w:val="24"/>
                <w:szCs w:val="24"/>
              </w:rPr>
              <w:t>Lesson Materials</w:t>
            </w:r>
          </w:p>
        </w:tc>
      </w:tr>
      <w:tr w:rsidR="007C5CA8" w14:paraId="360FDB26" w14:textId="77777777">
        <w:trPr>
          <w:trHeight w:val="420"/>
        </w:trPr>
        <w:tc>
          <w:tcPr>
            <w:tcW w:w="14340" w:type="dxa"/>
            <w:gridSpan w:val="5"/>
            <w:shd w:val="clear" w:color="auto" w:fill="D9D9D9"/>
            <w:tcMar>
              <w:top w:w="100" w:type="dxa"/>
              <w:left w:w="100" w:type="dxa"/>
              <w:bottom w:w="100" w:type="dxa"/>
              <w:right w:w="100" w:type="dxa"/>
            </w:tcMar>
          </w:tcPr>
          <w:p w14:paraId="7755EA71" w14:textId="77777777" w:rsidR="007C5CA8" w:rsidRDefault="00000000">
            <w:pPr>
              <w:widowControl w:val="0"/>
              <w:jc w:val="center"/>
            </w:pPr>
            <w:r>
              <w:rPr>
                <w:i/>
                <w:sz w:val="24"/>
                <w:szCs w:val="24"/>
              </w:rPr>
              <w:t>Week 3</w:t>
            </w:r>
            <w:r>
              <w:rPr>
                <w:sz w:val="24"/>
                <w:szCs w:val="24"/>
              </w:rPr>
              <w:br/>
              <w:t xml:space="preserve">Exploring Racial Inequality in Chicago </w:t>
            </w:r>
          </w:p>
        </w:tc>
      </w:tr>
      <w:tr w:rsidR="007C5CA8" w14:paraId="7A6A35A3" w14:textId="77777777">
        <w:tc>
          <w:tcPr>
            <w:tcW w:w="1770" w:type="dxa"/>
            <w:shd w:val="clear" w:color="auto" w:fill="auto"/>
            <w:tcMar>
              <w:top w:w="100" w:type="dxa"/>
              <w:left w:w="100" w:type="dxa"/>
              <w:bottom w:w="100" w:type="dxa"/>
              <w:right w:w="100" w:type="dxa"/>
            </w:tcMar>
          </w:tcPr>
          <w:p w14:paraId="19572270" w14:textId="77777777" w:rsidR="007C5CA8" w:rsidRDefault="00000000">
            <w:pPr>
              <w:widowControl w:val="0"/>
            </w:pPr>
            <w:r>
              <w:t>Day 1</w:t>
            </w:r>
          </w:p>
          <w:p w14:paraId="3ED0F02A" w14:textId="77777777" w:rsidR="007C5CA8" w:rsidRDefault="00000000">
            <w:pPr>
              <w:widowControl w:val="0"/>
            </w:pPr>
            <w:r>
              <w:t>(75 minutes)</w:t>
            </w:r>
          </w:p>
          <w:p w14:paraId="709A4E0D" w14:textId="77777777" w:rsidR="007C5CA8" w:rsidRDefault="00000000">
            <w:pPr>
              <w:widowControl w:val="0"/>
            </w:pPr>
            <w:r>
              <w:t>Peer Review</w:t>
            </w:r>
          </w:p>
        </w:tc>
        <w:tc>
          <w:tcPr>
            <w:tcW w:w="2430" w:type="dxa"/>
            <w:shd w:val="clear" w:color="auto" w:fill="auto"/>
            <w:tcMar>
              <w:top w:w="100" w:type="dxa"/>
              <w:left w:w="100" w:type="dxa"/>
              <w:bottom w:w="100" w:type="dxa"/>
              <w:right w:w="100" w:type="dxa"/>
            </w:tcMar>
          </w:tcPr>
          <w:p w14:paraId="6AB13DE9" w14:textId="77777777" w:rsidR="007C5CA8" w:rsidRDefault="007C5CA8">
            <w:pPr>
              <w:widowControl w:val="0"/>
            </w:pPr>
          </w:p>
        </w:tc>
        <w:tc>
          <w:tcPr>
            <w:tcW w:w="2625" w:type="dxa"/>
            <w:shd w:val="clear" w:color="auto" w:fill="auto"/>
            <w:tcMar>
              <w:top w:w="100" w:type="dxa"/>
              <w:left w:w="100" w:type="dxa"/>
              <w:bottom w:w="100" w:type="dxa"/>
              <w:right w:w="100" w:type="dxa"/>
            </w:tcMar>
          </w:tcPr>
          <w:p w14:paraId="2CA0F0C8" w14:textId="77777777" w:rsidR="007C5CA8" w:rsidRDefault="00000000">
            <w:pPr>
              <w:rPr>
                <w:u w:val="single"/>
              </w:rPr>
            </w:pPr>
            <w:r>
              <w:rPr>
                <w:u w:val="single"/>
              </w:rPr>
              <w:t>Objective:</w:t>
            </w:r>
          </w:p>
          <w:p w14:paraId="3541FA08" w14:textId="77777777" w:rsidR="007C5CA8" w:rsidRDefault="00000000">
            <w:pPr>
              <w:widowControl w:val="0"/>
              <w:rPr>
                <w:b/>
              </w:rPr>
            </w:pPr>
            <w:r>
              <w:t>Students will be able to give feedback on word choice, use of details, organization, sentence length, topic, grammar, and punctuation to a teammate.</w:t>
            </w:r>
          </w:p>
        </w:tc>
        <w:tc>
          <w:tcPr>
            <w:tcW w:w="4185" w:type="dxa"/>
            <w:shd w:val="clear" w:color="auto" w:fill="auto"/>
            <w:tcMar>
              <w:top w:w="100" w:type="dxa"/>
              <w:left w:w="100" w:type="dxa"/>
              <w:bottom w:w="100" w:type="dxa"/>
              <w:right w:w="100" w:type="dxa"/>
            </w:tcMar>
          </w:tcPr>
          <w:p w14:paraId="3F21C26C" w14:textId="77777777" w:rsidR="007C5CA8" w:rsidRDefault="00000000">
            <w:pPr>
              <w:numPr>
                <w:ilvl w:val="0"/>
                <w:numId w:val="17"/>
              </w:numPr>
            </w:pPr>
            <w:r>
              <w:t>Teacher preparation: Pair students appropriately based on reading level and writing ability.</w:t>
            </w:r>
          </w:p>
          <w:p w14:paraId="0D2C87F2" w14:textId="77777777" w:rsidR="007C5CA8" w:rsidRDefault="00000000">
            <w:pPr>
              <w:numPr>
                <w:ilvl w:val="1"/>
                <w:numId w:val="17"/>
              </w:numPr>
            </w:pPr>
            <w:r>
              <w:t xml:space="preserve">Review the four </w:t>
            </w:r>
            <w:proofErr w:type="gramStart"/>
            <w:r>
              <w:t>C’s</w:t>
            </w:r>
            <w:proofErr w:type="gramEnd"/>
            <w:r>
              <w:t xml:space="preserve"> to peer editing:</w:t>
            </w:r>
          </w:p>
          <w:p w14:paraId="0068192C" w14:textId="77777777" w:rsidR="007C5CA8" w:rsidRDefault="00000000">
            <w:pPr>
              <w:numPr>
                <w:ilvl w:val="1"/>
                <w:numId w:val="17"/>
              </w:numPr>
            </w:pPr>
            <w:r>
              <w:t>Compliment - What did you like about the author’s writing?</w:t>
            </w:r>
          </w:p>
          <w:p w14:paraId="349A60B0" w14:textId="77777777" w:rsidR="007C5CA8" w:rsidRDefault="00000000">
            <w:pPr>
              <w:numPr>
                <w:ilvl w:val="1"/>
                <w:numId w:val="17"/>
              </w:numPr>
            </w:pPr>
            <w:r>
              <w:t>Constructive Criticism- What specific suggestions could make the author’s word choice, use of details, organization, sentence length, and topic stronger?</w:t>
            </w:r>
          </w:p>
          <w:p w14:paraId="217C0028" w14:textId="77777777" w:rsidR="007C5CA8" w:rsidRDefault="00000000">
            <w:pPr>
              <w:numPr>
                <w:ilvl w:val="1"/>
                <w:numId w:val="17"/>
              </w:numPr>
              <w:spacing w:after="200"/>
            </w:pPr>
            <w:r>
              <w:lastRenderedPageBreak/>
              <w:t>Corrections - What spelling, grammar, and punctuation errors need to be corrected?</w:t>
            </w:r>
          </w:p>
          <w:p w14:paraId="2D1EB395" w14:textId="77777777" w:rsidR="007C5CA8" w:rsidRDefault="00000000">
            <w:pPr>
              <w:numPr>
                <w:ilvl w:val="0"/>
                <w:numId w:val="17"/>
              </w:numPr>
            </w:pPr>
            <w:r>
              <w:t xml:space="preserve">Model: Begin by modeling the peer revision process using one paragraph from the teacher's exemplar essay. </w:t>
            </w:r>
          </w:p>
          <w:p w14:paraId="0DDC25B0" w14:textId="77777777" w:rsidR="007C5CA8" w:rsidRDefault="00000000">
            <w:pPr>
              <w:numPr>
                <w:ilvl w:val="1"/>
                <w:numId w:val="17"/>
              </w:numPr>
            </w:pPr>
            <w:r>
              <w:t xml:space="preserve">Make sure to revise the teacher essay to include common errors in word choice, use of details, organization, sentence length, topic, grammar, and punctuation in preparation for this activity. </w:t>
            </w:r>
          </w:p>
          <w:p w14:paraId="519E7A26" w14:textId="77777777" w:rsidR="007C5CA8" w:rsidRDefault="00000000">
            <w:pPr>
              <w:numPr>
                <w:ilvl w:val="1"/>
                <w:numId w:val="17"/>
              </w:numPr>
              <w:spacing w:after="200"/>
            </w:pPr>
            <w:r>
              <w:t>Write feedback about the paragraph on a Peer Review Sheet. Use provided sentence starters during the teacher model.</w:t>
            </w:r>
          </w:p>
          <w:p w14:paraId="47C0D9E6" w14:textId="77777777" w:rsidR="007C5CA8" w:rsidRDefault="00000000">
            <w:pPr>
              <w:numPr>
                <w:ilvl w:val="0"/>
                <w:numId w:val="17"/>
              </w:numPr>
            </w:pPr>
            <w:r>
              <w:t xml:space="preserve">Peer Review: With assigned partners, have students read their teammates essays, then provide at least three pieces of feedback per category. </w:t>
            </w:r>
          </w:p>
          <w:p w14:paraId="4C741B14" w14:textId="77777777" w:rsidR="007C5CA8" w:rsidRDefault="00000000">
            <w:pPr>
              <w:numPr>
                <w:ilvl w:val="1"/>
                <w:numId w:val="17"/>
              </w:numPr>
            </w:pPr>
            <w:r>
              <w:t xml:space="preserve">Students should write their feedback on their peer review sheet. </w:t>
            </w:r>
          </w:p>
          <w:p w14:paraId="1D3FB5E5" w14:textId="77777777" w:rsidR="007C5CA8" w:rsidRDefault="00000000">
            <w:pPr>
              <w:numPr>
                <w:ilvl w:val="1"/>
                <w:numId w:val="17"/>
              </w:numPr>
            </w:pPr>
            <w:r>
              <w:t>Corrections for grammar, spelling, and punctuation should be written directly on the teammate’s document.</w:t>
            </w:r>
          </w:p>
        </w:tc>
        <w:tc>
          <w:tcPr>
            <w:tcW w:w="3330" w:type="dxa"/>
            <w:shd w:val="clear" w:color="auto" w:fill="auto"/>
            <w:tcMar>
              <w:top w:w="100" w:type="dxa"/>
              <w:left w:w="100" w:type="dxa"/>
              <w:bottom w:w="100" w:type="dxa"/>
              <w:right w:w="100" w:type="dxa"/>
            </w:tcMar>
          </w:tcPr>
          <w:p w14:paraId="3031CDB0" w14:textId="77777777" w:rsidR="007C5CA8" w:rsidRDefault="00000000">
            <w:pPr>
              <w:widowControl w:val="0"/>
            </w:pPr>
            <w:r>
              <w:lastRenderedPageBreak/>
              <w:t xml:space="preserve">Peer Review Sheet </w:t>
            </w:r>
            <w:hyperlink r:id="rId91">
              <w:r>
                <w:rPr>
                  <w:color w:val="1155CC"/>
                  <w:u w:val="single"/>
                </w:rPr>
                <w:t xml:space="preserve">[.pdf] </w:t>
              </w:r>
            </w:hyperlink>
            <w:hyperlink r:id="rId92">
              <w:r>
                <w:rPr>
                  <w:color w:val="1155CC"/>
                  <w:u w:val="single"/>
                </w:rPr>
                <w:t>[.docx]</w:t>
              </w:r>
            </w:hyperlink>
          </w:p>
          <w:p w14:paraId="01AC94F6" w14:textId="77777777" w:rsidR="007C5CA8" w:rsidRDefault="007C5CA8">
            <w:pPr>
              <w:widowControl w:val="0"/>
            </w:pPr>
          </w:p>
          <w:p w14:paraId="54DB4170" w14:textId="77777777" w:rsidR="007C5CA8" w:rsidRDefault="00000000">
            <w:pPr>
              <w:widowControl w:val="0"/>
            </w:pPr>
            <w:r>
              <w:t xml:space="preserve">Peer Editing Sentence Starters Anchor Chart </w:t>
            </w:r>
            <w:hyperlink r:id="rId93">
              <w:r>
                <w:rPr>
                  <w:color w:val="1155CC"/>
                  <w:u w:val="single"/>
                </w:rPr>
                <w:t>[.pdf]</w:t>
              </w:r>
            </w:hyperlink>
            <w:r>
              <w:t xml:space="preserve"> </w:t>
            </w:r>
            <w:hyperlink r:id="rId94">
              <w:r>
                <w:rPr>
                  <w:color w:val="1155CC"/>
                  <w:u w:val="single"/>
                </w:rPr>
                <w:t>[.docx]</w:t>
              </w:r>
            </w:hyperlink>
          </w:p>
        </w:tc>
      </w:tr>
      <w:tr w:rsidR="007C5CA8" w14:paraId="24F78AB4" w14:textId="77777777">
        <w:tc>
          <w:tcPr>
            <w:tcW w:w="1770" w:type="dxa"/>
            <w:shd w:val="clear" w:color="auto" w:fill="auto"/>
            <w:tcMar>
              <w:top w:w="100" w:type="dxa"/>
              <w:left w:w="100" w:type="dxa"/>
              <w:bottom w:w="100" w:type="dxa"/>
              <w:right w:w="100" w:type="dxa"/>
            </w:tcMar>
          </w:tcPr>
          <w:p w14:paraId="579897CA" w14:textId="77777777" w:rsidR="007C5CA8" w:rsidRDefault="00000000">
            <w:pPr>
              <w:widowControl w:val="0"/>
            </w:pPr>
            <w:r>
              <w:lastRenderedPageBreak/>
              <w:t>Days 2-3</w:t>
            </w:r>
          </w:p>
          <w:p w14:paraId="1403F7AD" w14:textId="77777777" w:rsidR="007C5CA8" w:rsidRDefault="00000000">
            <w:pPr>
              <w:widowControl w:val="0"/>
            </w:pPr>
            <w:r>
              <w:t>(75 minutes each)</w:t>
            </w:r>
          </w:p>
          <w:p w14:paraId="774172C6" w14:textId="77777777" w:rsidR="007C5CA8" w:rsidRDefault="00000000">
            <w:pPr>
              <w:widowControl w:val="0"/>
            </w:pPr>
            <w:r>
              <w:t xml:space="preserve">Revise and </w:t>
            </w:r>
            <w:proofErr w:type="gramStart"/>
            <w:r>
              <w:t>Publish</w:t>
            </w:r>
            <w:proofErr w:type="gramEnd"/>
          </w:p>
        </w:tc>
        <w:tc>
          <w:tcPr>
            <w:tcW w:w="2430" w:type="dxa"/>
            <w:shd w:val="clear" w:color="auto" w:fill="auto"/>
            <w:tcMar>
              <w:top w:w="100" w:type="dxa"/>
              <w:left w:w="100" w:type="dxa"/>
              <w:bottom w:w="100" w:type="dxa"/>
              <w:right w:w="100" w:type="dxa"/>
            </w:tcMar>
          </w:tcPr>
          <w:p w14:paraId="24DD0859" w14:textId="77777777" w:rsidR="007C5CA8" w:rsidRDefault="007C5CA8">
            <w:pPr>
              <w:widowControl w:val="0"/>
            </w:pPr>
          </w:p>
        </w:tc>
        <w:tc>
          <w:tcPr>
            <w:tcW w:w="2625" w:type="dxa"/>
            <w:shd w:val="clear" w:color="auto" w:fill="auto"/>
            <w:tcMar>
              <w:top w:w="100" w:type="dxa"/>
              <w:left w:w="100" w:type="dxa"/>
              <w:bottom w:w="100" w:type="dxa"/>
              <w:right w:w="100" w:type="dxa"/>
            </w:tcMar>
          </w:tcPr>
          <w:p w14:paraId="4E95FFE5" w14:textId="77777777" w:rsidR="007C5CA8" w:rsidRDefault="00000000">
            <w:pPr>
              <w:rPr>
                <w:u w:val="single"/>
              </w:rPr>
            </w:pPr>
            <w:r>
              <w:rPr>
                <w:u w:val="single"/>
              </w:rPr>
              <w:t>Day 2 Objective:</w:t>
            </w:r>
          </w:p>
          <w:p w14:paraId="6B86CB8E" w14:textId="77777777" w:rsidR="007C5CA8" w:rsidRDefault="00000000">
            <w:r>
              <w:t>Students will be able to revise an essay based on peer feedback for appropriate word choice, use of details, organization, sentence length, topic, grammar, and punctuation.</w:t>
            </w:r>
          </w:p>
          <w:p w14:paraId="2D3BFED9" w14:textId="77777777" w:rsidR="007C5CA8" w:rsidRDefault="007C5CA8"/>
          <w:p w14:paraId="71AC92D6" w14:textId="77777777" w:rsidR="007C5CA8" w:rsidRDefault="00000000">
            <w:pPr>
              <w:rPr>
                <w:u w:val="single"/>
              </w:rPr>
            </w:pPr>
            <w:r>
              <w:rPr>
                <w:u w:val="single"/>
              </w:rPr>
              <w:t>Day 3 Objective:</w:t>
            </w:r>
          </w:p>
          <w:p w14:paraId="048A0AF1" w14:textId="77777777" w:rsidR="007C5CA8" w:rsidRDefault="00000000">
            <w:r>
              <w:t>Students will be able to publish an essay with appropriate word choice, use of details, organization, sentence length, topic, grammar, and punctuation</w:t>
            </w:r>
          </w:p>
        </w:tc>
        <w:tc>
          <w:tcPr>
            <w:tcW w:w="4185" w:type="dxa"/>
            <w:shd w:val="clear" w:color="auto" w:fill="auto"/>
            <w:tcMar>
              <w:top w:w="100" w:type="dxa"/>
              <w:left w:w="100" w:type="dxa"/>
              <w:bottom w:w="100" w:type="dxa"/>
              <w:right w:w="100" w:type="dxa"/>
            </w:tcMar>
          </w:tcPr>
          <w:p w14:paraId="3ED261F1" w14:textId="77777777" w:rsidR="007C5CA8" w:rsidRDefault="00000000">
            <w:pPr>
              <w:numPr>
                <w:ilvl w:val="0"/>
                <w:numId w:val="12"/>
              </w:numPr>
              <w:spacing w:after="200"/>
            </w:pPr>
            <w:r>
              <w:t xml:space="preserve">Model: Use the Peer Review Sheet from the teacher model, along with the teacher exemplar essay </w:t>
            </w:r>
            <w:proofErr w:type="gramStart"/>
            <w:r>
              <w:t>to  model</w:t>
            </w:r>
            <w:proofErr w:type="gramEnd"/>
            <w:r>
              <w:t xml:space="preserve"> revising the teacher draft paragraph.</w:t>
            </w:r>
          </w:p>
          <w:p w14:paraId="280442B4" w14:textId="77777777" w:rsidR="007C5CA8" w:rsidRDefault="00000000">
            <w:pPr>
              <w:numPr>
                <w:ilvl w:val="0"/>
                <w:numId w:val="12"/>
              </w:numPr>
            </w:pPr>
            <w:r>
              <w:t>Revise: Students should revise their drafts.</w:t>
            </w:r>
          </w:p>
          <w:p w14:paraId="467FB94C" w14:textId="77777777" w:rsidR="007C5CA8" w:rsidRDefault="00000000">
            <w:pPr>
              <w:numPr>
                <w:ilvl w:val="1"/>
                <w:numId w:val="12"/>
              </w:numPr>
            </w:pPr>
            <w:r>
              <w:t>Review the comments from peers yesterday on the Peer Review Sheet.</w:t>
            </w:r>
          </w:p>
          <w:p w14:paraId="2CF48482" w14:textId="77777777" w:rsidR="007C5CA8" w:rsidRDefault="00000000">
            <w:pPr>
              <w:numPr>
                <w:ilvl w:val="1"/>
                <w:numId w:val="12"/>
              </w:numPr>
              <w:spacing w:after="200"/>
            </w:pPr>
            <w:r>
              <w:t>Students rewrite their essays based on the feedback they received.</w:t>
            </w:r>
          </w:p>
          <w:p w14:paraId="3B8C3848" w14:textId="77777777" w:rsidR="007C5CA8" w:rsidRDefault="00000000">
            <w:pPr>
              <w:numPr>
                <w:ilvl w:val="0"/>
                <w:numId w:val="12"/>
              </w:numPr>
            </w:pPr>
            <w:r>
              <w:t xml:space="preserve"> If time permits, have students complete two rounds of peer review before beginning to type their essays. Students should type their final draft and do an independent read for any noticeable errors.</w:t>
            </w:r>
          </w:p>
          <w:p w14:paraId="0D57FFD2" w14:textId="77777777" w:rsidR="007C5CA8" w:rsidRDefault="007C5CA8">
            <w:pPr>
              <w:widowControl w:val="0"/>
            </w:pPr>
          </w:p>
        </w:tc>
        <w:tc>
          <w:tcPr>
            <w:tcW w:w="3330" w:type="dxa"/>
            <w:shd w:val="clear" w:color="auto" w:fill="auto"/>
            <w:tcMar>
              <w:top w:w="100" w:type="dxa"/>
              <w:left w:w="100" w:type="dxa"/>
              <w:bottom w:w="100" w:type="dxa"/>
              <w:right w:w="100" w:type="dxa"/>
            </w:tcMar>
          </w:tcPr>
          <w:p w14:paraId="03FDD0B8" w14:textId="77777777" w:rsidR="007C5CA8" w:rsidRDefault="00000000">
            <w:pPr>
              <w:widowControl w:val="0"/>
            </w:pPr>
            <w:r>
              <w:t xml:space="preserve">Peer Review Sheet </w:t>
            </w:r>
            <w:hyperlink r:id="rId95">
              <w:r>
                <w:rPr>
                  <w:color w:val="1155CC"/>
                  <w:u w:val="single"/>
                </w:rPr>
                <w:t xml:space="preserve">[.pdf] </w:t>
              </w:r>
            </w:hyperlink>
            <w:hyperlink r:id="rId96">
              <w:r>
                <w:rPr>
                  <w:color w:val="1155CC"/>
                  <w:u w:val="single"/>
                </w:rPr>
                <w:t>[.docx]</w:t>
              </w:r>
            </w:hyperlink>
          </w:p>
          <w:p w14:paraId="3B3CC383" w14:textId="77777777" w:rsidR="007C5CA8" w:rsidRDefault="007C5CA8">
            <w:pPr>
              <w:widowControl w:val="0"/>
            </w:pPr>
          </w:p>
          <w:p w14:paraId="252559EC" w14:textId="77777777" w:rsidR="007C5CA8" w:rsidRDefault="00000000">
            <w:pPr>
              <w:widowControl w:val="0"/>
            </w:pPr>
            <w:r>
              <w:t xml:space="preserve">Peer Editing Sentence Starters Anchor Chart </w:t>
            </w:r>
            <w:hyperlink r:id="rId97">
              <w:r>
                <w:rPr>
                  <w:color w:val="1155CC"/>
                  <w:u w:val="single"/>
                </w:rPr>
                <w:t>[.pdf]</w:t>
              </w:r>
            </w:hyperlink>
            <w:r>
              <w:t xml:space="preserve"> </w:t>
            </w:r>
            <w:hyperlink r:id="rId98">
              <w:r>
                <w:rPr>
                  <w:color w:val="1155CC"/>
                  <w:u w:val="single"/>
                </w:rPr>
                <w:t>[.docx]</w:t>
              </w:r>
            </w:hyperlink>
          </w:p>
        </w:tc>
      </w:tr>
      <w:tr w:rsidR="007C5CA8" w14:paraId="7B89A106" w14:textId="77777777">
        <w:tc>
          <w:tcPr>
            <w:tcW w:w="1770" w:type="dxa"/>
            <w:shd w:val="clear" w:color="auto" w:fill="auto"/>
            <w:tcMar>
              <w:top w:w="100" w:type="dxa"/>
              <w:left w:w="100" w:type="dxa"/>
              <w:bottom w:w="100" w:type="dxa"/>
              <w:right w:w="100" w:type="dxa"/>
            </w:tcMar>
          </w:tcPr>
          <w:p w14:paraId="4790D84F" w14:textId="77777777" w:rsidR="007C5CA8" w:rsidRDefault="00000000">
            <w:pPr>
              <w:widowControl w:val="0"/>
            </w:pPr>
            <w:r>
              <w:t>Day 4</w:t>
            </w:r>
          </w:p>
          <w:p w14:paraId="1AC71C07" w14:textId="77777777" w:rsidR="007C5CA8" w:rsidRDefault="00000000">
            <w:pPr>
              <w:widowControl w:val="0"/>
            </w:pPr>
            <w:r>
              <w:t>Preparing for Socratic Seminar</w:t>
            </w:r>
          </w:p>
        </w:tc>
        <w:tc>
          <w:tcPr>
            <w:tcW w:w="2430" w:type="dxa"/>
            <w:shd w:val="clear" w:color="auto" w:fill="auto"/>
            <w:tcMar>
              <w:top w:w="100" w:type="dxa"/>
              <w:left w:w="100" w:type="dxa"/>
              <w:bottom w:w="100" w:type="dxa"/>
              <w:right w:w="100" w:type="dxa"/>
            </w:tcMar>
          </w:tcPr>
          <w:p w14:paraId="638AFD66" w14:textId="77777777" w:rsidR="007C5CA8" w:rsidRDefault="007C5CA8">
            <w:pPr>
              <w:widowControl w:val="0"/>
            </w:pPr>
          </w:p>
        </w:tc>
        <w:tc>
          <w:tcPr>
            <w:tcW w:w="2625" w:type="dxa"/>
            <w:shd w:val="clear" w:color="auto" w:fill="auto"/>
            <w:tcMar>
              <w:top w:w="100" w:type="dxa"/>
              <w:left w:w="100" w:type="dxa"/>
              <w:bottom w:w="100" w:type="dxa"/>
              <w:right w:w="100" w:type="dxa"/>
            </w:tcMar>
          </w:tcPr>
          <w:p w14:paraId="66282F7C" w14:textId="77777777" w:rsidR="007C5CA8" w:rsidRDefault="00000000">
            <w:pPr>
              <w:rPr>
                <w:u w:val="single"/>
              </w:rPr>
            </w:pPr>
            <w:r>
              <w:rPr>
                <w:u w:val="single"/>
              </w:rPr>
              <w:t>Objectives:</w:t>
            </w:r>
          </w:p>
          <w:p w14:paraId="2EB2846F" w14:textId="77777777" w:rsidR="007C5CA8" w:rsidRDefault="00000000">
            <w:r>
              <w:t>Students will be able to prepare initial responses to the questions: How does the legacy of Slavery impact (labor/music/healthcare/infrastructure) in Chicago? How do you believe it’s impacted you and/or your community?</w:t>
            </w:r>
          </w:p>
          <w:p w14:paraId="118F6EBE" w14:textId="77777777" w:rsidR="007C5CA8" w:rsidRDefault="007C5CA8">
            <w:pPr>
              <w:rPr>
                <w:u w:val="single"/>
              </w:rPr>
            </w:pPr>
          </w:p>
          <w:p w14:paraId="46982F63" w14:textId="77777777" w:rsidR="007C5CA8" w:rsidRDefault="00000000">
            <w:pPr>
              <w:widowControl w:val="0"/>
              <w:rPr>
                <w:b/>
              </w:rPr>
            </w:pPr>
            <w:r>
              <w:lastRenderedPageBreak/>
              <w:t>Students will be able to draft questions for your peers about the topics you did not research and study.</w:t>
            </w:r>
          </w:p>
        </w:tc>
        <w:tc>
          <w:tcPr>
            <w:tcW w:w="4185" w:type="dxa"/>
            <w:shd w:val="clear" w:color="auto" w:fill="auto"/>
            <w:tcMar>
              <w:top w:w="100" w:type="dxa"/>
              <w:left w:w="100" w:type="dxa"/>
              <w:bottom w:w="100" w:type="dxa"/>
              <w:right w:w="100" w:type="dxa"/>
            </w:tcMar>
          </w:tcPr>
          <w:p w14:paraId="575EC3ED" w14:textId="77777777" w:rsidR="007C5CA8" w:rsidRDefault="00000000">
            <w:pPr>
              <w:numPr>
                <w:ilvl w:val="0"/>
                <w:numId w:val="16"/>
              </w:numPr>
              <w:spacing w:line="276" w:lineRule="auto"/>
            </w:pPr>
            <w:r>
              <w:lastRenderedPageBreak/>
              <w:t xml:space="preserve">Warm Up: Explain to students that today they’ll be engaged in an academic discussion. Ask students the following questions: </w:t>
            </w:r>
          </w:p>
          <w:p w14:paraId="698F4891" w14:textId="77777777" w:rsidR="007C5CA8" w:rsidRDefault="00000000">
            <w:pPr>
              <w:numPr>
                <w:ilvl w:val="1"/>
                <w:numId w:val="16"/>
              </w:numPr>
              <w:spacing w:line="276" w:lineRule="auto"/>
            </w:pPr>
            <w:r>
              <w:t xml:space="preserve">Why are conversations important? </w:t>
            </w:r>
          </w:p>
          <w:p w14:paraId="38DFCAFA" w14:textId="77777777" w:rsidR="007C5CA8" w:rsidRDefault="00000000">
            <w:pPr>
              <w:numPr>
                <w:ilvl w:val="1"/>
                <w:numId w:val="16"/>
              </w:numPr>
              <w:spacing w:line="276" w:lineRule="auto"/>
            </w:pPr>
            <w:r>
              <w:t xml:space="preserve">In what ways do having discussion skills impact you and your life? </w:t>
            </w:r>
          </w:p>
          <w:p w14:paraId="7C7AACA9" w14:textId="77777777" w:rsidR="007C5CA8" w:rsidRDefault="00000000">
            <w:pPr>
              <w:numPr>
                <w:ilvl w:val="1"/>
                <w:numId w:val="16"/>
              </w:numPr>
              <w:spacing w:line="276" w:lineRule="auto"/>
            </w:pPr>
            <w:r>
              <w:t xml:space="preserve">What should an academic discussion feel like? </w:t>
            </w:r>
          </w:p>
          <w:p w14:paraId="093ED96B" w14:textId="77777777" w:rsidR="007C5CA8" w:rsidRDefault="00000000">
            <w:pPr>
              <w:numPr>
                <w:ilvl w:val="1"/>
                <w:numId w:val="16"/>
              </w:numPr>
              <w:spacing w:line="276" w:lineRule="auto"/>
            </w:pPr>
            <w:r>
              <w:lastRenderedPageBreak/>
              <w:t xml:space="preserve">What words would you use to describe it? </w:t>
            </w:r>
          </w:p>
          <w:p w14:paraId="4B278176" w14:textId="77777777" w:rsidR="007C5CA8" w:rsidRDefault="00000000">
            <w:pPr>
              <w:numPr>
                <w:ilvl w:val="1"/>
                <w:numId w:val="16"/>
              </w:numPr>
              <w:spacing w:line="276" w:lineRule="auto"/>
            </w:pPr>
            <w:r>
              <w:t>Debrief student responses, guiding as needed</w:t>
            </w:r>
          </w:p>
          <w:p w14:paraId="459E706C" w14:textId="77777777" w:rsidR="007C5CA8" w:rsidRDefault="007C5CA8">
            <w:pPr>
              <w:spacing w:line="276" w:lineRule="auto"/>
            </w:pPr>
          </w:p>
          <w:p w14:paraId="6A4BAFEE" w14:textId="77777777" w:rsidR="007C5CA8" w:rsidRDefault="00000000">
            <w:pPr>
              <w:numPr>
                <w:ilvl w:val="0"/>
                <w:numId w:val="16"/>
              </w:numPr>
              <w:spacing w:line="276" w:lineRule="auto"/>
            </w:pPr>
            <w:r>
              <w:t xml:space="preserve">Introduction to the Seminar: Explain that today, they will prepare for a </w:t>
            </w:r>
            <w:proofErr w:type="spellStart"/>
            <w:r>
              <w:t>socratic</w:t>
            </w:r>
            <w:proofErr w:type="spellEnd"/>
            <w:r>
              <w:t xml:space="preserve"> seminar, a type of academic discussion. Explain that this is an exciting way for us to share and build our knowledge of the topic of this unit.</w:t>
            </w:r>
          </w:p>
          <w:p w14:paraId="74A92F59" w14:textId="77777777" w:rsidR="007C5CA8" w:rsidRDefault="00000000">
            <w:pPr>
              <w:numPr>
                <w:ilvl w:val="1"/>
                <w:numId w:val="16"/>
              </w:numPr>
              <w:spacing w:line="276" w:lineRule="auto"/>
            </w:pPr>
            <w:r>
              <w:t xml:space="preserve">Define a </w:t>
            </w:r>
            <w:proofErr w:type="spellStart"/>
            <w:r>
              <w:t>socratic</w:t>
            </w:r>
            <w:proofErr w:type="spellEnd"/>
            <w:r>
              <w:t xml:space="preserve"> seminar and ask students to restate what it is in their own words. </w:t>
            </w:r>
          </w:p>
          <w:p w14:paraId="198A6D22" w14:textId="77777777" w:rsidR="007C5CA8" w:rsidRDefault="00000000">
            <w:pPr>
              <w:numPr>
                <w:ilvl w:val="1"/>
                <w:numId w:val="16"/>
              </w:numPr>
              <w:spacing w:line="276" w:lineRule="auto"/>
            </w:pPr>
            <w:r>
              <w:t xml:space="preserve">Emphasize that this is a student led activity, and that as a teacher you’ll only jump in when needed. </w:t>
            </w:r>
          </w:p>
          <w:p w14:paraId="6E89784E" w14:textId="77777777" w:rsidR="007C5CA8" w:rsidRDefault="00000000">
            <w:pPr>
              <w:numPr>
                <w:ilvl w:val="1"/>
                <w:numId w:val="16"/>
              </w:numPr>
              <w:spacing w:line="276" w:lineRule="auto"/>
            </w:pPr>
            <w:r>
              <w:t>Ask students what they are most excited and most nervous for thus far.</w:t>
            </w:r>
          </w:p>
          <w:p w14:paraId="2AD94910" w14:textId="77777777" w:rsidR="007C5CA8" w:rsidRDefault="007C5CA8">
            <w:pPr>
              <w:spacing w:line="276" w:lineRule="auto"/>
            </w:pPr>
          </w:p>
          <w:p w14:paraId="6CD4C70C" w14:textId="77777777" w:rsidR="007C5CA8" w:rsidRDefault="00000000">
            <w:pPr>
              <w:numPr>
                <w:ilvl w:val="0"/>
                <w:numId w:val="16"/>
              </w:numPr>
              <w:spacing w:line="276" w:lineRule="auto"/>
            </w:pPr>
            <w:r>
              <w:t>Norms &amp; Commitments: Establish some norms and expectations with students.</w:t>
            </w:r>
          </w:p>
          <w:p w14:paraId="39E50834" w14:textId="77777777" w:rsidR="007C5CA8" w:rsidRDefault="00000000">
            <w:pPr>
              <w:numPr>
                <w:ilvl w:val="1"/>
                <w:numId w:val="16"/>
              </w:numPr>
              <w:spacing w:line="276" w:lineRule="auto"/>
            </w:pPr>
            <w:r>
              <w:t xml:space="preserve">Return to the question from the </w:t>
            </w:r>
            <w:proofErr w:type="gramStart"/>
            <w:r>
              <w:t>warm up</w:t>
            </w:r>
            <w:proofErr w:type="gramEnd"/>
            <w:r>
              <w:t xml:space="preserve">. </w:t>
            </w:r>
          </w:p>
          <w:p w14:paraId="22787BA6" w14:textId="77777777" w:rsidR="007C5CA8" w:rsidRDefault="00000000">
            <w:pPr>
              <w:numPr>
                <w:ilvl w:val="2"/>
                <w:numId w:val="16"/>
              </w:numPr>
              <w:spacing w:line="276" w:lineRule="auto"/>
            </w:pPr>
            <w:r>
              <w:t xml:space="preserve">What do we want our discussion to feel like? </w:t>
            </w:r>
          </w:p>
          <w:p w14:paraId="032C5119" w14:textId="77777777" w:rsidR="007C5CA8" w:rsidRDefault="00000000">
            <w:pPr>
              <w:numPr>
                <w:ilvl w:val="2"/>
                <w:numId w:val="16"/>
              </w:numPr>
              <w:spacing w:line="276" w:lineRule="auto"/>
            </w:pPr>
            <w:r>
              <w:lastRenderedPageBreak/>
              <w:t xml:space="preserve">Now how do we all need to act </w:t>
            </w:r>
            <w:proofErr w:type="gramStart"/>
            <w:r>
              <w:t>in order to</w:t>
            </w:r>
            <w:proofErr w:type="gramEnd"/>
            <w:r>
              <w:t xml:space="preserve"> make sure our seminar feels like that?</w:t>
            </w:r>
          </w:p>
          <w:p w14:paraId="562FCBA0" w14:textId="77777777" w:rsidR="007C5CA8" w:rsidRDefault="00000000">
            <w:pPr>
              <w:numPr>
                <w:ilvl w:val="1"/>
                <w:numId w:val="16"/>
              </w:numPr>
              <w:spacing w:line="276" w:lineRule="auto"/>
            </w:pPr>
            <w:r>
              <w:t xml:space="preserve"> Ask students to brainstorm expectations. Narrow the expectations to 3 or 4 key actions. Some expectations to consider encouraging may be: </w:t>
            </w:r>
          </w:p>
          <w:p w14:paraId="02A3A507" w14:textId="77777777" w:rsidR="007C5CA8" w:rsidRDefault="00000000">
            <w:pPr>
              <w:numPr>
                <w:ilvl w:val="2"/>
                <w:numId w:val="16"/>
              </w:numPr>
              <w:spacing w:line="276" w:lineRule="auto"/>
            </w:pPr>
            <w:r>
              <w:t>Be prepared and engaged</w:t>
            </w:r>
          </w:p>
          <w:p w14:paraId="5AFEB73D" w14:textId="77777777" w:rsidR="007C5CA8" w:rsidRDefault="00000000">
            <w:pPr>
              <w:numPr>
                <w:ilvl w:val="2"/>
                <w:numId w:val="16"/>
              </w:numPr>
              <w:spacing w:line="276" w:lineRule="auto"/>
            </w:pPr>
            <w:r>
              <w:t>Be respectful and don’t interrupt</w:t>
            </w:r>
          </w:p>
          <w:p w14:paraId="78C873C1" w14:textId="77777777" w:rsidR="007C5CA8" w:rsidRDefault="00000000">
            <w:pPr>
              <w:numPr>
                <w:ilvl w:val="2"/>
                <w:numId w:val="16"/>
              </w:numPr>
              <w:spacing w:line="276" w:lineRule="auto"/>
            </w:pPr>
            <w:r>
              <w:t xml:space="preserve">Listen supportively </w:t>
            </w:r>
          </w:p>
          <w:p w14:paraId="3D0DA6BA" w14:textId="77777777" w:rsidR="007C5CA8" w:rsidRDefault="007C5CA8">
            <w:pPr>
              <w:spacing w:line="276" w:lineRule="auto"/>
            </w:pPr>
          </w:p>
          <w:p w14:paraId="4FC211E6" w14:textId="77777777" w:rsidR="007C5CA8" w:rsidRDefault="00000000">
            <w:pPr>
              <w:numPr>
                <w:ilvl w:val="0"/>
                <w:numId w:val="16"/>
              </w:numPr>
              <w:spacing w:line="276" w:lineRule="auto"/>
            </w:pPr>
            <w:r>
              <w:t xml:space="preserve">Initial Responses: Explain that the topic of our seminar will drive our presentations. This way we will be able to share our thoughts and learning with our peers. </w:t>
            </w:r>
          </w:p>
          <w:p w14:paraId="633586B5" w14:textId="77777777" w:rsidR="007C5CA8" w:rsidRDefault="00000000">
            <w:pPr>
              <w:numPr>
                <w:ilvl w:val="1"/>
                <w:numId w:val="16"/>
              </w:numPr>
              <w:spacing w:line="276" w:lineRule="auto"/>
            </w:pPr>
            <w:r>
              <w:t xml:space="preserve">Pose the following two questions: </w:t>
            </w:r>
          </w:p>
          <w:p w14:paraId="177DCC03" w14:textId="77777777" w:rsidR="007C5CA8" w:rsidRDefault="00000000">
            <w:pPr>
              <w:numPr>
                <w:ilvl w:val="2"/>
                <w:numId w:val="16"/>
              </w:numPr>
              <w:spacing w:line="276" w:lineRule="auto"/>
            </w:pPr>
            <w:r>
              <w:t xml:space="preserve">How does the legacy of Slavery impact (labor/music/healthcare/infrastructure) in Chicago? </w:t>
            </w:r>
          </w:p>
          <w:p w14:paraId="5008450A" w14:textId="77777777" w:rsidR="007C5CA8" w:rsidRDefault="00000000">
            <w:pPr>
              <w:numPr>
                <w:ilvl w:val="2"/>
                <w:numId w:val="16"/>
              </w:numPr>
              <w:spacing w:line="276" w:lineRule="auto"/>
            </w:pPr>
            <w:r>
              <w:t>How do you believe it’s impacted you and/or your community?</w:t>
            </w:r>
          </w:p>
          <w:p w14:paraId="684D6214" w14:textId="77777777" w:rsidR="007C5CA8" w:rsidRDefault="00000000">
            <w:pPr>
              <w:numPr>
                <w:ilvl w:val="1"/>
                <w:numId w:val="16"/>
              </w:numPr>
              <w:spacing w:line="276" w:lineRule="auto"/>
            </w:pPr>
            <w:r>
              <w:lastRenderedPageBreak/>
              <w:t xml:space="preserve">Remind students to use their previous work in research/DBQ packets and their essays to help them answer the first question. </w:t>
            </w:r>
          </w:p>
          <w:p w14:paraId="7BB8841C" w14:textId="77777777" w:rsidR="007C5CA8" w:rsidRDefault="00000000">
            <w:pPr>
              <w:numPr>
                <w:ilvl w:val="1"/>
                <w:numId w:val="16"/>
              </w:numPr>
              <w:spacing w:line="276" w:lineRule="auto"/>
            </w:pPr>
            <w:r>
              <w:t>Prompt them to think about what they’d want to explain to someone who has not learned about this topic.</w:t>
            </w:r>
          </w:p>
          <w:p w14:paraId="70B1271F" w14:textId="77777777" w:rsidR="007C5CA8" w:rsidRDefault="007C5CA8">
            <w:pPr>
              <w:spacing w:line="276" w:lineRule="auto"/>
              <w:ind w:left="1440"/>
            </w:pPr>
          </w:p>
          <w:p w14:paraId="5736C154" w14:textId="77777777" w:rsidR="007C5CA8" w:rsidRDefault="00000000">
            <w:pPr>
              <w:spacing w:line="276" w:lineRule="auto"/>
              <w:rPr>
                <w:i/>
              </w:rPr>
            </w:pPr>
            <w:proofErr w:type="gramStart"/>
            <w:r>
              <w:rPr>
                <w:i/>
              </w:rPr>
              <w:t>Educator</w:t>
            </w:r>
            <w:proofErr w:type="gramEnd"/>
            <w:r>
              <w:rPr>
                <w:i/>
              </w:rPr>
              <w:t xml:space="preserve"> note:  The second question should take the bulk of this time. Students should reflect on their own identities and lived experience. Teachers should circulate and help to guide and give feedback as students respond.</w:t>
            </w:r>
          </w:p>
          <w:p w14:paraId="6AA39119" w14:textId="77777777" w:rsidR="007C5CA8" w:rsidRDefault="007C5CA8">
            <w:pPr>
              <w:spacing w:line="276" w:lineRule="auto"/>
            </w:pPr>
          </w:p>
          <w:p w14:paraId="20026744" w14:textId="77777777" w:rsidR="007C5CA8" w:rsidRDefault="00000000">
            <w:pPr>
              <w:numPr>
                <w:ilvl w:val="0"/>
                <w:numId w:val="16"/>
              </w:numPr>
              <w:spacing w:line="276" w:lineRule="auto"/>
            </w:pPr>
            <w:r>
              <w:t>Draft Questions: Develop questions on the four issue areas for the Socratic seminar.</w:t>
            </w:r>
          </w:p>
          <w:p w14:paraId="174066DC" w14:textId="77777777" w:rsidR="007C5CA8" w:rsidRDefault="00000000">
            <w:pPr>
              <w:numPr>
                <w:ilvl w:val="1"/>
                <w:numId w:val="16"/>
              </w:numPr>
              <w:spacing w:line="276" w:lineRule="auto"/>
            </w:pPr>
            <w:r>
              <w:t>Remind students of the intro topics and the thesis of each of the 1619 essays articles.</w:t>
            </w:r>
          </w:p>
          <w:p w14:paraId="1CB6C085" w14:textId="77777777" w:rsidR="007C5CA8" w:rsidRDefault="00000000">
            <w:pPr>
              <w:numPr>
                <w:ilvl w:val="1"/>
                <w:numId w:val="16"/>
              </w:numPr>
              <w:spacing w:line="276" w:lineRule="auto"/>
            </w:pPr>
            <w:r>
              <w:t xml:space="preserve"> Prompt them to think of 5-7 questions for someone who has spent their time learning about each of the other three questions. Each student should have a total of 15 questions, 5 for each of the topics they didn’t study.</w:t>
            </w:r>
          </w:p>
          <w:p w14:paraId="2A046371" w14:textId="77777777" w:rsidR="007C5CA8" w:rsidRDefault="007C5CA8">
            <w:pPr>
              <w:spacing w:line="276" w:lineRule="auto"/>
            </w:pPr>
          </w:p>
          <w:p w14:paraId="0567B794" w14:textId="77777777" w:rsidR="007C5CA8" w:rsidRDefault="00000000">
            <w:pPr>
              <w:numPr>
                <w:ilvl w:val="0"/>
                <w:numId w:val="16"/>
              </w:numPr>
              <w:spacing w:line="276" w:lineRule="auto"/>
            </w:pPr>
            <w:r>
              <w:lastRenderedPageBreak/>
              <w:t>Close Out: Have students turn in their questions so you can review them. Ask students to reflect on how prepared they feel for the seminar.</w:t>
            </w:r>
          </w:p>
        </w:tc>
        <w:tc>
          <w:tcPr>
            <w:tcW w:w="3330" w:type="dxa"/>
            <w:shd w:val="clear" w:color="auto" w:fill="auto"/>
            <w:tcMar>
              <w:top w:w="100" w:type="dxa"/>
              <w:left w:w="100" w:type="dxa"/>
              <w:bottom w:w="100" w:type="dxa"/>
              <w:right w:w="100" w:type="dxa"/>
            </w:tcMar>
          </w:tcPr>
          <w:p w14:paraId="76FA4DDA" w14:textId="77777777" w:rsidR="007C5CA8" w:rsidRDefault="00000000">
            <w:pPr>
              <w:widowControl w:val="0"/>
            </w:pPr>
            <w:r>
              <w:lastRenderedPageBreak/>
              <w:t xml:space="preserve">Seminar Prep Worksheet </w:t>
            </w:r>
            <w:hyperlink r:id="rId99">
              <w:r>
                <w:rPr>
                  <w:color w:val="1155CC"/>
                  <w:u w:val="single"/>
                </w:rPr>
                <w:t>[.pdf]</w:t>
              </w:r>
            </w:hyperlink>
            <w:r>
              <w:t xml:space="preserve"> </w:t>
            </w:r>
            <w:hyperlink r:id="rId100">
              <w:r>
                <w:rPr>
                  <w:color w:val="1155CC"/>
                  <w:u w:val="single"/>
                </w:rPr>
                <w:t>[.docx]</w:t>
              </w:r>
            </w:hyperlink>
          </w:p>
        </w:tc>
      </w:tr>
      <w:tr w:rsidR="007C5CA8" w14:paraId="343AC5A6" w14:textId="77777777">
        <w:tc>
          <w:tcPr>
            <w:tcW w:w="1770" w:type="dxa"/>
            <w:shd w:val="clear" w:color="auto" w:fill="auto"/>
            <w:tcMar>
              <w:top w:w="100" w:type="dxa"/>
              <w:left w:w="100" w:type="dxa"/>
              <w:bottom w:w="100" w:type="dxa"/>
              <w:right w:w="100" w:type="dxa"/>
            </w:tcMar>
          </w:tcPr>
          <w:p w14:paraId="69F354B2" w14:textId="77777777" w:rsidR="007C5CA8" w:rsidRDefault="00000000">
            <w:pPr>
              <w:widowControl w:val="0"/>
            </w:pPr>
            <w:r>
              <w:lastRenderedPageBreak/>
              <w:t>Day 5</w:t>
            </w:r>
          </w:p>
        </w:tc>
        <w:tc>
          <w:tcPr>
            <w:tcW w:w="2430" w:type="dxa"/>
            <w:shd w:val="clear" w:color="auto" w:fill="auto"/>
            <w:tcMar>
              <w:top w:w="100" w:type="dxa"/>
              <w:left w:w="100" w:type="dxa"/>
              <w:bottom w:w="100" w:type="dxa"/>
              <w:right w:w="100" w:type="dxa"/>
            </w:tcMar>
          </w:tcPr>
          <w:p w14:paraId="370511B2" w14:textId="77777777" w:rsidR="007C5CA8" w:rsidRDefault="007C5CA8">
            <w:pPr>
              <w:widowControl w:val="0"/>
            </w:pPr>
          </w:p>
        </w:tc>
        <w:tc>
          <w:tcPr>
            <w:tcW w:w="2625" w:type="dxa"/>
            <w:shd w:val="clear" w:color="auto" w:fill="auto"/>
            <w:tcMar>
              <w:top w:w="100" w:type="dxa"/>
              <w:left w:w="100" w:type="dxa"/>
              <w:bottom w:w="100" w:type="dxa"/>
              <w:right w:w="100" w:type="dxa"/>
            </w:tcMar>
          </w:tcPr>
          <w:p w14:paraId="5884BC1E" w14:textId="77777777" w:rsidR="007C5CA8" w:rsidRDefault="00000000">
            <w:pPr>
              <w:rPr>
                <w:u w:val="single"/>
              </w:rPr>
            </w:pPr>
            <w:r>
              <w:rPr>
                <w:u w:val="single"/>
              </w:rPr>
              <w:t>Objective:</w:t>
            </w:r>
          </w:p>
          <w:p w14:paraId="7731BEA9" w14:textId="77777777" w:rsidR="007C5CA8" w:rsidRDefault="00000000">
            <w:r>
              <w:t>Students will be able to present their thesis and learn about other topics in the unit through discussion.</w:t>
            </w:r>
          </w:p>
          <w:p w14:paraId="4A6C4B96" w14:textId="77777777" w:rsidR="007C5CA8" w:rsidRDefault="007C5CA8">
            <w:pPr>
              <w:widowControl w:val="0"/>
              <w:rPr>
                <w:b/>
              </w:rPr>
            </w:pPr>
          </w:p>
        </w:tc>
        <w:tc>
          <w:tcPr>
            <w:tcW w:w="4185" w:type="dxa"/>
            <w:shd w:val="clear" w:color="auto" w:fill="auto"/>
            <w:tcMar>
              <w:top w:w="100" w:type="dxa"/>
              <w:left w:w="100" w:type="dxa"/>
              <w:bottom w:w="100" w:type="dxa"/>
              <w:right w:w="100" w:type="dxa"/>
            </w:tcMar>
          </w:tcPr>
          <w:p w14:paraId="379C8C70" w14:textId="77777777" w:rsidR="007C5CA8" w:rsidRDefault="00000000">
            <w:pPr>
              <w:rPr>
                <w:u w:val="single"/>
              </w:rPr>
            </w:pPr>
            <w:r>
              <w:rPr>
                <w:u w:val="single"/>
              </w:rPr>
              <w:t xml:space="preserve">Warm Up: </w:t>
            </w:r>
          </w:p>
          <w:p w14:paraId="0BC48174" w14:textId="77777777" w:rsidR="007C5CA8" w:rsidRDefault="00000000">
            <w:pPr>
              <w:numPr>
                <w:ilvl w:val="0"/>
                <w:numId w:val="10"/>
              </w:numPr>
              <w:spacing w:after="200"/>
            </w:pPr>
            <w:r>
              <w:t xml:space="preserve">List the behavioral expectations, values, or norms students created yesterday. Ask students to explain which is more important to them and why. </w:t>
            </w:r>
          </w:p>
          <w:p w14:paraId="0CA6EDAD" w14:textId="77777777" w:rsidR="007C5CA8" w:rsidRDefault="00000000">
            <w:pPr>
              <w:numPr>
                <w:ilvl w:val="0"/>
                <w:numId w:val="10"/>
              </w:numPr>
            </w:pPr>
            <w:r>
              <w:t>Pass back questions with feedback from yesterday.</w:t>
            </w:r>
          </w:p>
          <w:p w14:paraId="7AF8B19A" w14:textId="77777777" w:rsidR="007C5CA8" w:rsidRDefault="007C5CA8"/>
          <w:p w14:paraId="31C26425" w14:textId="77777777" w:rsidR="007C5CA8" w:rsidRDefault="00000000">
            <w:r>
              <w:rPr>
                <w:u w:val="single"/>
              </w:rPr>
              <w:t>Seminar Rounds 1-4:</w:t>
            </w:r>
            <w:r>
              <w:t xml:space="preserve"> </w:t>
            </w:r>
          </w:p>
          <w:p w14:paraId="0988BB62" w14:textId="77777777" w:rsidR="007C5CA8" w:rsidRDefault="00000000">
            <w:pPr>
              <w:numPr>
                <w:ilvl w:val="0"/>
                <w:numId w:val="19"/>
              </w:numPr>
            </w:pPr>
            <w:r>
              <w:t>Beginning with a topic of your/</w:t>
            </w:r>
            <w:proofErr w:type="gramStart"/>
            <w:r>
              <w:t>students</w:t>
            </w:r>
            <w:proofErr w:type="gramEnd"/>
            <w:r>
              <w:t xml:space="preserve"> choice, arrange the desks or seats in a fishbowl shape. </w:t>
            </w:r>
          </w:p>
          <w:p w14:paraId="5D894D35" w14:textId="77777777" w:rsidR="007C5CA8" w:rsidRDefault="00000000">
            <w:pPr>
              <w:numPr>
                <w:ilvl w:val="1"/>
                <w:numId w:val="19"/>
              </w:numPr>
            </w:pPr>
            <w:r>
              <w:t xml:space="preserve">The students who studied the topic should sit in the middle. </w:t>
            </w:r>
          </w:p>
          <w:p w14:paraId="7763C357" w14:textId="77777777" w:rsidR="007C5CA8" w:rsidRDefault="00000000">
            <w:pPr>
              <w:numPr>
                <w:ilvl w:val="1"/>
                <w:numId w:val="19"/>
              </w:numPr>
              <w:spacing w:after="200"/>
            </w:pPr>
            <w:r>
              <w:t xml:space="preserve">Other students should be sitting on the outside. </w:t>
            </w:r>
          </w:p>
          <w:p w14:paraId="4949DFAF" w14:textId="77777777" w:rsidR="007C5CA8" w:rsidRDefault="00000000">
            <w:pPr>
              <w:numPr>
                <w:ilvl w:val="0"/>
                <w:numId w:val="19"/>
              </w:numPr>
              <w:spacing w:after="200"/>
            </w:pPr>
            <w:r>
              <w:t xml:space="preserve">Students should state their thesis and their information for question one. </w:t>
            </w:r>
          </w:p>
          <w:p w14:paraId="321718D0" w14:textId="77777777" w:rsidR="007C5CA8" w:rsidRDefault="00000000">
            <w:pPr>
              <w:numPr>
                <w:ilvl w:val="0"/>
                <w:numId w:val="19"/>
              </w:numPr>
              <w:spacing w:after="200"/>
            </w:pPr>
            <w:r>
              <w:t xml:space="preserve">The outer circle of students should ask their questions as student “experts” respond. </w:t>
            </w:r>
          </w:p>
          <w:p w14:paraId="3B1FAE0B" w14:textId="77777777" w:rsidR="007C5CA8" w:rsidRDefault="00000000">
            <w:pPr>
              <w:numPr>
                <w:ilvl w:val="0"/>
                <w:numId w:val="19"/>
              </w:numPr>
              <w:spacing w:after="200"/>
            </w:pPr>
            <w:r>
              <w:lastRenderedPageBreak/>
              <w:t xml:space="preserve">Ask students to take notes as they discuss and listen. </w:t>
            </w:r>
          </w:p>
          <w:p w14:paraId="4964A49A" w14:textId="77777777" w:rsidR="007C5CA8" w:rsidRDefault="00000000">
            <w:pPr>
              <w:numPr>
                <w:ilvl w:val="0"/>
                <w:numId w:val="19"/>
              </w:numPr>
            </w:pPr>
            <w:r>
              <w:t>Repeat for all four topics, for 10-15 minutes each.</w:t>
            </w:r>
          </w:p>
          <w:p w14:paraId="350B8229" w14:textId="77777777" w:rsidR="007C5CA8" w:rsidRDefault="007C5CA8"/>
          <w:p w14:paraId="158D2D0C" w14:textId="77777777" w:rsidR="007C5CA8" w:rsidRDefault="00000000">
            <w:pPr>
              <w:widowControl w:val="0"/>
            </w:pPr>
            <w:r>
              <w:rPr>
                <w:u w:val="single"/>
              </w:rPr>
              <w:t>Reflection:</w:t>
            </w:r>
            <w:r>
              <w:t xml:space="preserve"> </w:t>
            </w:r>
          </w:p>
          <w:p w14:paraId="6405EA24" w14:textId="77777777" w:rsidR="007C5CA8" w:rsidRDefault="00000000">
            <w:pPr>
              <w:widowControl w:val="0"/>
              <w:rPr>
                <w:b/>
              </w:rPr>
            </w:pPr>
            <w:r>
              <w:t>Ask students to reflect on their performance and that of their classmates.</w:t>
            </w:r>
          </w:p>
        </w:tc>
        <w:tc>
          <w:tcPr>
            <w:tcW w:w="3330" w:type="dxa"/>
            <w:shd w:val="clear" w:color="auto" w:fill="auto"/>
            <w:tcMar>
              <w:top w:w="100" w:type="dxa"/>
              <w:left w:w="100" w:type="dxa"/>
              <w:bottom w:w="100" w:type="dxa"/>
              <w:right w:w="100" w:type="dxa"/>
            </w:tcMar>
          </w:tcPr>
          <w:p w14:paraId="51F45D8A" w14:textId="77777777" w:rsidR="007C5CA8" w:rsidRDefault="00000000">
            <w:pPr>
              <w:widowControl w:val="0"/>
            </w:pPr>
            <w:r>
              <w:lastRenderedPageBreak/>
              <w:t xml:space="preserve">Seminar Notes Page </w:t>
            </w:r>
            <w:hyperlink r:id="rId101">
              <w:r>
                <w:rPr>
                  <w:color w:val="1155CC"/>
                  <w:u w:val="single"/>
                </w:rPr>
                <w:t>[.pdf]</w:t>
              </w:r>
            </w:hyperlink>
            <w:r>
              <w:t xml:space="preserve"> </w:t>
            </w:r>
            <w:hyperlink r:id="rId102">
              <w:r>
                <w:rPr>
                  <w:color w:val="1155CC"/>
                  <w:u w:val="single"/>
                </w:rPr>
                <w:t>[.docx]</w:t>
              </w:r>
            </w:hyperlink>
          </w:p>
          <w:p w14:paraId="26B557A4" w14:textId="77777777" w:rsidR="007C5CA8" w:rsidRDefault="007C5CA8">
            <w:pPr>
              <w:widowControl w:val="0"/>
            </w:pPr>
          </w:p>
          <w:p w14:paraId="15F0069F" w14:textId="77777777" w:rsidR="007C5CA8" w:rsidRDefault="00000000">
            <w:pPr>
              <w:widowControl w:val="0"/>
              <w:rPr>
                <w:b/>
              </w:rPr>
            </w:pPr>
            <w:r>
              <w:t xml:space="preserve">Sample Reflection </w:t>
            </w:r>
            <w:hyperlink r:id="rId103">
              <w:r>
                <w:rPr>
                  <w:color w:val="1155CC"/>
                  <w:u w:val="single"/>
                </w:rPr>
                <w:t>[.pdf]</w:t>
              </w:r>
            </w:hyperlink>
            <w:r>
              <w:t xml:space="preserve"> </w:t>
            </w:r>
            <w:hyperlink r:id="rId104">
              <w:r>
                <w:rPr>
                  <w:color w:val="1155CC"/>
                  <w:u w:val="single"/>
                </w:rPr>
                <w:t>[.docx]</w:t>
              </w:r>
            </w:hyperlink>
          </w:p>
        </w:tc>
      </w:tr>
    </w:tbl>
    <w:p w14:paraId="4DBD3A82" w14:textId="77777777" w:rsidR="007C5CA8" w:rsidRDefault="007C5CA8"/>
    <w:sectPr w:rsidR="007C5CA8">
      <w:headerReference w:type="default" r:id="rId105"/>
      <w:footerReference w:type="default" r:id="rId106"/>
      <w:pgSz w:w="15840" w:h="12240" w:orient="landscape"/>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37E2" w14:textId="77777777" w:rsidR="00E90C92" w:rsidRDefault="00E90C92">
      <w:r>
        <w:separator/>
      </w:r>
    </w:p>
  </w:endnote>
  <w:endnote w:type="continuationSeparator" w:id="0">
    <w:p w14:paraId="579A0B76" w14:textId="77777777" w:rsidR="00E90C92" w:rsidRDefault="00E9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F183" w14:textId="77777777" w:rsidR="007C5CA8" w:rsidRDefault="00000000">
    <w:pPr>
      <w:jc w:val="right"/>
    </w:pPr>
    <w:r>
      <w:fldChar w:fldCharType="begin"/>
    </w:r>
    <w:r>
      <w:instrText>PAGE</w:instrText>
    </w:r>
    <w:r>
      <w:fldChar w:fldCharType="separate"/>
    </w:r>
    <w:r w:rsidR="00E10D50">
      <w:rPr>
        <w:noProof/>
      </w:rPr>
      <w:t>1</w:t>
    </w:r>
    <w:r>
      <w:fldChar w:fldCharType="end"/>
    </w:r>
    <w:r>
      <w:t xml:space="preserve"> of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0FB1" w14:textId="77777777" w:rsidR="00E90C92" w:rsidRDefault="00E90C92">
      <w:r>
        <w:separator/>
      </w:r>
    </w:p>
  </w:footnote>
  <w:footnote w:type="continuationSeparator" w:id="0">
    <w:p w14:paraId="17157D7F" w14:textId="77777777" w:rsidR="00E90C92" w:rsidRDefault="00E9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1A56" w14:textId="77777777" w:rsidR="007C5CA8" w:rsidRDefault="00000000">
    <w:pPr>
      <w:spacing w:line="276" w:lineRule="auto"/>
      <w:rPr>
        <w:b/>
        <w:color w:val="666666"/>
      </w:rPr>
    </w:pPr>
    <w:r>
      <w:rPr>
        <w:b/>
        <w:color w:val="666666"/>
      </w:rPr>
      <w:t>The Legacy of Slavery in Chicago and Beyond</w:t>
    </w:r>
    <w:r>
      <w:rPr>
        <w:noProof/>
      </w:rPr>
      <w:drawing>
        <wp:anchor distT="114300" distB="114300" distL="114300" distR="114300" simplePos="0" relativeHeight="251658240" behindDoc="0" locked="0" layoutInCell="1" hidden="0" allowOverlap="1" wp14:anchorId="01E350E9" wp14:editId="08A39B8B">
          <wp:simplePos x="0" y="0"/>
          <wp:positionH relativeFrom="column">
            <wp:posOffset>6877050</wp:posOffset>
          </wp:positionH>
          <wp:positionV relativeFrom="paragraph">
            <wp:posOffset>-171449</wp:posOffset>
          </wp:positionV>
          <wp:extent cx="1954592" cy="4429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4592" cy="442913"/>
                  </a:xfrm>
                  <a:prstGeom prst="rect">
                    <a:avLst/>
                  </a:prstGeom>
                  <a:ln/>
                </pic:spPr>
              </pic:pic>
            </a:graphicData>
          </a:graphic>
        </wp:anchor>
      </w:drawing>
    </w:r>
  </w:p>
  <w:p w14:paraId="5BA94389" w14:textId="77777777" w:rsidR="007C5CA8" w:rsidRDefault="00000000">
    <w:pPr>
      <w:spacing w:line="276" w:lineRule="auto"/>
    </w:pPr>
    <w:r>
      <w:rPr>
        <w:color w:val="666666"/>
      </w:rPr>
      <w:t xml:space="preserve">Unit by KIPP Chicago, part of the 2021 cohort of </w:t>
    </w:r>
    <w:r>
      <w:rPr>
        <w:i/>
        <w:color w:val="666666"/>
      </w:rPr>
      <w:t>The 1619 Project</w:t>
    </w:r>
    <w:r>
      <w:rPr>
        <w:color w:val="666666"/>
      </w:rPr>
      <w:t xml:space="preserve"> Education Network</w:t>
    </w:r>
    <w:r>
      <w:rPr>
        <w:color w:val="666666"/>
      </w:rPr>
      <w:br/>
    </w:r>
    <w: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5A2D"/>
    <w:multiLevelType w:val="multilevel"/>
    <w:tmpl w:val="6FE05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0480C"/>
    <w:multiLevelType w:val="multilevel"/>
    <w:tmpl w:val="70305ED0"/>
    <w:lvl w:ilvl="0">
      <w:start w:val="1"/>
      <w:numFmt w:val="decimal"/>
      <w:lvlText w:val="%1."/>
      <w:lvlJc w:val="left"/>
      <w:pPr>
        <w:ind w:left="720" w:hanging="360"/>
      </w:pPr>
      <w:rPr>
        <w:u w:val="none"/>
      </w:rPr>
    </w:lvl>
    <w:lvl w:ilvl="1">
      <w:start w:val="1"/>
      <w:numFmt w:val="bullet"/>
      <w:lvlText w:val="➜"/>
      <w:lvlJc w:val="left"/>
      <w:pPr>
        <w:ind w:left="117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56551A"/>
    <w:multiLevelType w:val="multilevel"/>
    <w:tmpl w:val="2CFC2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E74A2"/>
    <w:multiLevelType w:val="multilevel"/>
    <w:tmpl w:val="73785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EF0C76"/>
    <w:multiLevelType w:val="multilevel"/>
    <w:tmpl w:val="9E12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42C6F"/>
    <w:multiLevelType w:val="multilevel"/>
    <w:tmpl w:val="D69A8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1B05AB"/>
    <w:multiLevelType w:val="multilevel"/>
    <w:tmpl w:val="495EE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E64A3A"/>
    <w:multiLevelType w:val="multilevel"/>
    <w:tmpl w:val="CA60693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FB52BA"/>
    <w:multiLevelType w:val="multilevel"/>
    <w:tmpl w:val="E78A2648"/>
    <w:lvl w:ilvl="0">
      <w:start w:val="1"/>
      <w:numFmt w:val="decimal"/>
      <w:lvlText w:val="%1."/>
      <w:lvlJc w:val="left"/>
      <w:pPr>
        <w:ind w:left="360" w:hanging="360"/>
      </w:pPr>
      <w:rPr>
        <w:u w:val="none"/>
      </w:rPr>
    </w:lvl>
    <w:lvl w:ilvl="1">
      <w:start w:val="1"/>
      <w:numFmt w:val="bullet"/>
      <w:lvlText w:val="➜"/>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D3056D"/>
    <w:multiLevelType w:val="multilevel"/>
    <w:tmpl w:val="C748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4A1684"/>
    <w:multiLevelType w:val="multilevel"/>
    <w:tmpl w:val="FE327D48"/>
    <w:lvl w:ilvl="0">
      <w:start w:val="1"/>
      <w:numFmt w:val="decimal"/>
      <w:lvlText w:val="%1."/>
      <w:lvlJc w:val="left"/>
      <w:pPr>
        <w:ind w:left="360" w:hanging="360"/>
      </w:pPr>
      <w:rPr>
        <w:u w:val="none"/>
      </w:rPr>
    </w:lvl>
    <w:lvl w:ilvl="1">
      <w:start w:val="1"/>
      <w:numFmt w:val="bullet"/>
      <w:lvlText w:val="➜"/>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6F6DA3"/>
    <w:multiLevelType w:val="multilevel"/>
    <w:tmpl w:val="8F622D56"/>
    <w:lvl w:ilvl="0">
      <w:start w:val="1"/>
      <w:numFmt w:val="decimal"/>
      <w:lvlText w:val="%1."/>
      <w:lvlJc w:val="left"/>
      <w:pPr>
        <w:ind w:left="450" w:hanging="360"/>
      </w:pPr>
      <w:rPr>
        <w:u w:val="none"/>
      </w:rPr>
    </w:lvl>
    <w:lvl w:ilvl="1">
      <w:start w:val="1"/>
      <w:numFmt w:val="bullet"/>
      <w:lvlText w:val="➜"/>
      <w:lvlJc w:val="left"/>
      <w:pPr>
        <w:ind w:left="90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DAC74AE"/>
    <w:multiLevelType w:val="multilevel"/>
    <w:tmpl w:val="1CE6186E"/>
    <w:lvl w:ilvl="0">
      <w:start w:val="1"/>
      <w:numFmt w:val="decimal"/>
      <w:lvlText w:val="%1."/>
      <w:lvlJc w:val="left"/>
      <w:pPr>
        <w:ind w:left="720" w:hanging="360"/>
      </w:pPr>
      <w:rPr>
        <w:u w:val="none"/>
      </w:rPr>
    </w:lvl>
    <w:lvl w:ilvl="1">
      <w:start w:val="1"/>
      <w:numFmt w:val="bullet"/>
      <w:lvlText w:val="➜"/>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AC33DD0"/>
    <w:multiLevelType w:val="multilevel"/>
    <w:tmpl w:val="3D124D50"/>
    <w:lvl w:ilvl="0">
      <w:start w:val="1"/>
      <w:numFmt w:val="decimal"/>
      <w:lvlText w:val="%1."/>
      <w:lvlJc w:val="left"/>
      <w:pPr>
        <w:ind w:left="450" w:hanging="360"/>
      </w:pPr>
      <w:rPr>
        <w:u w:val="none"/>
      </w:rPr>
    </w:lvl>
    <w:lvl w:ilvl="1">
      <w:start w:val="1"/>
      <w:numFmt w:val="lowerLetter"/>
      <w:lvlText w:val="%2."/>
      <w:lvlJc w:val="left"/>
      <w:pPr>
        <w:ind w:left="90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E19346A"/>
    <w:multiLevelType w:val="hybridMultilevel"/>
    <w:tmpl w:val="1C9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F07EB"/>
    <w:multiLevelType w:val="multilevel"/>
    <w:tmpl w:val="CA34C378"/>
    <w:lvl w:ilvl="0">
      <w:start w:val="1"/>
      <w:numFmt w:val="decimal"/>
      <w:lvlText w:val="%1."/>
      <w:lvlJc w:val="left"/>
      <w:pPr>
        <w:ind w:left="450" w:hanging="360"/>
      </w:pPr>
      <w:rPr>
        <w:u w:val="none"/>
      </w:rPr>
    </w:lvl>
    <w:lvl w:ilvl="1">
      <w:start w:val="1"/>
      <w:numFmt w:val="lowerLetter"/>
      <w:lvlText w:val="%2."/>
      <w:lvlJc w:val="left"/>
      <w:pPr>
        <w:ind w:left="900" w:hanging="360"/>
      </w:pPr>
      <w:rPr>
        <w:u w:val="none"/>
      </w:rPr>
    </w:lvl>
    <w:lvl w:ilvl="2">
      <w:start w:val="1"/>
      <w:numFmt w:val="bullet"/>
      <w:lvlText w:val="➜"/>
      <w:lvlJc w:val="right"/>
      <w:pPr>
        <w:ind w:left="144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4D75018"/>
    <w:multiLevelType w:val="multilevel"/>
    <w:tmpl w:val="DA0A30B2"/>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9442C50"/>
    <w:multiLevelType w:val="multilevel"/>
    <w:tmpl w:val="625E10C6"/>
    <w:lvl w:ilvl="0">
      <w:start w:val="1"/>
      <w:numFmt w:val="decimal"/>
      <w:lvlText w:val="%1."/>
      <w:lvlJc w:val="left"/>
      <w:pPr>
        <w:ind w:left="720" w:hanging="360"/>
      </w:pPr>
      <w:rPr>
        <w:u w:val="none"/>
      </w:rPr>
    </w:lvl>
    <w:lvl w:ilvl="1">
      <w:start w:val="1"/>
      <w:numFmt w:val="bullet"/>
      <w:lvlText w:val="➜"/>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817C94"/>
    <w:multiLevelType w:val="multilevel"/>
    <w:tmpl w:val="21CA8D92"/>
    <w:lvl w:ilvl="0">
      <w:start w:val="1"/>
      <w:numFmt w:val="decimal"/>
      <w:lvlText w:val="%1."/>
      <w:lvlJc w:val="left"/>
      <w:pPr>
        <w:ind w:left="36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CEE2683"/>
    <w:multiLevelType w:val="multilevel"/>
    <w:tmpl w:val="73C6115A"/>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1FE6877"/>
    <w:multiLevelType w:val="multilevel"/>
    <w:tmpl w:val="B4BC0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674650"/>
    <w:multiLevelType w:val="multilevel"/>
    <w:tmpl w:val="4BBE5090"/>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2905412">
    <w:abstractNumId w:val="18"/>
  </w:num>
  <w:num w:numId="2" w16cid:durableId="1666203053">
    <w:abstractNumId w:val="9"/>
  </w:num>
  <w:num w:numId="3" w16cid:durableId="17590672">
    <w:abstractNumId w:val="6"/>
  </w:num>
  <w:num w:numId="4" w16cid:durableId="1782727230">
    <w:abstractNumId w:val="7"/>
  </w:num>
  <w:num w:numId="5" w16cid:durableId="737485265">
    <w:abstractNumId w:val="17"/>
  </w:num>
  <w:num w:numId="6" w16cid:durableId="598441298">
    <w:abstractNumId w:val="20"/>
  </w:num>
  <w:num w:numId="7" w16cid:durableId="705519379">
    <w:abstractNumId w:val="16"/>
  </w:num>
  <w:num w:numId="8" w16cid:durableId="462776495">
    <w:abstractNumId w:val="8"/>
  </w:num>
  <w:num w:numId="9" w16cid:durableId="862595365">
    <w:abstractNumId w:val="21"/>
  </w:num>
  <w:num w:numId="10" w16cid:durableId="983386628">
    <w:abstractNumId w:val="5"/>
  </w:num>
  <w:num w:numId="11" w16cid:durableId="1515144708">
    <w:abstractNumId w:val="4"/>
  </w:num>
  <w:num w:numId="12" w16cid:durableId="2069759291">
    <w:abstractNumId w:val="13"/>
  </w:num>
  <w:num w:numId="13" w16cid:durableId="1234968517">
    <w:abstractNumId w:val="1"/>
  </w:num>
  <w:num w:numId="14" w16cid:durableId="1428308339">
    <w:abstractNumId w:val="2"/>
  </w:num>
  <w:num w:numId="15" w16cid:durableId="1479105763">
    <w:abstractNumId w:val="10"/>
  </w:num>
  <w:num w:numId="16" w16cid:durableId="224462165">
    <w:abstractNumId w:val="15"/>
  </w:num>
  <w:num w:numId="17" w16cid:durableId="1725912078">
    <w:abstractNumId w:val="11"/>
  </w:num>
  <w:num w:numId="18" w16cid:durableId="1193882649">
    <w:abstractNumId w:val="12"/>
  </w:num>
  <w:num w:numId="19" w16cid:durableId="382674464">
    <w:abstractNumId w:val="0"/>
  </w:num>
  <w:num w:numId="20" w16cid:durableId="592710327">
    <w:abstractNumId w:val="3"/>
  </w:num>
  <w:num w:numId="21" w16cid:durableId="820464641">
    <w:abstractNumId w:val="19"/>
  </w:num>
  <w:num w:numId="22" w16cid:durableId="10255988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A8"/>
    <w:rsid w:val="0006683A"/>
    <w:rsid w:val="00087E31"/>
    <w:rsid w:val="001C0D4B"/>
    <w:rsid w:val="007C5CA8"/>
    <w:rsid w:val="00DE1C6A"/>
    <w:rsid w:val="00E10D50"/>
    <w:rsid w:val="00E9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FA853"/>
  <w15:docId w15:val="{836336C0-2BAC-9244-9845-71EE4427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Lato" w:eastAsia="Lato" w:hAnsi="Lato" w:cs="Lato"/>
      <w:sz w:val="26"/>
      <w:szCs w:val="26"/>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Lato" w:eastAsia="Lato" w:hAnsi="Lato" w:cs="Lato"/>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C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ulitzercenter.org/builder/lesson/analyze-and-discuss-1619-project-video-introduction" TargetMode="External"/><Relationship Id="rId21" Type="http://schemas.openxmlformats.org/officeDocument/2006/relationships/hyperlink" Target="https://pulitzercenter.org/builder/lesson/analyze-and-discuss-1619-project-video-introduction" TargetMode="External"/><Relationship Id="rId42" Type="http://schemas.openxmlformats.org/officeDocument/2006/relationships/hyperlink" Target="https://www.amazon.com/Chicago-Blues-Music-Mike-Rowe/dp/0306801450" TargetMode="External"/><Relationship Id="rId47" Type="http://schemas.openxmlformats.org/officeDocument/2006/relationships/hyperlink" Target="https://www.youtube.com/watch?v=LN_8KIpmZXs" TargetMode="External"/><Relationship Id="rId63" Type="http://schemas.openxmlformats.org/officeDocument/2006/relationships/hyperlink" Target="https://www.youtube.com/watch?v=6xd9cxRtt_k" TargetMode="External"/><Relationship Id="rId68" Type="http://schemas.openxmlformats.org/officeDocument/2006/relationships/hyperlink" Target="https://www.theatlantic.com/magazine/archive/2014/06/the-case-for-reparations/361631/" TargetMode="External"/><Relationship Id="rId84" Type="http://schemas.openxmlformats.org/officeDocument/2006/relationships/hyperlink" Target="https://pulitzercenter.org/sites/default/files/inline-images/DBQ%20Packet_Labor.docx" TargetMode="External"/><Relationship Id="rId89" Type="http://schemas.openxmlformats.org/officeDocument/2006/relationships/hyperlink" Target="https://pulitzercenter.org/sites/default/files/inline-images/%201619%20Writing%20Organizer.docx.pdf" TargetMode="External"/><Relationship Id="rId16" Type="http://schemas.openxmlformats.org/officeDocument/2006/relationships/hyperlink" Target="https://www.youtube.com/watch?v=BTruv-lVoLk&amp;list=PLF4EF0D26157C4445" TargetMode="External"/><Relationship Id="rId107" Type="http://schemas.openxmlformats.org/officeDocument/2006/relationships/fontTable" Target="fontTable.xml"/><Relationship Id="rId11" Type="http://schemas.openxmlformats.org/officeDocument/2006/relationships/hyperlink" Target="https://pulitzercenter.org/sites/default/files/the_idea_of_america_full_essay.pdf" TargetMode="External"/><Relationship Id="rId32" Type="http://schemas.openxmlformats.org/officeDocument/2006/relationships/hyperlink" Target="https://pulitzercenter.org/sites/default/files/inline-images/cQvWHUIWqDDzO4F8AvK8H76SnK3JyCfyLY0tBasFpQUUse4Ffn.pdf" TargetMode="External"/><Relationship Id="rId37" Type="http://schemas.openxmlformats.org/officeDocument/2006/relationships/hyperlink" Target="https://pulitzercenter.org/sites/default/files/inline-images/tZ6L2wwUSvniy9KQ1nGQtBTIcoo5KEYPiQKaJ3t24SWzGVDF54.pdf" TargetMode="External"/><Relationship Id="rId53" Type="http://schemas.openxmlformats.org/officeDocument/2006/relationships/hyperlink" Target="https://www.youtube.com/watch?v=P6pQx5e4Ay0" TargetMode="External"/><Relationship Id="rId58" Type="http://schemas.openxmlformats.org/officeDocument/2006/relationships/hyperlink" Target="https://pulitzercenter.org/sites/default/files/inline-images/Student%20Packet%20-%20Day%203%20%7C%201619_Music.docx_0.pdf" TargetMode="External"/><Relationship Id="rId74" Type="http://schemas.openxmlformats.org/officeDocument/2006/relationships/hyperlink" Target="https://interactive.wbez.org/curiouscity/eisenhower/" TargetMode="External"/><Relationship Id="rId79" Type="http://schemas.openxmlformats.org/officeDocument/2006/relationships/hyperlink" Target="https://pulitzercenter.org/sites/default/files/inline-images/Copy%20of%20DBQ%20Topic%20Worksheet.docx.pdf" TargetMode="External"/><Relationship Id="rId102" Type="http://schemas.openxmlformats.org/officeDocument/2006/relationships/hyperlink" Target="https://pulitzercenter.org/sites/default/files/inline-images/Seminar%20Notes%20Page.docx" TargetMode="External"/><Relationship Id="rId5" Type="http://schemas.openxmlformats.org/officeDocument/2006/relationships/footnotes" Target="footnotes.xml"/><Relationship Id="rId90" Type="http://schemas.openxmlformats.org/officeDocument/2006/relationships/hyperlink" Target="https://pulitzercenter.org/sites/default/files/inline-images/%201619%20Writing%20Organizer.docx" TargetMode="External"/><Relationship Id="rId95" Type="http://schemas.openxmlformats.org/officeDocument/2006/relationships/hyperlink" Target="https://pulitzercenter.org/sites/default/files/inline-images/Peer%20Review%20Sheet.pdf" TargetMode="External"/><Relationship Id="rId22" Type="http://schemas.openxmlformats.org/officeDocument/2006/relationships/hyperlink" Target="https://pulitzercenter.org/blog/1619-project-wins-icp-infinity-award-featured-interactive-presentation" TargetMode="External"/><Relationship Id="rId27" Type="http://schemas.openxmlformats.org/officeDocument/2006/relationships/hyperlink" Target="https://pulitzercenter.org/builder/lesson/exploring-idea-america-nikole-hannah-jones" TargetMode="External"/><Relationship Id="rId43" Type="http://schemas.openxmlformats.org/officeDocument/2006/relationships/hyperlink" Target="https://www.amazon.com/Chicago-Blues-Music-Mike-Rowe/dp/0306801450" TargetMode="External"/><Relationship Id="rId48" Type="http://schemas.openxmlformats.org/officeDocument/2006/relationships/hyperlink" Target="https://www.youtube.com/watch?v=LN_8KIpmZXs" TargetMode="External"/><Relationship Id="rId64" Type="http://schemas.openxmlformats.org/officeDocument/2006/relationships/hyperlink" Target="https://interactive.wbez.org/curiouscity/eisenhower/" TargetMode="External"/><Relationship Id="rId69" Type="http://schemas.openxmlformats.org/officeDocument/2006/relationships/hyperlink" Target="https://www.theatlantic.com/magazine/archive/2014/06/the-case-for-reparations/361631/" TargetMode="External"/><Relationship Id="rId80" Type="http://schemas.openxmlformats.org/officeDocument/2006/relationships/hyperlink" Target="https://pulitzercenter.org/sites/default/files/inline-images/Copy%20of%20DBQ%20Topic%20Worksheet.docx" TargetMode="External"/><Relationship Id="rId85" Type="http://schemas.openxmlformats.org/officeDocument/2006/relationships/hyperlink" Target="https://pulitzercenter.org/sites/default/files/inline-images/DBQ%20Packet_AmericanSound.docx.pdf" TargetMode="External"/><Relationship Id="rId12" Type="http://schemas.openxmlformats.org/officeDocument/2006/relationships/hyperlink" Target="https://pulitzercenter.org/sites/default/files/inline-images/sZgqSRzeybbrKrepRI1P1kbGryvqVxDpwNP3H3n7N7MDwvE7n2.pdf" TargetMode="External"/><Relationship Id="rId17" Type="http://schemas.openxmlformats.org/officeDocument/2006/relationships/hyperlink" Target="https://www.amazon.com/Doowop-CHICAGO-SCENE-Music-American/dp/0252065069?asin=0252065069&amp;revisionId=&amp;format=4&amp;depth=1" TargetMode="External"/><Relationship Id="rId33" Type="http://schemas.openxmlformats.org/officeDocument/2006/relationships/hyperlink" Target="https://www.youtube.com/watch?v=oyXWtLzsSFk" TargetMode="External"/><Relationship Id="rId38" Type="http://schemas.openxmlformats.org/officeDocument/2006/relationships/hyperlink" Target="https://www.youtube.com/watch?v=BTruv-lVoLk&amp;list=PLF4EF0D26157C4445" TargetMode="External"/><Relationship Id="rId59" Type="http://schemas.openxmlformats.org/officeDocument/2006/relationships/hyperlink" Target="https://pulitzercenter.org/sites/default/files/inline-images/Student%20Packet%20-%20Day%203%20%7C%201619_Music_0.docx" TargetMode="External"/><Relationship Id="rId103" Type="http://schemas.openxmlformats.org/officeDocument/2006/relationships/hyperlink" Target="https://pulitzercenter.org/sites/default/files/inline-images/Seminar%20Reflection.pdf" TargetMode="External"/><Relationship Id="rId108" Type="http://schemas.openxmlformats.org/officeDocument/2006/relationships/theme" Target="theme/theme1.xml"/><Relationship Id="rId20" Type="http://schemas.openxmlformats.org/officeDocument/2006/relationships/hyperlink" Target="https://pulitzercenter.org/sites/default/files/inline-images/Informative%20Rubric%20Gr8.pdf" TargetMode="External"/><Relationship Id="rId41" Type="http://schemas.openxmlformats.org/officeDocument/2006/relationships/hyperlink" Target="https://www.amazon.com/Doowop-CHICAGO-SCENE-Music-American/dp/0252065069?asin=0252065069&amp;revisionId=&amp;format=4&amp;depth=1" TargetMode="External"/><Relationship Id="rId54" Type="http://schemas.openxmlformats.org/officeDocument/2006/relationships/hyperlink" Target="https://pulitzercenter.org/sites/default/files/inline-images/tZ6L2wwUSvniy9KQ1nGQtBTIcoo5KEYPiQKaJ3t24SWzGVDF54.pdf" TargetMode="External"/><Relationship Id="rId62" Type="http://schemas.openxmlformats.org/officeDocument/2006/relationships/hyperlink" Target="https://pulitzercenter.org/sites/default/files/inline-images/%28Day%204%29%201619_Labor_Final_0.docx" TargetMode="External"/><Relationship Id="rId70" Type="http://schemas.openxmlformats.org/officeDocument/2006/relationships/hyperlink" Target="https://www.theatlantic.com/magazine/archive/2014/06/the-case-for-reparations/361631/" TargetMode="External"/><Relationship Id="rId75" Type="http://schemas.openxmlformats.org/officeDocument/2006/relationships/hyperlink" Target="https://pulitzercenter.org/sites/default/files/inline-images/%28Day%204%29%201619_Infrastructure_final.docx_0.pdf" TargetMode="External"/><Relationship Id="rId83" Type="http://schemas.openxmlformats.org/officeDocument/2006/relationships/hyperlink" Target="https://pulitzercenter.org/sites/default/files/inline-images/DBQ%20Packet_Labor.pdf" TargetMode="External"/><Relationship Id="rId88" Type="http://schemas.openxmlformats.org/officeDocument/2006/relationships/hyperlink" Target="https://pulitzercenter.org/sites/default/files/inline-images/Infrastructure%20DBQ%20Packet.docx" TargetMode="External"/><Relationship Id="rId91" Type="http://schemas.openxmlformats.org/officeDocument/2006/relationships/hyperlink" Target="https://pulitzercenter.org/sites/default/files/inline-images/Peer%20Review%20Sheet.pdf" TargetMode="External"/><Relationship Id="rId96" Type="http://schemas.openxmlformats.org/officeDocument/2006/relationships/hyperlink" Target="https://pulitzercenter.org/sites/default/files/inline-images/Peer%20Review%20Sheet.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litzercenter.org/sites/default/files/inline-images/tZ6L2wwUSvniy9KQ1nGQtBTIcoo5KEYPiQKaJ3t24SWzGVDF54.pdf" TargetMode="External"/><Relationship Id="rId23" Type="http://schemas.openxmlformats.org/officeDocument/2006/relationships/hyperlink" Target="https://pulitzercenter.org/blog/1619-project-wins-icp-infinity-award-featured-interactive-presentation" TargetMode="External"/><Relationship Id="rId28" Type="http://schemas.openxmlformats.org/officeDocument/2006/relationships/hyperlink" Target="https://pulitzercenter.org/sites/default/files/pdf_for_lesson_essay_excerpt_0.pdf" TargetMode="External"/><Relationship Id="rId36" Type="http://schemas.openxmlformats.org/officeDocument/2006/relationships/hyperlink" Target="https://www.youtube.com/watch?v=P6pQx5e4Ay0" TargetMode="External"/><Relationship Id="rId49" Type="http://schemas.openxmlformats.org/officeDocument/2006/relationships/hyperlink" Target="https://www.theatlantic.com/magazine/archive/2014/06/the-case-for-reparations/361631/" TargetMode="External"/><Relationship Id="rId57" Type="http://schemas.openxmlformats.org/officeDocument/2006/relationships/hyperlink" Target="https://youtu.be/rYEDA3JcQqw" TargetMode="External"/><Relationship Id="rId106" Type="http://schemas.openxmlformats.org/officeDocument/2006/relationships/footer" Target="footer1.xml"/><Relationship Id="rId10" Type="http://schemas.openxmlformats.org/officeDocument/2006/relationships/hyperlink" Target="https://pulitzercenter.org/builder/lesson/exploring-idea-america-nikole-hannah-jones" TargetMode="External"/><Relationship Id="rId31" Type="http://schemas.openxmlformats.org/officeDocument/2006/relationships/hyperlink" Target="https://pulitzercenter.org/sites/default/files/inline-images/sZgqSRzeybbrKrepRI1P1kbGryvqVxDpwNP3H3n7N7MDwvE7n2.pdf" TargetMode="External"/><Relationship Id="rId44" Type="http://schemas.openxmlformats.org/officeDocument/2006/relationships/hyperlink" Target="https://www.amazon.com/Chicago-Blues-Music-Mike-Rowe/dp/0306801450" TargetMode="External"/><Relationship Id="rId52" Type="http://schemas.openxmlformats.org/officeDocument/2006/relationships/hyperlink" Target="https://www.theatlantic.com/magazine/archive/2014/06/the-case-for-reparations/361631/" TargetMode="External"/><Relationship Id="rId60" Type="http://schemas.openxmlformats.org/officeDocument/2006/relationships/hyperlink" Target="https://pulitzercenter.org/sites/default/files/inline-images/xPOGqBS2Bdl7qfEkRtQiCxIWdh5ytXdvjEJMdBoANcGY3JPb4N.pdf" TargetMode="External"/><Relationship Id="rId65" Type="http://schemas.openxmlformats.org/officeDocument/2006/relationships/hyperlink" Target="https://www.youtube.com/watch?v=LN_8KIpmZXs" TargetMode="External"/><Relationship Id="rId73" Type="http://schemas.openxmlformats.org/officeDocument/2006/relationships/hyperlink" Target="https://pulitzercenter.org/sites/default/files/2021-10/Traffic.pdf" TargetMode="External"/><Relationship Id="rId78" Type="http://schemas.openxmlformats.org/officeDocument/2006/relationships/hyperlink" Target="https://pulitzercenter.org/sites/default/files/inline-images/Copy%20of%20_Redlining_CW.docx" TargetMode="External"/><Relationship Id="rId81" Type="http://schemas.openxmlformats.org/officeDocument/2006/relationships/hyperlink" Target="https://pulitzercenter.org/sites/default/files/inline-images/DBQ%20Packet_HealthCare.docx.pdf" TargetMode="External"/><Relationship Id="rId86" Type="http://schemas.openxmlformats.org/officeDocument/2006/relationships/hyperlink" Target="https://pulitzercenter.org/sites/default/files/inline-images/DBQ%20Packet_AmericanSound.docx" TargetMode="External"/><Relationship Id="rId94" Type="http://schemas.openxmlformats.org/officeDocument/2006/relationships/hyperlink" Target="https://pulitzercenter.org/sites/default/files/inline-images/%20Peer%20Editing%20Sentence%20Starters%20-%20Anchor%20Chart.docx" TargetMode="External"/><Relationship Id="rId99" Type="http://schemas.openxmlformats.org/officeDocument/2006/relationships/hyperlink" Target="https://pulitzercenter.org/sites/default/files/inline-images/Seminar%20Prep%20Resource.pdf" TargetMode="External"/><Relationship Id="rId101" Type="http://schemas.openxmlformats.org/officeDocument/2006/relationships/hyperlink" Target="https://pulitzercenter.org/sites/default/files/inline-images/Seminar%20Notes%20Page.pdf" TargetMode="External"/><Relationship Id="rId4" Type="http://schemas.openxmlformats.org/officeDocument/2006/relationships/webSettings" Target="webSettings.xml"/><Relationship Id="rId9" Type="http://schemas.openxmlformats.org/officeDocument/2006/relationships/hyperlink" Target="https://pulitzercenter.org/blog/1619-project-wins-icp-infinity-award-featured-interactive-presentation" TargetMode="External"/><Relationship Id="rId13" Type="http://schemas.openxmlformats.org/officeDocument/2006/relationships/hyperlink" Target="https://pulitzercenter.org/sites/default/files/inline-images/cQvWHUIWqDDzO4F8AvK8H76SnK3JyCfyLY0tBasFpQUUse4Ffn.pdf" TargetMode="External"/><Relationship Id="rId18" Type="http://schemas.openxmlformats.org/officeDocument/2006/relationships/hyperlink" Target="https://www.amazon.com/Doowop-CHICAGO-SCENE-Music-American/dp/0252065069?asin=0252065069&amp;revisionId=&amp;format=4&amp;depth=1" TargetMode="External"/><Relationship Id="rId39" Type="http://schemas.openxmlformats.org/officeDocument/2006/relationships/hyperlink" Target="https://www.amazon.com/Doowop-CHICAGO-SCENE-Music-American/dp/0252065069?asin=0252065069&amp;revisionId=&amp;format=4&amp;depth=1" TargetMode="External"/><Relationship Id="rId34" Type="http://schemas.openxmlformats.org/officeDocument/2006/relationships/hyperlink" Target="https://pulitzercenter.org/sites/default/files/inline-images/Day%202%201619_Healthcare%20Intro%20Lesson_Final.docx.pdf" TargetMode="External"/><Relationship Id="rId50" Type="http://schemas.openxmlformats.org/officeDocument/2006/relationships/hyperlink" Target="https://www.theatlantic.com/magazine/archive/2014/06/the-case-for-reparations/361631/" TargetMode="External"/><Relationship Id="rId55" Type="http://schemas.openxmlformats.org/officeDocument/2006/relationships/hyperlink" Target="https://www.youtube.com/watch?v=BTruv-lVoLk&amp;list=PLF4EF0D26157C4445" TargetMode="External"/><Relationship Id="rId76" Type="http://schemas.openxmlformats.org/officeDocument/2006/relationships/hyperlink" Target="https://pulitzercenter.org/sites/default/files/inline-images/%28Day%204%29%201619_Infrastructure_final.docx" TargetMode="External"/><Relationship Id="rId97" Type="http://schemas.openxmlformats.org/officeDocument/2006/relationships/hyperlink" Target="https://pulitzercenter.org/sites/default/files/inline-images/%20Peer%20Editing%20Sentence%20Starters%20-%20Anchor%20Chart.pdf" TargetMode="External"/><Relationship Id="rId104" Type="http://schemas.openxmlformats.org/officeDocument/2006/relationships/hyperlink" Target="https://pulitzercenter.org/sites/default/files/inline-images/Seminar%20Reflection.docx" TargetMode="External"/><Relationship Id="rId7" Type="http://schemas.openxmlformats.org/officeDocument/2006/relationships/hyperlink" Target="https://pulitzercenter.org/builder/lesson/analyze-and-discuss-1619-project-video-introduction" TargetMode="External"/><Relationship Id="rId71" Type="http://schemas.openxmlformats.org/officeDocument/2006/relationships/hyperlink" Target="https://www.youtube.com/watch?v=6xd9cxRtt_k" TargetMode="External"/><Relationship Id="rId92" Type="http://schemas.openxmlformats.org/officeDocument/2006/relationships/hyperlink" Target="https://pulitzercenter.org/sites/default/files/inline-images/Peer%20Review%20Sheet.docx" TargetMode="External"/><Relationship Id="rId2" Type="http://schemas.openxmlformats.org/officeDocument/2006/relationships/styles" Target="styles.xml"/><Relationship Id="rId29" Type="http://schemas.openxmlformats.org/officeDocument/2006/relationships/hyperlink" Target="https://pulitzercenter.org/sites/default/files/pdf_for_lesson_1st_graphic_organizer.pdf" TargetMode="External"/><Relationship Id="rId24" Type="http://schemas.openxmlformats.org/officeDocument/2006/relationships/hyperlink" Target="https://pulitzercenter.org/builder/lesson/exploring-idea-america-nikole-hannah-jones" TargetMode="External"/><Relationship Id="rId40" Type="http://schemas.openxmlformats.org/officeDocument/2006/relationships/hyperlink" Target="https://www.amazon.com/Doowop-CHICAGO-SCENE-Music-American/dp/0252065069?asin=0252065069&amp;revisionId=&amp;format=4&amp;depth=1" TargetMode="External"/><Relationship Id="rId45" Type="http://schemas.openxmlformats.org/officeDocument/2006/relationships/hyperlink" Target="https://www.youtube.com/watch?v=6xd9cxRtt_k" TargetMode="External"/><Relationship Id="rId66" Type="http://schemas.openxmlformats.org/officeDocument/2006/relationships/hyperlink" Target="https://www.youtube.com/watch?v=LN_8KIpmZXs" TargetMode="External"/><Relationship Id="rId87" Type="http://schemas.openxmlformats.org/officeDocument/2006/relationships/hyperlink" Target="https://pulitzercenter.org/sites/default/files/inline-images/Infrastructure%20DBQ%20Packet.docx.pdf" TargetMode="External"/><Relationship Id="rId61" Type="http://schemas.openxmlformats.org/officeDocument/2006/relationships/hyperlink" Target="https://pulitzercenter.org/sites/default/files/inline-images/%28Day%204%29%201619_Labor_Final.docx.pdf" TargetMode="External"/><Relationship Id="rId82" Type="http://schemas.openxmlformats.org/officeDocument/2006/relationships/hyperlink" Target="https://pulitzercenter.org/sites/default/files/inline-images/DBQ%20Packet_HealthCare.docx" TargetMode="External"/><Relationship Id="rId19" Type="http://schemas.openxmlformats.org/officeDocument/2006/relationships/hyperlink" Target="https://www.amazon.com/Chicago-Blues-Music-Mike-Rowe/dp/0306801450" TargetMode="External"/><Relationship Id="rId14" Type="http://schemas.openxmlformats.org/officeDocument/2006/relationships/hyperlink" Target="https://www.youtube.com/watch?v=oyXWtLzsSFk" TargetMode="External"/><Relationship Id="rId30" Type="http://schemas.openxmlformats.org/officeDocument/2006/relationships/hyperlink" Target="https://pulitzercenter.org/sites/default/files/pdf_for_lesson_2nd_graphic_organizer.pdf" TargetMode="External"/><Relationship Id="rId35" Type="http://schemas.openxmlformats.org/officeDocument/2006/relationships/hyperlink" Target="https://pulitzercenter.org/sites/default/files/inline-images/Day%202%201619_Healthcare%20Intro%20Lesson_Final_0.docx" TargetMode="External"/><Relationship Id="rId56" Type="http://schemas.openxmlformats.org/officeDocument/2006/relationships/hyperlink" Target="https://youtu.be/SIj-onbFtX4" TargetMode="External"/><Relationship Id="rId77" Type="http://schemas.openxmlformats.org/officeDocument/2006/relationships/hyperlink" Target="https://pulitzercenter.org/sites/default/files/inline-images/Copy%20of%20_Redlining_CW.docx.pdf" TargetMode="External"/><Relationship Id="rId100" Type="http://schemas.openxmlformats.org/officeDocument/2006/relationships/hyperlink" Target="https://pulitzercenter.org/sites/default/files/inline-images/Seminar%20Prep%20Resource.docx" TargetMode="External"/><Relationship Id="rId105" Type="http://schemas.openxmlformats.org/officeDocument/2006/relationships/header" Target="header1.xml"/><Relationship Id="rId8" Type="http://schemas.openxmlformats.org/officeDocument/2006/relationships/hyperlink" Target="https://pulitzercenter.org/blog/1619-project-wins-icp-infinity-award-featured-interactive-presentation" TargetMode="External"/><Relationship Id="rId51" Type="http://schemas.openxmlformats.org/officeDocument/2006/relationships/hyperlink" Target="https://www.theatlantic.com/magazine/archive/2014/06/the-case-for-reparations/361631/" TargetMode="External"/><Relationship Id="rId72" Type="http://schemas.openxmlformats.org/officeDocument/2006/relationships/hyperlink" Target="https://www.youtube.com/watch?v=6xd9cxRtt_k" TargetMode="External"/><Relationship Id="rId93" Type="http://schemas.openxmlformats.org/officeDocument/2006/relationships/hyperlink" Target="https://pulitzercenter.org/sites/default/files/inline-images/%20Peer%20Editing%20Sentence%20Starters%20-%20Anchor%20Chart.pdf" TargetMode="External"/><Relationship Id="rId98" Type="http://schemas.openxmlformats.org/officeDocument/2006/relationships/hyperlink" Target="https://pulitzercenter.org/sites/default/files/inline-images/%20Peer%20Editing%20Sentence%20Starters%20-%20Anchor%20Chart.docx" TargetMode="External"/><Relationship Id="rId3" Type="http://schemas.openxmlformats.org/officeDocument/2006/relationships/settings" Target="settings.xml"/><Relationship Id="rId25" Type="http://schemas.openxmlformats.org/officeDocument/2006/relationships/hyperlink" Target="https://pulitzercenter.org/sites/default/files/the_idea_of_america_full_essay.pdf" TargetMode="External"/><Relationship Id="rId46" Type="http://schemas.openxmlformats.org/officeDocument/2006/relationships/hyperlink" Target="https://interactive.wbez.org/curiouscity/eisenhower/" TargetMode="External"/><Relationship Id="rId67" Type="http://schemas.openxmlformats.org/officeDocument/2006/relationships/hyperlink" Target="https://www.theatlantic.com/magazine/archive/2014/06/the-case-for-reparations/3616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5545</Words>
  <Characters>31609</Characters>
  <Application>Microsoft Office Word</Application>
  <DocSecurity>0</DocSecurity>
  <Lines>263</Lines>
  <Paragraphs>74</Paragraphs>
  <ScaleCrop>false</ScaleCrop>
  <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Maryel Cardenas</cp:lastModifiedBy>
  <cp:revision>7</cp:revision>
  <dcterms:created xsi:type="dcterms:W3CDTF">2022-07-29T17:45:00Z</dcterms:created>
  <dcterms:modified xsi:type="dcterms:W3CDTF">2022-07-29T17:49:00Z</dcterms:modified>
</cp:coreProperties>
</file>