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Final Project Criteria and Overview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rtl w:val="0"/>
        </w:rPr>
        <w:t xml:space="preserve">Using the first chapter of </w:t>
      </w:r>
      <w:r w:rsidDel="00000000" w:rsidR="00000000" w:rsidRPr="00000000">
        <w:rPr>
          <w:rFonts w:ascii="Georgia" w:cs="Georgia" w:eastAsia="Georgia" w:hAnsi="Georgia"/>
          <w:i w:val="1"/>
          <w:rtl w:val="0"/>
        </w:rPr>
        <w:t xml:space="preserve">The 1619 Project: A New Origin Story</w:t>
      </w:r>
      <w:r w:rsidDel="00000000" w:rsidR="00000000" w:rsidRPr="00000000">
        <w:rPr>
          <w:rFonts w:ascii="Georgia" w:cs="Georgia" w:eastAsia="Georgia" w:hAnsi="Georgia"/>
          <w:rtl w:val="0"/>
        </w:rPr>
        <w:t xml:space="preserve"> as a model, put your final project together.</w:t>
      </w:r>
    </w:p>
    <w:p w:rsidR="00000000" w:rsidDel="00000000" w:rsidP="00000000" w:rsidRDefault="00000000" w:rsidRPr="00000000" w14:paraId="00000004">
      <w:pPr>
        <w:rPr>
          <w:rFonts w:ascii="Georgia" w:cs="Georgia" w:eastAsia="Georgia" w:hAnsi="Georgia"/>
        </w:rPr>
      </w:pPr>
      <w:r w:rsidDel="00000000" w:rsidR="00000000" w:rsidRPr="00000000">
        <w:rPr>
          <w:rtl w:val="0"/>
        </w:rPr>
      </w:r>
    </w:p>
    <w:p w:rsidR="00000000" w:rsidDel="00000000" w:rsidP="00000000" w:rsidRDefault="00000000" w:rsidRPr="00000000" w14:paraId="00000005">
      <w:pPr>
        <w:spacing w:after="200" w:lineRule="auto"/>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Criteria for your project</w:t>
      </w:r>
    </w:p>
    <w:p w:rsidR="00000000" w:rsidDel="00000000" w:rsidP="00000000" w:rsidRDefault="00000000" w:rsidRPr="00000000" w14:paraId="00000006">
      <w:pPr>
        <w:numPr>
          <w:ilvl w:val="0"/>
          <w:numId w:val="2"/>
        </w:numPr>
        <w:spacing w:after="20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Historical Fact:</w:t>
      </w:r>
      <w:r w:rsidDel="00000000" w:rsidR="00000000" w:rsidRPr="00000000">
        <w:rPr>
          <w:rFonts w:ascii="Georgia" w:cs="Georgia" w:eastAsia="Georgia" w:hAnsi="Georgia"/>
          <w:rtl w:val="0"/>
        </w:rPr>
        <w:t xml:space="preserve"> your historical fact is important, relevant, and gets the reader interested in learning more about your chapter.</w:t>
      </w:r>
    </w:p>
    <w:p w:rsidR="00000000" w:rsidDel="00000000" w:rsidP="00000000" w:rsidRDefault="00000000" w:rsidRPr="00000000" w14:paraId="00000007">
      <w:pPr>
        <w:numPr>
          <w:ilvl w:val="0"/>
          <w:numId w:val="2"/>
        </w:numPr>
        <w:spacing w:after="20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Craft or Art: </w:t>
      </w:r>
      <w:r w:rsidDel="00000000" w:rsidR="00000000" w:rsidRPr="00000000">
        <w:rPr>
          <w:rFonts w:ascii="Georgia" w:cs="Georgia" w:eastAsia="Georgia" w:hAnsi="Georgia"/>
          <w:rtl w:val="0"/>
        </w:rPr>
        <w:t xml:space="preserve">your poem or art work adds depth, complexity, and insights to your historical fact. The reader now understands more about why your historical fact is important.</w:t>
      </w:r>
    </w:p>
    <w:p w:rsidR="00000000" w:rsidDel="00000000" w:rsidP="00000000" w:rsidRDefault="00000000" w:rsidRPr="00000000" w14:paraId="00000008">
      <w:pPr>
        <w:numPr>
          <w:ilvl w:val="0"/>
          <w:numId w:val="2"/>
        </w:numPr>
        <w:spacing w:after="20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Photograph: </w:t>
      </w:r>
      <w:r w:rsidDel="00000000" w:rsidR="00000000" w:rsidRPr="00000000">
        <w:rPr>
          <w:rFonts w:ascii="Georgia" w:cs="Georgia" w:eastAsia="Georgia" w:hAnsi="Georgia"/>
          <w:rtl w:val="0"/>
        </w:rPr>
        <w:t xml:space="preserve">your photograph </w:t>
      </w:r>
      <w:r w:rsidDel="00000000" w:rsidR="00000000" w:rsidRPr="00000000">
        <w:rPr>
          <w:rFonts w:ascii="Georgia" w:cs="Georgia" w:eastAsia="Georgia" w:hAnsi="Georgia"/>
          <w:b w:val="1"/>
          <w:i w:val="1"/>
          <w:rtl w:val="0"/>
        </w:rPr>
        <w:t xml:space="preserve">humanizes </w:t>
      </w:r>
      <w:r w:rsidDel="00000000" w:rsidR="00000000" w:rsidRPr="00000000">
        <w:rPr>
          <w:rFonts w:ascii="Georgia" w:cs="Georgia" w:eastAsia="Georgia" w:hAnsi="Georgia"/>
          <w:rtl w:val="0"/>
        </w:rPr>
        <w:t xml:space="preserve">the story. It makes the reader understand that we aren’t talking about anything abstract; we are talking about real human beings and their experiences.</w:t>
      </w:r>
    </w:p>
    <w:p w:rsidR="00000000" w:rsidDel="00000000" w:rsidP="00000000" w:rsidRDefault="00000000" w:rsidRPr="00000000" w14:paraId="00000009">
      <w:pPr>
        <w:numPr>
          <w:ilvl w:val="0"/>
          <w:numId w:val="2"/>
        </w:numPr>
        <w:spacing w:after="200" w:lineRule="auto"/>
        <w:ind w:left="720" w:hanging="360"/>
        <w:rPr>
          <w:rFonts w:ascii="Georgia" w:cs="Georgia" w:eastAsia="Georgia" w:hAnsi="Georgia"/>
        </w:rPr>
      </w:pPr>
      <w:r w:rsidDel="00000000" w:rsidR="00000000" w:rsidRPr="00000000">
        <w:rPr>
          <w:rFonts w:ascii="Georgia" w:cs="Georgia" w:eastAsia="Georgia" w:hAnsi="Georgia"/>
          <w:b w:val="1"/>
          <w:rtl w:val="0"/>
        </w:rPr>
        <w:t xml:space="preserve">Essay:</w:t>
      </w:r>
      <w:r w:rsidDel="00000000" w:rsidR="00000000" w:rsidRPr="00000000">
        <w:rPr>
          <w:rFonts w:ascii="Georgia" w:cs="Georgia" w:eastAsia="Georgia" w:hAnsi="Georgia"/>
          <w:rtl w:val="0"/>
        </w:rPr>
        <w:t xml:space="preserve"> your essay should include the following important components:</w:t>
      </w:r>
    </w:p>
    <w:p w:rsidR="00000000" w:rsidDel="00000000" w:rsidP="00000000" w:rsidRDefault="00000000" w:rsidRPr="00000000" w14:paraId="0000000A">
      <w:pPr>
        <w:numPr>
          <w:ilvl w:val="1"/>
          <w:numId w:val="2"/>
        </w:numPr>
        <w:ind w:left="1440" w:hanging="360"/>
        <w:rPr>
          <w:rFonts w:ascii="Georgia" w:cs="Georgia" w:eastAsia="Georgia" w:hAnsi="Georgia"/>
        </w:rPr>
      </w:pPr>
      <w:r w:rsidDel="00000000" w:rsidR="00000000" w:rsidRPr="00000000">
        <w:rPr>
          <w:rFonts w:ascii="Georgia" w:cs="Georgia" w:eastAsia="Georgia" w:hAnsi="Georgia"/>
          <w:b w:val="1"/>
          <w:rtl w:val="0"/>
        </w:rPr>
        <w:t xml:space="preserve">Thesis Statement </w:t>
      </w:r>
      <w:r w:rsidDel="00000000" w:rsidR="00000000" w:rsidRPr="00000000">
        <w:rPr>
          <w:rFonts w:ascii="Georgia" w:cs="Georgia" w:eastAsia="Georgia" w:hAnsi="Georgia"/>
          <w:rtl w:val="0"/>
        </w:rPr>
        <w:t xml:space="preserve">— a strong thesis provides a roadmap by stating what the essay will prove. Thesis statements can be directly stated or implied, but they typically are found in the first paragraph. Write your thesis statement in the space below and highlight it in your essay.</w:t>
      </w:r>
    </w:p>
    <w:p w:rsidR="00000000" w:rsidDel="00000000" w:rsidP="00000000" w:rsidRDefault="00000000" w:rsidRPr="00000000" w14:paraId="0000000B">
      <w:pPr>
        <w:numPr>
          <w:ilvl w:val="1"/>
          <w:numId w:val="2"/>
        </w:numPr>
        <w:ind w:left="1440" w:hanging="360"/>
        <w:rPr>
          <w:rFonts w:ascii="Georgia" w:cs="Georgia" w:eastAsia="Georgia" w:hAnsi="Georgia"/>
        </w:rPr>
      </w:pPr>
      <w:r w:rsidDel="00000000" w:rsidR="00000000" w:rsidRPr="00000000">
        <w:rPr>
          <w:rFonts w:ascii="Georgia" w:cs="Georgia" w:eastAsia="Georgia" w:hAnsi="Georgia"/>
          <w:b w:val="1"/>
          <w:sz w:val="14"/>
          <w:szCs w:val="14"/>
          <w:rtl w:val="0"/>
        </w:rPr>
        <w:t xml:space="preserve"> </w:t>
      </w:r>
      <w:r w:rsidDel="00000000" w:rsidR="00000000" w:rsidRPr="00000000">
        <w:rPr>
          <w:rFonts w:ascii="Georgia" w:cs="Georgia" w:eastAsia="Georgia" w:hAnsi="Georgia"/>
          <w:b w:val="1"/>
          <w:rtl w:val="0"/>
        </w:rPr>
        <w:t xml:space="preserve">Introduction </w:t>
      </w:r>
      <w:r w:rsidDel="00000000" w:rsidR="00000000" w:rsidRPr="00000000">
        <w:rPr>
          <w:rFonts w:ascii="Georgia" w:cs="Georgia" w:eastAsia="Georgia" w:hAnsi="Georgia"/>
          <w:rtl w:val="0"/>
        </w:rPr>
        <w:t xml:space="preserve">— What kind of introduction did you use? Does it grab the reader’s attention and make them want to keep reading? Consider the following options to craft a compelling introduction:</w:t>
      </w:r>
    </w:p>
    <w:p w:rsidR="00000000" w:rsidDel="00000000" w:rsidP="00000000" w:rsidRDefault="00000000" w:rsidRPr="00000000" w14:paraId="0000000C">
      <w:pPr>
        <w:numPr>
          <w:ilvl w:val="2"/>
          <w:numId w:val="2"/>
        </w:numPr>
        <w:ind w:left="2160" w:hanging="360"/>
        <w:rPr>
          <w:rFonts w:ascii="Georgia" w:cs="Georgia" w:eastAsia="Georgia" w:hAnsi="Georgia"/>
        </w:rPr>
      </w:pPr>
      <w:r w:rsidDel="00000000" w:rsidR="00000000" w:rsidRPr="00000000">
        <w:rPr>
          <w:rFonts w:ascii="Georgia" w:cs="Georgia" w:eastAsia="Georgia" w:hAnsi="Georgia"/>
          <w:rtl w:val="0"/>
        </w:rPr>
        <w:t xml:space="preserve">Mini-story</w:t>
      </w:r>
    </w:p>
    <w:p w:rsidR="00000000" w:rsidDel="00000000" w:rsidP="00000000" w:rsidRDefault="00000000" w:rsidRPr="00000000" w14:paraId="0000000D">
      <w:pPr>
        <w:numPr>
          <w:ilvl w:val="2"/>
          <w:numId w:val="2"/>
        </w:numPr>
        <w:ind w:left="2160" w:hanging="360"/>
        <w:rPr>
          <w:rFonts w:ascii="Georgia" w:cs="Georgia" w:eastAsia="Georgia" w:hAnsi="Georgia"/>
        </w:rPr>
      </w:pPr>
      <w:r w:rsidDel="00000000" w:rsidR="00000000" w:rsidRPr="00000000">
        <w:rPr>
          <w:rFonts w:ascii="Georgia" w:cs="Georgia" w:eastAsia="Georgia" w:hAnsi="Georgia"/>
          <w:rtl w:val="0"/>
        </w:rPr>
        <w:t xml:space="preserve">Quotation</w:t>
      </w:r>
    </w:p>
    <w:p w:rsidR="00000000" w:rsidDel="00000000" w:rsidP="00000000" w:rsidRDefault="00000000" w:rsidRPr="00000000" w14:paraId="0000000E">
      <w:pPr>
        <w:numPr>
          <w:ilvl w:val="2"/>
          <w:numId w:val="2"/>
        </w:numPr>
        <w:ind w:left="2160" w:hanging="360"/>
        <w:rPr>
          <w:rFonts w:ascii="Georgia" w:cs="Georgia" w:eastAsia="Georgia" w:hAnsi="Georgia"/>
        </w:rPr>
      </w:pPr>
      <w:r w:rsidDel="00000000" w:rsidR="00000000" w:rsidRPr="00000000">
        <w:rPr>
          <w:rFonts w:ascii="Georgia" w:cs="Georgia" w:eastAsia="Georgia" w:hAnsi="Georgia"/>
          <w:rtl w:val="0"/>
        </w:rPr>
        <w:t xml:space="preserve">Bold Statement</w:t>
      </w:r>
    </w:p>
    <w:p w:rsidR="00000000" w:rsidDel="00000000" w:rsidP="00000000" w:rsidRDefault="00000000" w:rsidRPr="00000000" w14:paraId="0000000F">
      <w:pPr>
        <w:numPr>
          <w:ilvl w:val="1"/>
          <w:numId w:val="2"/>
        </w:numPr>
        <w:ind w:left="1440" w:hanging="360"/>
        <w:rPr>
          <w:rFonts w:ascii="Georgia" w:cs="Georgia" w:eastAsia="Georgia" w:hAnsi="Georgia"/>
        </w:rPr>
      </w:pPr>
      <w:r w:rsidDel="00000000" w:rsidR="00000000" w:rsidRPr="00000000">
        <w:rPr>
          <w:rFonts w:ascii="Georgia" w:cs="Georgia" w:eastAsia="Georgia" w:hAnsi="Georgia"/>
          <w:b w:val="1"/>
          <w:rtl w:val="0"/>
        </w:rPr>
        <w:t xml:space="preserve">Evidence</w:t>
      </w:r>
      <w:r w:rsidDel="00000000" w:rsidR="00000000" w:rsidRPr="00000000">
        <w:rPr>
          <w:rFonts w:ascii="Georgia" w:cs="Georgia" w:eastAsia="Georgia" w:hAnsi="Georgia"/>
          <w:rtl w:val="0"/>
        </w:rPr>
        <w:t xml:space="preserve"> — Back up your thesis with specific evidence. Does your evidence thoroughly and completely support your thesis statement? Forms of evidence can include:</w:t>
      </w:r>
    </w:p>
    <w:p w:rsidR="00000000" w:rsidDel="00000000" w:rsidP="00000000" w:rsidRDefault="00000000" w:rsidRPr="00000000" w14:paraId="00000010">
      <w:pPr>
        <w:numPr>
          <w:ilvl w:val="0"/>
          <w:numId w:val="3"/>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Personal Experiences</w:t>
      </w:r>
    </w:p>
    <w:p w:rsidR="00000000" w:rsidDel="00000000" w:rsidP="00000000" w:rsidRDefault="00000000" w:rsidRPr="00000000" w14:paraId="00000011">
      <w:pPr>
        <w:numPr>
          <w:ilvl w:val="0"/>
          <w:numId w:val="3"/>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Experiences of Others</w:t>
      </w:r>
    </w:p>
    <w:p w:rsidR="00000000" w:rsidDel="00000000" w:rsidP="00000000" w:rsidRDefault="00000000" w:rsidRPr="00000000" w14:paraId="00000012">
      <w:pPr>
        <w:numPr>
          <w:ilvl w:val="0"/>
          <w:numId w:val="3"/>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Quotations</w:t>
      </w:r>
    </w:p>
    <w:p w:rsidR="00000000" w:rsidDel="00000000" w:rsidP="00000000" w:rsidRDefault="00000000" w:rsidRPr="00000000" w14:paraId="00000013">
      <w:pPr>
        <w:numPr>
          <w:ilvl w:val="0"/>
          <w:numId w:val="3"/>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Facts and statistics</w:t>
      </w:r>
    </w:p>
    <w:p w:rsidR="00000000" w:rsidDel="00000000" w:rsidP="00000000" w:rsidRDefault="00000000" w:rsidRPr="00000000" w14:paraId="00000014">
      <w:pPr>
        <w:numPr>
          <w:ilvl w:val="1"/>
          <w:numId w:val="2"/>
        </w:numPr>
        <w:spacing w:lin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Conclusion</w:t>
      </w:r>
      <w:r w:rsidDel="00000000" w:rsidR="00000000" w:rsidRPr="00000000">
        <w:rPr>
          <w:rFonts w:ascii="Georgia" w:cs="Georgia" w:eastAsia="Georgia" w:hAnsi="Georgia"/>
          <w:rtl w:val="0"/>
        </w:rPr>
        <w:t xml:space="preserve">— What kind of conclusion did you use? Is it satisfying? Your conclusion could:</w:t>
      </w:r>
    </w:p>
    <w:p w:rsidR="00000000" w:rsidDel="00000000" w:rsidP="00000000" w:rsidRDefault="00000000" w:rsidRPr="00000000" w14:paraId="00000015">
      <w:pPr>
        <w:numPr>
          <w:ilvl w:val="0"/>
          <w:numId w:val="1"/>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Circle back</w:t>
      </w:r>
    </w:p>
    <w:p w:rsidR="00000000" w:rsidDel="00000000" w:rsidP="00000000" w:rsidRDefault="00000000" w:rsidRPr="00000000" w14:paraId="00000016">
      <w:pPr>
        <w:numPr>
          <w:ilvl w:val="0"/>
          <w:numId w:val="1"/>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Look to the Future</w:t>
      </w:r>
    </w:p>
    <w:p w:rsidR="00000000" w:rsidDel="00000000" w:rsidP="00000000" w:rsidRDefault="00000000" w:rsidRPr="00000000" w14:paraId="00000017">
      <w:pPr>
        <w:numPr>
          <w:ilvl w:val="0"/>
          <w:numId w:val="1"/>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Be a Call to Action</w:t>
      </w:r>
    </w:p>
    <w:p w:rsidR="00000000" w:rsidDel="00000000" w:rsidP="00000000" w:rsidRDefault="00000000" w:rsidRPr="00000000" w14:paraId="00000018">
      <w:pPr>
        <w:numPr>
          <w:ilvl w:val="0"/>
          <w:numId w:val="1"/>
        </w:numPr>
        <w:spacing w:line="240" w:lineRule="auto"/>
        <w:ind w:left="2160" w:hanging="360"/>
        <w:rPr>
          <w:rFonts w:ascii="Georgia" w:cs="Georgia" w:eastAsia="Georgia" w:hAnsi="Georgia"/>
        </w:rPr>
      </w:pPr>
      <w:r w:rsidDel="00000000" w:rsidR="00000000" w:rsidRPr="00000000">
        <w:rPr>
          <w:rFonts w:ascii="Georgia" w:cs="Georgia" w:eastAsia="Georgia" w:hAnsi="Georgia"/>
          <w:rtl w:val="0"/>
        </w:rPr>
        <w:t xml:space="preserve">Restate and emphasize thesis</w:t>
      </w:r>
    </w:p>
    <w:p w:rsidR="00000000" w:rsidDel="00000000" w:rsidP="00000000" w:rsidRDefault="00000000" w:rsidRPr="00000000" w14:paraId="00000019">
      <w:pPr>
        <w:numPr>
          <w:ilvl w:val="1"/>
          <w:numId w:val="2"/>
        </w:numPr>
        <w:spacing w:line="240" w:lineRule="auto"/>
        <w:ind w:left="1440" w:hanging="360"/>
        <w:rPr>
          <w:rFonts w:ascii="Georgia" w:cs="Georgia" w:eastAsia="Georgia" w:hAnsi="Georgia"/>
        </w:rPr>
      </w:pPr>
      <w:r w:rsidDel="00000000" w:rsidR="00000000" w:rsidRPr="00000000">
        <w:rPr>
          <w:rFonts w:ascii="Georgia" w:cs="Georgia" w:eastAsia="Georgia" w:hAnsi="Georgia"/>
          <w:b w:val="1"/>
          <w:rtl w:val="0"/>
        </w:rPr>
        <w:t xml:space="preserve">Transitions</w:t>
      </w:r>
      <w:r w:rsidDel="00000000" w:rsidR="00000000" w:rsidRPr="00000000">
        <w:rPr>
          <w:rFonts w:ascii="Georgia" w:cs="Georgia" w:eastAsia="Georgia" w:hAnsi="Georgia"/>
          <w:rtl w:val="0"/>
        </w:rPr>
        <w:t xml:space="preserve"> — Keep your essay moving and set the reader up for what is to follow. Look at the transitions (the beginning of her paragraphs) that Hannah-Jones uses as examples. </w:t>
      </w:r>
    </w:p>
    <w:p w:rsidR="00000000" w:rsidDel="00000000" w:rsidP="00000000" w:rsidRDefault="00000000" w:rsidRPr="00000000" w14:paraId="0000001A">
      <w:pPr>
        <w:rPr>
          <w:rFonts w:ascii="Georgia" w:cs="Georgia" w:eastAsia="Georgia" w:hAnsi="Georgia"/>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6"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right"/>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4848225</wp:posOffset>
          </wp:positionH>
          <wp:positionV relativeFrom="paragraph">
            <wp:posOffset>-47861</wp:posOffset>
          </wp:positionV>
          <wp:extent cx="1954592" cy="442913"/>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1D">
    <w:pPr>
      <w:spacing w:line="240" w:lineRule="auto"/>
      <w:rPr>
        <w:rFonts w:ascii="Georgia" w:cs="Georgia" w:eastAsia="Georgia" w:hAnsi="Georgia"/>
        <w:b w:val="1"/>
        <w:color w:val="666666"/>
      </w:rPr>
    </w:pPr>
    <w:r w:rsidDel="00000000" w:rsidR="00000000" w:rsidRPr="00000000">
      <w:rPr>
        <w:rFonts w:ascii="Georgia" w:cs="Georgia" w:eastAsia="Georgia" w:hAnsi="Georgia"/>
        <w:color w:val="666666"/>
        <w:rtl w:val="0"/>
      </w:rPr>
      <w:t xml:space="preserve">Yo soy moreno; yo luchare; yo seré victorioso </w:t>
    </w:r>
    <w:r w:rsidDel="00000000" w:rsidR="00000000" w:rsidRPr="00000000">
      <w:rPr>
        <w:rtl w:val="0"/>
      </w:rPr>
    </w:r>
  </w:p>
  <w:p w:rsidR="00000000" w:rsidDel="00000000" w:rsidP="00000000" w:rsidRDefault="00000000" w:rsidRPr="00000000" w14:paraId="0000001E">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Materials  by Educators Woodburn School District</w:t>
    </w:r>
  </w:p>
  <w:p w:rsidR="00000000" w:rsidDel="00000000" w:rsidP="00000000" w:rsidRDefault="00000000" w:rsidRPr="00000000" w14:paraId="0000001F">
    <w:pPr>
      <w:spacing w:line="276" w:lineRule="auto"/>
      <w:rPr>
        <w:rFonts w:ascii="Georgia" w:cs="Georgia" w:eastAsia="Georgia" w:hAnsi="Georgia"/>
      </w:rPr>
    </w:pPr>
    <w:r w:rsidDel="00000000" w:rsidR="00000000" w:rsidRPr="00000000">
      <w:rPr>
        <w:rFonts w:ascii="Georgia" w:cs="Georgia" w:eastAsia="Georgia" w:hAnsi="Georgia"/>
        <w:color w:val="666666"/>
        <w:rtl w:val="0"/>
      </w:rPr>
      <w:t xml:space="preserve">part of the 2022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__________________________________________________________________________</w:t>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