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E353BCE" w14:textId="77777777" w:rsidR="00E622D2" w:rsidRDefault="00E622D2">
      <w:pPr>
        <w:jc w:val="center"/>
      </w:pPr>
    </w:p>
    <w:tbl>
      <w:tblPr>
        <w:tblStyle w:val="a"/>
        <w:tblW w:w="9918" w:type="dxa"/>
        <w:tblInd w:w="-108" w:type="dxa"/>
        <w:tblBorders>
          <w:top w:val="nil"/>
          <w:left w:val="nil"/>
          <w:bottom w:val="nil"/>
          <w:right w:val="nil"/>
          <w:insideH w:val="single" w:sz="4" w:space="0" w:color="BFBFBF"/>
          <w:insideV w:val="single" w:sz="4" w:space="0" w:color="BFBFBF"/>
        </w:tblBorders>
        <w:tblLayout w:type="fixed"/>
        <w:tblLook w:val="0000" w:firstRow="0" w:lastRow="0" w:firstColumn="0" w:lastColumn="0" w:noHBand="0" w:noVBand="0"/>
      </w:tblPr>
      <w:tblGrid>
        <w:gridCol w:w="1728"/>
        <w:gridCol w:w="8190"/>
      </w:tblGrid>
      <w:tr w:rsidR="00E622D2" w14:paraId="5DF169BB" w14:textId="77777777" w:rsidTr="00E33C61">
        <w:trPr>
          <w:trHeight w:val="333"/>
        </w:trPr>
        <w:tc>
          <w:tcPr>
            <w:tcW w:w="1728" w:type="dxa"/>
            <w:shd w:val="clear" w:color="auto" w:fill="DBE5F1"/>
          </w:tcPr>
          <w:p w14:paraId="40F68B45" w14:textId="77777777" w:rsidR="00E622D2" w:rsidRDefault="005D55BE" w:rsidP="4AE0EAFF">
            <w:pPr>
              <w:jc w:val="right"/>
              <w:rPr>
                <w:color w:val="365F91"/>
                <w:sz w:val="24"/>
                <w:szCs w:val="24"/>
              </w:rPr>
            </w:pPr>
            <w:r>
              <w:rPr>
                <w:color w:val="365F91"/>
                <w:sz w:val="24"/>
                <w:szCs w:val="24"/>
              </w:rPr>
              <w:t>Subject:</w:t>
            </w:r>
          </w:p>
        </w:tc>
        <w:tc>
          <w:tcPr>
            <w:tcW w:w="8190" w:type="dxa"/>
            <w:shd w:val="clear" w:color="auto" w:fill="FFFFFF"/>
          </w:tcPr>
          <w:p w14:paraId="7A9F3260" w14:textId="0324138C" w:rsidR="00E622D2" w:rsidRDefault="006D6890" w:rsidP="00E33C61">
            <w:r>
              <w:t xml:space="preserve">Visual Arts | Interaction: </w:t>
            </w:r>
            <w:r w:rsidR="00E33C61">
              <w:t>Perceiving</w:t>
            </w:r>
          </w:p>
        </w:tc>
      </w:tr>
      <w:tr w:rsidR="00E622D2" w14:paraId="7DA5E080" w14:textId="77777777" w:rsidTr="00E33C61">
        <w:tc>
          <w:tcPr>
            <w:tcW w:w="1728" w:type="dxa"/>
            <w:shd w:val="clear" w:color="auto" w:fill="DBE5F1"/>
          </w:tcPr>
          <w:p w14:paraId="1840851C" w14:textId="77777777" w:rsidR="00E622D2" w:rsidRDefault="005D55BE" w:rsidP="4AE0EAFF">
            <w:pPr>
              <w:jc w:val="right"/>
              <w:rPr>
                <w:color w:val="365F91"/>
                <w:sz w:val="24"/>
                <w:szCs w:val="24"/>
              </w:rPr>
            </w:pPr>
            <w:r>
              <w:rPr>
                <w:color w:val="365F91"/>
                <w:sz w:val="24"/>
                <w:szCs w:val="24"/>
              </w:rPr>
              <w:t>Title:</w:t>
            </w:r>
          </w:p>
        </w:tc>
        <w:tc>
          <w:tcPr>
            <w:tcW w:w="8190" w:type="dxa"/>
            <w:shd w:val="clear" w:color="auto" w:fill="FFFFFF"/>
          </w:tcPr>
          <w:p w14:paraId="56295F54" w14:textId="3E9817D8" w:rsidR="00E622D2" w:rsidRDefault="00CB5C5B">
            <w:r>
              <w:t>Everyday DC</w:t>
            </w:r>
            <w:r w:rsidR="00EF724C">
              <w:t xml:space="preserve"> | Lesson 1</w:t>
            </w:r>
          </w:p>
        </w:tc>
      </w:tr>
      <w:tr w:rsidR="00E622D2" w14:paraId="283EAF9C" w14:textId="77777777" w:rsidTr="00E33C61">
        <w:tc>
          <w:tcPr>
            <w:tcW w:w="1728" w:type="dxa"/>
            <w:shd w:val="clear" w:color="auto" w:fill="DBE5F1"/>
          </w:tcPr>
          <w:p w14:paraId="6D807173" w14:textId="77777777" w:rsidR="00E622D2" w:rsidRDefault="005D55BE" w:rsidP="4AE0EAFF">
            <w:pPr>
              <w:jc w:val="right"/>
              <w:rPr>
                <w:color w:val="365F91"/>
                <w:sz w:val="24"/>
                <w:szCs w:val="24"/>
              </w:rPr>
            </w:pPr>
            <w:r>
              <w:rPr>
                <w:color w:val="365F91"/>
                <w:sz w:val="24"/>
                <w:szCs w:val="24"/>
              </w:rPr>
              <w:t>Grade:</w:t>
            </w:r>
          </w:p>
        </w:tc>
        <w:tc>
          <w:tcPr>
            <w:tcW w:w="8190" w:type="dxa"/>
            <w:shd w:val="clear" w:color="auto" w:fill="FFFFFF"/>
          </w:tcPr>
          <w:p w14:paraId="709F79B7" w14:textId="1AF39E23" w:rsidR="00E622D2" w:rsidRDefault="00CB5C5B">
            <w:r>
              <w:t>6</w:t>
            </w:r>
            <w:r w:rsidR="006D6890">
              <w:t>-</w:t>
            </w:r>
            <w:r>
              <w:t>8</w:t>
            </w:r>
          </w:p>
        </w:tc>
      </w:tr>
    </w:tbl>
    <w:p w14:paraId="3C8306CF" w14:textId="77777777" w:rsidR="00E622D2" w:rsidRDefault="00E622D2"/>
    <w:p w14:paraId="6DEA34ED" w14:textId="76A6FD80" w:rsidR="4AE0EAFF" w:rsidRDefault="4AE0EAFF" w:rsidP="4AE0EAFF"/>
    <w:p w14:paraId="0EFDD8D0" w14:textId="77777777" w:rsidR="00E622D2" w:rsidRDefault="00E622D2"/>
    <w:tbl>
      <w:tblPr>
        <w:tblStyle w:val="a0"/>
        <w:tblW w:w="98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7776"/>
      </w:tblGrid>
      <w:tr w:rsidR="00E622D2" w14:paraId="168CE7A4" w14:textId="77777777" w:rsidTr="00E33C61">
        <w:tc>
          <w:tcPr>
            <w:tcW w:w="2088" w:type="dxa"/>
            <w:tcBorders>
              <w:top w:val="nil"/>
              <w:left w:val="nil"/>
              <w:bottom w:val="single" w:sz="4" w:space="0" w:color="BFBFBF"/>
              <w:right w:val="nil"/>
            </w:tcBorders>
            <w:shd w:val="clear" w:color="auto" w:fill="DBE5F1"/>
          </w:tcPr>
          <w:p w14:paraId="02DDF200" w14:textId="77777777" w:rsidR="00E622D2" w:rsidRDefault="005D55BE" w:rsidP="4AE0EAFF">
            <w:pPr>
              <w:rPr>
                <w:color w:val="365F91"/>
              </w:rPr>
            </w:pPr>
            <w:r w:rsidRPr="4AE0EAFF">
              <w:rPr>
                <w:b/>
                <w:bCs/>
                <w:color w:val="365F91"/>
              </w:rPr>
              <w:t>Standards</w:t>
            </w:r>
          </w:p>
        </w:tc>
        <w:tc>
          <w:tcPr>
            <w:tcW w:w="7776" w:type="dxa"/>
            <w:tcBorders>
              <w:top w:val="nil"/>
              <w:left w:val="nil"/>
              <w:bottom w:val="single" w:sz="4" w:space="0" w:color="BFBFBF"/>
              <w:right w:val="nil"/>
            </w:tcBorders>
          </w:tcPr>
          <w:p w14:paraId="73E96F23" w14:textId="77777777" w:rsidR="00E622D2" w:rsidRDefault="00E622D2">
            <w:pPr>
              <w:rPr>
                <w:color w:val="365F91"/>
              </w:rPr>
            </w:pPr>
          </w:p>
        </w:tc>
      </w:tr>
      <w:tr w:rsidR="00E33C61" w14:paraId="66FEE8BA" w14:textId="77777777" w:rsidTr="00E33C61">
        <w:trPr>
          <w:trHeight w:val="600"/>
        </w:trPr>
        <w:tc>
          <w:tcPr>
            <w:tcW w:w="2088" w:type="dxa"/>
            <w:tcBorders>
              <w:top w:val="single" w:sz="4" w:space="0" w:color="BFBFBF"/>
              <w:left w:val="nil"/>
              <w:bottom w:val="single" w:sz="4" w:space="0" w:color="BFBFBF"/>
              <w:right w:val="single" w:sz="4" w:space="0" w:color="BFBFBF"/>
            </w:tcBorders>
            <w:shd w:val="clear" w:color="auto" w:fill="DBE5F1"/>
            <w:vAlign w:val="center"/>
          </w:tcPr>
          <w:p w14:paraId="50623AA0" w14:textId="182D1E15" w:rsidR="00E622D2" w:rsidRDefault="00E33C61" w:rsidP="4AE0EAFF">
            <w:pPr>
              <w:ind w:left="630" w:hanging="630"/>
            </w:pPr>
            <w:proofErr w:type="gramStart"/>
            <w:r>
              <w:t>VA:Pr</w:t>
            </w:r>
            <w:proofErr w:type="gramEnd"/>
            <w:r>
              <w:t>6.1.8a</w:t>
            </w:r>
          </w:p>
        </w:tc>
        <w:tc>
          <w:tcPr>
            <w:tcW w:w="7776" w:type="dxa"/>
            <w:tcBorders>
              <w:top w:val="single" w:sz="4" w:space="0" w:color="BFBFBF"/>
              <w:left w:val="single" w:sz="4" w:space="0" w:color="BFBFBF"/>
              <w:bottom w:val="single" w:sz="4" w:space="0" w:color="BFBFBF"/>
              <w:right w:val="nil"/>
            </w:tcBorders>
          </w:tcPr>
          <w:p w14:paraId="773C1508" w14:textId="49D44CB0" w:rsidR="00E622D2" w:rsidRPr="00E33C61" w:rsidRDefault="00E33C61" w:rsidP="00E33C61">
            <w:pPr>
              <w:tabs>
                <w:tab w:val="left" w:pos="1080"/>
              </w:tabs>
            </w:pPr>
            <w:r>
              <w:t>Analyze why and how an exhibition or collection may influence ideas, beliefs, and experiences.</w:t>
            </w:r>
          </w:p>
        </w:tc>
      </w:tr>
      <w:tr w:rsidR="00E33C61" w14:paraId="664B1A3F" w14:textId="77777777" w:rsidTr="00E33C61">
        <w:trPr>
          <w:trHeight w:val="600"/>
        </w:trPr>
        <w:tc>
          <w:tcPr>
            <w:tcW w:w="2088" w:type="dxa"/>
            <w:tcBorders>
              <w:top w:val="single" w:sz="4" w:space="0" w:color="BFBFBF"/>
              <w:left w:val="nil"/>
              <w:bottom w:val="single" w:sz="4" w:space="0" w:color="BFBFBF"/>
              <w:right w:val="single" w:sz="4" w:space="0" w:color="BFBFBF"/>
            </w:tcBorders>
            <w:shd w:val="clear" w:color="auto" w:fill="DBE5F1"/>
            <w:vAlign w:val="center"/>
          </w:tcPr>
          <w:p w14:paraId="00931584" w14:textId="41336718" w:rsidR="00E622D2" w:rsidRDefault="00E33C61">
            <w:pPr>
              <w:ind w:left="630" w:hanging="630"/>
            </w:pPr>
            <w:proofErr w:type="gramStart"/>
            <w:r>
              <w:t>VA:Re.</w:t>
            </w:r>
            <w:proofErr w:type="gramEnd"/>
            <w:r>
              <w:t>7.1.6a</w:t>
            </w:r>
          </w:p>
        </w:tc>
        <w:tc>
          <w:tcPr>
            <w:tcW w:w="7776" w:type="dxa"/>
            <w:tcBorders>
              <w:top w:val="single" w:sz="4" w:space="0" w:color="BFBFBF"/>
              <w:left w:val="single" w:sz="4" w:space="0" w:color="BFBFBF"/>
              <w:bottom w:val="single" w:sz="4" w:space="0" w:color="BFBFBF"/>
              <w:right w:val="nil"/>
            </w:tcBorders>
          </w:tcPr>
          <w:p w14:paraId="013C658B" w14:textId="4E10535E" w:rsidR="00E622D2" w:rsidRDefault="00E33C61">
            <w:r>
              <w:t>Identify and interpret works of art or design that reveal how people live around the world and what th</w:t>
            </w:r>
            <w:r>
              <w:t>ey value.</w:t>
            </w:r>
          </w:p>
        </w:tc>
      </w:tr>
    </w:tbl>
    <w:p w14:paraId="66C78F74" w14:textId="77777777" w:rsidR="4AE0EAFF" w:rsidRDefault="4AE0EAFF" w:rsidP="4AE0EAFF"/>
    <w:p w14:paraId="5786A4CC" w14:textId="77777777" w:rsidR="00E622D2" w:rsidRDefault="00E622D2"/>
    <w:tbl>
      <w:tblPr>
        <w:tblStyle w:val="a2"/>
        <w:tblW w:w="98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1"/>
        <w:gridCol w:w="7783"/>
      </w:tblGrid>
      <w:tr w:rsidR="00E622D2" w14:paraId="0601343D" w14:textId="77777777" w:rsidTr="4AE0EAFF">
        <w:tc>
          <w:tcPr>
            <w:tcW w:w="2081" w:type="dxa"/>
            <w:tcBorders>
              <w:top w:val="nil"/>
              <w:left w:val="nil"/>
              <w:bottom w:val="single" w:sz="4" w:space="0" w:color="BFBFBF"/>
              <w:right w:val="nil"/>
            </w:tcBorders>
            <w:shd w:val="clear" w:color="auto" w:fill="DBE5F1"/>
          </w:tcPr>
          <w:p w14:paraId="6C6F82EB" w14:textId="77777777" w:rsidR="00E622D2" w:rsidRDefault="005D55BE" w:rsidP="4AE0EAFF">
            <w:pPr>
              <w:rPr>
                <w:color w:val="365F91"/>
              </w:rPr>
            </w:pPr>
            <w:r w:rsidRPr="4AE0EAFF">
              <w:rPr>
                <w:b/>
                <w:bCs/>
                <w:color w:val="365F91"/>
              </w:rPr>
              <w:t>Objectives</w:t>
            </w:r>
          </w:p>
        </w:tc>
        <w:tc>
          <w:tcPr>
            <w:tcW w:w="7783" w:type="dxa"/>
            <w:tcBorders>
              <w:top w:val="nil"/>
              <w:left w:val="nil"/>
              <w:bottom w:val="single" w:sz="4" w:space="0" w:color="BFBFBF"/>
              <w:right w:val="nil"/>
            </w:tcBorders>
          </w:tcPr>
          <w:p w14:paraId="0A0D4F53" w14:textId="77777777" w:rsidR="00E622D2" w:rsidRDefault="00E622D2">
            <w:pPr>
              <w:rPr>
                <w:color w:val="365F91"/>
              </w:rPr>
            </w:pPr>
          </w:p>
        </w:tc>
      </w:tr>
      <w:tr w:rsidR="00E622D2" w14:paraId="39AF68A4" w14:textId="77777777" w:rsidTr="4AE0EAFF">
        <w:trPr>
          <w:trHeight w:val="600"/>
        </w:trPr>
        <w:tc>
          <w:tcPr>
            <w:tcW w:w="9864" w:type="dxa"/>
            <w:gridSpan w:val="2"/>
            <w:tcBorders>
              <w:top w:val="single" w:sz="4" w:space="0" w:color="BFBFBF"/>
              <w:left w:val="single" w:sz="4" w:space="0" w:color="BFBFBF"/>
              <w:bottom w:val="single" w:sz="4" w:space="0" w:color="BFBFBF"/>
              <w:right w:val="single" w:sz="4" w:space="0" w:color="BFBFBF"/>
            </w:tcBorders>
            <w:vAlign w:val="center"/>
          </w:tcPr>
          <w:p w14:paraId="0E1E6824" w14:textId="77777777" w:rsidR="00E33C61" w:rsidRPr="00E51F23" w:rsidRDefault="00E33C61" w:rsidP="00E33C61">
            <w:pPr>
              <w:rPr>
                <w:rFonts w:asciiTheme="minorHAnsi" w:hAnsiTheme="minorHAnsi"/>
              </w:rPr>
            </w:pPr>
            <w:r w:rsidRPr="00E51F23">
              <w:rPr>
                <w:rFonts w:asciiTheme="minorHAnsi" w:hAnsiTheme="minorHAnsi"/>
              </w:rPr>
              <w:t xml:space="preserve">Students will be able to:  </w:t>
            </w:r>
          </w:p>
          <w:p w14:paraId="319ED792" w14:textId="16579C95" w:rsidR="00E622D2" w:rsidRPr="00E33C61" w:rsidRDefault="00E33C61" w:rsidP="00E33C61">
            <w:pPr>
              <w:pStyle w:val="ListParagraph"/>
              <w:numPr>
                <w:ilvl w:val="0"/>
                <w:numId w:val="4"/>
              </w:numPr>
              <w:pBdr>
                <w:top w:val="nil"/>
                <w:left w:val="nil"/>
                <w:bottom w:val="nil"/>
                <w:right w:val="nil"/>
                <w:between w:val="nil"/>
              </w:pBdr>
              <w:spacing w:line="276" w:lineRule="auto"/>
              <w:rPr>
                <w:rFonts w:asciiTheme="minorHAnsi" w:hAnsiTheme="minorHAnsi"/>
              </w:rPr>
            </w:pPr>
            <w:r w:rsidRPr="00E51F23">
              <w:rPr>
                <w:rFonts w:asciiTheme="minorHAnsi" w:hAnsiTheme="minorHAnsi"/>
              </w:rPr>
              <w:t>evaluate how different communities are represented and how that representation relates with everyday experiences in communities</w:t>
            </w:r>
          </w:p>
        </w:tc>
      </w:tr>
    </w:tbl>
    <w:p w14:paraId="727C89A4" w14:textId="77777777" w:rsidR="00E622D2" w:rsidRDefault="00E622D2" w:rsidP="4AE0EAFF"/>
    <w:p w14:paraId="3878C5C6" w14:textId="77777777" w:rsidR="4AE0EAFF" w:rsidRDefault="4AE0EAFF" w:rsidP="4AE0EAFF"/>
    <w:tbl>
      <w:tblPr>
        <w:tblStyle w:val="a4"/>
        <w:tblW w:w="989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40"/>
        <w:gridCol w:w="4900"/>
        <w:gridCol w:w="1850"/>
      </w:tblGrid>
      <w:tr w:rsidR="00E622D2" w14:paraId="182D09DB" w14:textId="77777777" w:rsidTr="00E33C61">
        <w:trPr>
          <w:trHeight w:val="420"/>
        </w:trPr>
        <w:tc>
          <w:tcPr>
            <w:tcW w:w="9890" w:type="dxa"/>
            <w:gridSpan w:val="3"/>
            <w:tcBorders>
              <w:top w:val="single" w:sz="8" w:space="0" w:color="0B5394"/>
              <w:left w:val="single" w:sz="8" w:space="0" w:color="0B5394"/>
              <w:bottom w:val="single" w:sz="8" w:space="0" w:color="0B5394"/>
              <w:right w:val="single" w:sz="8" w:space="0" w:color="0B5394"/>
            </w:tcBorders>
            <w:shd w:val="clear" w:color="auto" w:fill="0B5394"/>
            <w:tcMar>
              <w:top w:w="100" w:type="dxa"/>
              <w:left w:w="100" w:type="dxa"/>
              <w:bottom w:w="100" w:type="dxa"/>
              <w:right w:w="100" w:type="dxa"/>
            </w:tcMar>
          </w:tcPr>
          <w:p w14:paraId="1FBD5438" w14:textId="77777777" w:rsidR="00E622D2" w:rsidRDefault="4AE0EAFF" w:rsidP="4AE0EAFF">
            <w:pPr>
              <w:tabs>
                <w:tab w:val="left" w:pos="4035"/>
              </w:tabs>
              <w:rPr>
                <w:b/>
                <w:bCs/>
                <w:color w:val="FFFFFF"/>
              </w:rPr>
            </w:pPr>
            <w:r w:rsidRPr="4AE0EAFF">
              <w:rPr>
                <w:b/>
                <w:bCs/>
                <w:color w:val="FFFFFF"/>
              </w:rPr>
              <w:t>Day 1 Lesson sequence</w:t>
            </w:r>
          </w:p>
        </w:tc>
      </w:tr>
      <w:tr w:rsidR="00A678A6" w14:paraId="37EA218E" w14:textId="77777777" w:rsidTr="00E33C61">
        <w:trPr>
          <w:trHeight w:val="420"/>
        </w:trPr>
        <w:tc>
          <w:tcPr>
            <w:tcW w:w="3140" w:type="dxa"/>
            <w:tcBorders>
              <w:top w:val="single" w:sz="8" w:space="0" w:color="0B5394"/>
              <w:left w:val="single" w:sz="8" w:space="0" w:color="D9D9D9"/>
              <w:bottom w:val="single" w:sz="8" w:space="0" w:color="D9D9D9"/>
              <w:right w:val="single" w:sz="8" w:space="0" w:color="D9D9D9"/>
            </w:tcBorders>
            <w:tcMar>
              <w:top w:w="100" w:type="dxa"/>
              <w:left w:w="100" w:type="dxa"/>
              <w:bottom w:w="100" w:type="dxa"/>
              <w:right w:w="100" w:type="dxa"/>
            </w:tcMar>
          </w:tcPr>
          <w:p w14:paraId="7F6956AF" w14:textId="77777777" w:rsidR="00A678A6" w:rsidRDefault="00A678A6" w:rsidP="4AE0EAFF">
            <w:pPr>
              <w:tabs>
                <w:tab w:val="left" w:pos="4035"/>
              </w:tabs>
              <w:rPr>
                <w:b/>
                <w:bCs/>
              </w:rPr>
            </w:pPr>
            <w:r w:rsidRPr="4AE0EAFF">
              <w:rPr>
                <w:b/>
                <w:bCs/>
              </w:rPr>
              <w:t>Student actions</w:t>
            </w:r>
          </w:p>
        </w:tc>
        <w:tc>
          <w:tcPr>
            <w:tcW w:w="4900" w:type="dxa"/>
            <w:tcBorders>
              <w:top w:val="single" w:sz="8" w:space="0" w:color="0B5394"/>
              <w:left w:val="single" w:sz="8" w:space="0" w:color="D9D9D9"/>
              <w:bottom w:val="single" w:sz="8" w:space="0" w:color="D9D9D9"/>
              <w:right w:val="single" w:sz="8" w:space="0" w:color="D9D9D9"/>
            </w:tcBorders>
            <w:tcMar>
              <w:top w:w="100" w:type="dxa"/>
              <w:left w:w="100" w:type="dxa"/>
              <w:bottom w:w="100" w:type="dxa"/>
              <w:right w:w="100" w:type="dxa"/>
            </w:tcMar>
          </w:tcPr>
          <w:p w14:paraId="7962CCD5" w14:textId="77777777" w:rsidR="00A678A6" w:rsidRDefault="00A678A6" w:rsidP="4AE0EAFF">
            <w:pPr>
              <w:tabs>
                <w:tab w:val="left" w:pos="4035"/>
              </w:tabs>
              <w:rPr>
                <w:b/>
                <w:bCs/>
              </w:rPr>
            </w:pPr>
            <w:r w:rsidRPr="4AE0EAFF">
              <w:rPr>
                <w:b/>
                <w:bCs/>
              </w:rPr>
              <w:t>Teacher actions</w:t>
            </w:r>
          </w:p>
        </w:tc>
        <w:tc>
          <w:tcPr>
            <w:tcW w:w="1850" w:type="dxa"/>
            <w:tcBorders>
              <w:top w:val="single" w:sz="8" w:space="0" w:color="0B5394"/>
              <w:left w:val="single" w:sz="8" w:space="0" w:color="D9D9D9"/>
              <w:bottom w:val="single" w:sz="8" w:space="0" w:color="D9D9D9"/>
              <w:right w:val="single" w:sz="8" w:space="0" w:color="D9D9D9"/>
            </w:tcBorders>
            <w:tcMar>
              <w:top w:w="100" w:type="dxa"/>
              <w:left w:w="100" w:type="dxa"/>
              <w:bottom w:w="100" w:type="dxa"/>
              <w:right w:w="100" w:type="dxa"/>
            </w:tcMar>
          </w:tcPr>
          <w:p w14:paraId="5CF7310A" w14:textId="77777777" w:rsidR="00A678A6" w:rsidRDefault="00A678A6" w:rsidP="4AE0EAFF">
            <w:pPr>
              <w:tabs>
                <w:tab w:val="left" w:pos="4035"/>
              </w:tabs>
              <w:rPr>
                <w:b/>
                <w:bCs/>
              </w:rPr>
            </w:pPr>
            <w:r w:rsidRPr="4AE0EAFF">
              <w:rPr>
                <w:b/>
                <w:bCs/>
              </w:rPr>
              <w:t>Materials needed</w:t>
            </w:r>
          </w:p>
        </w:tc>
      </w:tr>
      <w:tr w:rsidR="00F71D52" w14:paraId="6614358F" w14:textId="77777777" w:rsidTr="00E33C61">
        <w:trPr>
          <w:trHeight w:val="420"/>
        </w:trPr>
        <w:tc>
          <w:tcPr>
            <w:tcW w:w="314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64A9D964" w14:textId="0859A5AB" w:rsidR="00A678A6" w:rsidRDefault="00F71D52">
            <w:pPr>
              <w:tabs>
                <w:tab w:val="left" w:pos="4035"/>
              </w:tabs>
            </w:pPr>
            <w:r w:rsidRPr="00E51F23">
              <w:rPr>
                <w:rFonts w:asciiTheme="minorHAnsi" w:hAnsiTheme="minorHAnsi"/>
              </w:rPr>
              <w:t>Students brainstorm first impressions of Africa</w:t>
            </w:r>
            <w:r>
              <w:rPr>
                <w:rFonts w:asciiTheme="minorHAnsi" w:hAnsiTheme="minorHAnsi"/>
              </w:rPr>
              <w:t xml:space="preserve">. </w:t>
            </w:r>
            <w:r w:rsidRPr="00E51F23">
              <w:rPr>
                <w:rFonts w:asciiTheme="minorHAnsi" w:hAnsiTheme="minorHAnsi"/>
              </w:rPr>
              <w:t xml:space="preserve">Then, students view images of Africa as presented in mass media in the U.S.A. Students look through </w:t>
            </w:r>
            <w:r w:rsidRPr="00E51F23">
              <w:rPr>
                <w:rFonts w:asciiTheme="minorHAnsi" w:hAnsiTheme="minorHAnsi"/>
                <w:i/>
              </w:rPr>
              <w:t>Everyday Africa</w:t>
            </w:r>
            <w:r w:rsidRPr="00E51F23">
              <w:rPr>
                <w:rFonts w:asciiTheme="minorHAnsi" w:hAnsiTheme="minorHAnsi"/>
              </w:rPr>
              <w:t xml:space="preserve"> images and pick a favorite. Students compare the image they have chosen to how Africa is represented in the set of U.S.A. media images.  </w:t>
            </w:r>
          </w:p>
        </w:tc>
        <w:tc>
          <w:tcPr>
            <w:tcW w:w="490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0E67FFFD" w14:textId="77777777" w:rsidR="00E33C61" w:rsidRPr="00E51F23" w:rsidRDefault="00E33C61" w:rsidP="00E33C61">
            <w:pPr>
              <w:contextualSpacing/>
              <w:rPr>
                <w:rFonts w:asciiTheme="minorHAnsi" w:hAnsiTheme="minorHAnsi"/>
                <w:b/>
              </w:rPr>
            </w:pPr>
            <w:r w:rsidRPr="00E51F23">
              <w:rPr>
                <w:rFonts w:asciiTheme="minorHAnsi" w:hAnsiTheme="minorHAnsi"/>
                <w:b/>
              </w:rPr>
              <w:t>Impressions of Africa:</w:t>
            </w:r>
          </w:p>
          <w:p w14:paraId="618DE11F" w14:textId="574DFC5B" w:rsidR="00A678A6" w:rsidRPr="00E33C61" w:rsidRDefault="00E33C61" w:rsidP="00E33C61">
            <w:pPr>
              <w:spacing w:line="285" w:lineRule="auto"/>
              <w:rPr>
                <w:rFonts w:asciiTheme="minorHAnsi" w:hAnsiTheme="minorHAnsi"/>
              </w:rPr>
            </w:pPr>
            <w:r w:rsidRPr="00E51F23">
              <w:rPr>
                <w:rFonts w:asciiTheme="minorHAnsi" w:hAnsiTheme="minorHAnsi"/>
              </w:rPr>
              <w:t xml:space="preserve">Students brainstorm first impressions of Africa. Then, students view images of Africa as presented in mass media in the U.S.A. Students look through </w:t>
            </w:r>
            <w:r w:rsidRPr="00E51F23">
              <w:rPr>
                <w:rFonts w:asciiTheme="minorHAnsi" w:hAnsiTheme="minorHAnsi"/>
                <w:i/>
              </w:rPr>
              <w:t>Everyday Africa</w:t>
            </w:r>
            <w:r w:rsidRPr="00E51F23">
              <w:rPr>
                <w:rFonts w:asciiTheme="minorHAnsi" w:hAnsiTheme="minorHAnsi"/>
              </w:rPr>
              <w:t xml:space="preserve"> images and pick a favorite. Students compare the image they have chosen to how Africa is represented in the set of U.S.A. media images.  </w:t>
            </w:r>
          </w:p>
        </w:tc>
        <w:tc>
          <w:tcPr>
            <w:tcW w:w="185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644CC28D" w14:textId="77777777" w:rsidR="00A678A6" w:rsidRDefault="00F71D52" w:rsidP="00304021">
            <w:pPr>
              <w:tabs>
                <w:tab w:val="left" w:pos="4035"/>
              </w:tabs>
            </w:pPr>
            <w:r>
              <w:t>Recent news articles about events in Africa (with photos)</w:t>
            </w:r>
          </w:p>
          <w:p w14:paraId="2DEAD8AC" w14:textId="77777777" w:rsidR="00F71D52" w:rsidRDefault="00F71D52" w:rsidP="00304021">
            <w:pPr>
              <w:tabs>
                <w:tab w:val="left" w:pos="4035"/>
              </w:tabs>
            </w:pPr>
          </w:p>
          <w:p w14:paraId="5E25E9E4" w14:textId="7AD31345" w:rsidR="00F71D52" w:rsidRPr="00F71D52" w:rsidRDefault="00F71D52" w:rsidP="00F71D52">
            <w:pPr>
              <w:pBdr>
                <w:top w:val="nil"/>
                <w:left w:val="nil"/>
                <w:bottom w:val="nil"/>
                <w:right w:val="nil"/>
                <w:between w:val="nil"/>
              </w:pBdr>
              <w:contextualSpacing/>
              <w:rPr>
                <w:i/>
              </w:rPr>
            </w:pPr>
            <w:r>
              <w:t xml:space="preserve">Printed images from </w:t>
            </w:r>
            <w:hyperlink r:id="rId10">
              <w:r>
                <w:rPr>
                  <w:i/>
                  <w:u w:val="single"/>
                </w:rPr>
                <w:t>instagram.com/</w:t>
              </w:r>
              <w:proofErr w:type="spellStart"/>
              <w:r>
                <w:rPr>
                  <w:i/>
                  <w:u w:val="single"/>
                </w:rPr>
                <w:t>everydayafrica</w:t>
              </w:r>
              <w:proofErr w:type="spellEnd"/>
            </w:hyperlink>
          </w:p>
        </w:tc>
      </w:tr>
      <w:tr w:rsidR="00F71D52" w14:paraId="520771EB" w14:textId="77777777" w:rsidTr="00E33C61">
        <w:trPr>
          <w:trHeight w:val="420"/>
        </w:trPr>
        <w:tc>
          <w:tcPr>
            <w:tcW w:w="314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11E5CBD9" w14:textId="6FD0877E" w:rsidR="00E33C61" w:rsidRDefault="00E33C61" w:rsidP="00E33C61">
            <w:pPr>
              <w:spacing w:line="285" w:lineRule="auto"/>
              <w:rPr>
                <w:rFonts w:asciiTheme="minorHAnsi" w:hAnsiTheme="minorHAnsi"/>
              </w:rPr>
            </w:pPr>
            <w:r w:rsidRPr="00E51F23">
              <w:rPr>
                <w:rFonts w:asciiTheme="minorHAnsi" w:hAnsiTheme="minorHAnsi"/>
              </w:rPr>
              <w:t xml:space="preserve">Students look at images from news clips and articles about Washington D.C. to compare how D.C. is represented with how students experience their city. Students look at images from their personal social media feeds to compare their visual experience of D.C. with these mass media images. After this </w:t>
            </w:r>
            <w:r w:rsidRPr="00E51F23">
              <w:rPr>
                <w:rFonts w:asciiTheme="minorHAnsi" w:hAnsiTheme="minorHAnsi"/>
              </w:rPr>
              <w:lastRenderedPageBreak/>
              <w:t xml:space="preserve">discussion, students look at a mix of photos and try to determine whether photos are from D.C. or not from D.C. </w:t>
            </w:r>
          </w:p>
          <w:p w14:paraId="591BCF23" w14:textId="77777777" w:rsidR="00A678A6" w:rsidRDefault="00A678A6">
            <w:pPr>
              <w:tabs>
                <w:tab w:val="left" w:pos="4035"/>
              </w:tabs>
            </w:pPr>
          </w:p>
          <w:p w14:paraId="72C8B8BC" w14:textId="0CEB709E" w:rsidR="00E33C61" w:rsidRDefault="00E33C61">
            <w:pPr>
              <w:tabs>
                <w:tab w:val="left" w:pos="4035"/>
              </w:tabs>
            </w:pPr>
            <w:r>
              <w:rPr>
                <w:rFonts w:asciiTheme="minorHAnsi" w:hAnsiTheme="minorHAnsi"/>
              </w:rPr>
              <w:t>S</w:t>
            </w:r>
            <w:r w:rsidRPr="00E51F23">
              <w:rPr>
                <w:rFonts w:asciiTheme="minorHAnsi" w:hAnsiTheme="minorHAnsi"/>
              </w:rPr>
              <w:t xml:space="preserve">tudents return to the </w:t>
            </w:r>
            <w:r w:rsidRPr="00E51F23">
              <w:rPr>
                <w:rFonts w:asciiTheme="minorHAnsi" w:hAnsiTheme="minorHAnsi"/>
                <w:i/>
              </w:rPr>
              <w:t xml:space="preserve">Everyday Africa </w:t>
            </w:r>
            <w:r w:rsidRPr="00E51F23">
              <w:rPr>
                <w:rFonts w:asciiTheme="minorHAnsi" w:hAnsiTheme="minorHAnsi"/>
              </w:rPr>
              <w:t>photos and make connections between the photos from the project and photos from their own social media platforms.</w:t>
            </w:r>
          </w:p>
        </w:tc>
        <w:tc>
          <w:tcPr>
            <w:tcW w:w="490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2C44B941" w14:textId="23551778" w:rsidR="00E33C61" w:rsidRPr="00E33C61" w:rsidRDefault="00E33C61" w:rsidP="00E33C61">
            <w:pPr>
              <w:spacing w:line="285" w:lineRule="auto"/>
              <w:rPr>
                <w:rFonts w:asciiTheme="minorHAnsi" w:hAnsiTheme="minorHAnsi"/>
                <w:b/>
              </w:rPr>
            </w:pPr>
            <w:r w:rsidRPr="00E33C61">
              <w:rPr>
                <w:rFonts w:asciiTheme="minorHAnsi" w:hAnsiTheme="minorHAnsi"/>
                <w:b/>
              </w:rPr>
              <w:lastRenderedPageBreak/>
              <w:t>Comparing Contexts:</w:t>
            </w:r>
          </w:p>
          <w:p w14:paraId="246167A2" w14:textId="77777777" w:rsidR="00A678A6" w:rsidRDefault="00E33C61" w:rsidP="00E33C61">
            <w:pPr>
              <w:spacing w:line="285" w:lineRule="auto"/>
              <w:rPr>
                <w:rFonts w:asciiTheme="minorHAnsi" w:hAnsiTheme="minorHAnsi"/>
              </w:rPr>
            </w:pPr>
            <w:r w:rsidRPr="00E51F23">
              <w:rPr>
                <w:rFonts w:asciiTheme="minorHAnsi" w:hAnsiTheme="minorHAnsi"/>
              </w:rPr>
              <w:t xml:space="preserve">Introduce an additional set of images, this time of how D.C. is presented in the media. Students look at images from news clips and articles about Washington D.C. to compare how D.C. is represented with how students experience their city. Students look at images from their personal social media feeds to compare their visual experience of D.C. with these mass media images. After this discussion, students look at a mix of </w:t>
            </w:r>
            <w:r w:rsidRPr="00E51F23">
              <w:rPr>
                <w:rFonts w:asciiTheme="minorHAnsi" w:hAnsiTheme="minorHAnsi"/>
              </w:rPr>
              <w:lastRenderedPageBreak/>
              <w:t xml:space="preserve">photos and try to determine whether photos are from D.C. or not from D.C. </w:t>
            </w:r>
          </w:p>
          <w:p w14:paraId="47D1821A" w14:textId="77777777" w:rsidR="00E33C61" w:rsidRDefault="00E33C61" w:rsidP="00E33C61">
            <w:pPr>
              <w:spacing w:line="285" w:lineRule="auto"/>
              <w:rPr>
                <w:rFonts w:asciiTheme="minorHAnsi" w:hAnsiTheme="minorHAnsi"/>
              </w:rPr>
            </w:pPr>
          </w:p>
          <w:p w14:paraId="0841602C" w14:textId="4B78E787" w:rsidR="00E33C61" w:rsidRPr="00E33C61" w:rsidRDefault="00E33C61" w:rsidP="00E33C61">
            <w:pPr>
              <w:spacing w:line="285" w:lineRule="auto"/>
              <w:rPr>
                <w:rFonts w:asciiTheme="minorHAnsi" w:hAnsiTheme="minorHAnsi"/>
              </w:rPr>
            </w:pPr>
            <w:r w:rsidRPr="00E51F23">
              <w:rPr>
                <w:rFonts w:asciiTheme="minorHAnsi" w:hAnsiTheme="minorHAnsi"/>
              </w:rPr>
              <w:t xml:space="preserve">Then, students return to the </w:t>
            </w:r>
            <w:r w:rsidRPr="00E51F23">
              <w:rPr>
                <w:rFonts w:asciiTheme="minorHAnsi" w:hAnsiTheme="minorHAnsi"/>
                <w:i/>
              </w:rPr>
              <w:t xml:space="preserve">Everyday Africa </w:t>
            </w:r>
            <w:r w:rsidRPr="00E51F23">
              <w:rPr>
                <w:rFonts w:asciiTheme="minorHAnsi" w:hAnsiTheme="minorHAnsi"/>
              </w:rPr>
              <w:t>photos and make connections between the photos from the project and photos from their own social media platforms.</w:t>
            </w:r>
          </w:p>
        </w:tc>
        <w:tc>
          <w:tcPr>
            <w:tcW w:w="185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5C002605" w14:textId="253212A1" w:rsidR="00F71D52" w:rsidRDefault="00F71D52" w:rsidP="00F71D52">
            <w:pPr>
              <w:tabs>
                <w:tab w:val="left" w:pos="4035"/>
              </w:tabs>
            </w:pPr>
            <w:r>
              <w:lastRenderedPageBreak/>
              <w:t xml:space="preserve">Recent news articles about events in </w:t>
            </w:r>
            <w:r>
              <w:t>D.C.</w:t>
            </w:r>
            <w:r>
              <w:t xml:space="preserve"> (with photos)</w:t>
            </w:r>
          </w:p>
          <w:p w14:paraId="0D016D54" w14:textId="77777777" w:rsidR="00F71D52" w:rsidRDefault="00F71D52" w:rsidP="00F71D52">
            <w:pPr>
              <w:tabs>
                <w:tab w:val="left" w:pos="4035"/>
              </w:tabs>
            </w:pPr>
          </w:p>
          <w:p w14:paraId="0ACBE3E5" w14:textId="0B2581AB" w:rsidR="00F71D52" w:rsidRDefault="00E55809" w:rsidP="00F71D52">
            <w:pPr>
              <w:tabs>
                <w:tab w:val="left" w:pos="4035"/>
              </w:tabs>
            </w:pPr>
            <w:r>
              <w:t>Student’s</w:t>
            </w:r>
            <w:r w:rsidR="00F71D52">
              <w:t xml:space="preserve"> social media feeds</w:t>
            </w:r>
          </w:p>
          <w:p w14:paraId="78A3E795" w14:textId="6B3B5BC3" w:rsidR="00A678A6" w:rsidRDefault="00A678A6">
            <w:pPr>
              <w:tabs>
                <w:tab w:val="left" w:pos="4035"/>
              </w:tabs>
            </w:pPr>
          </w:p>
        </w:tc>
      </w:tr>
      <w:tr w:rsidR="00F71D52" w14:paraId="310C0F0C" w14:textId="77777777" w:rsidTr="00E33C61">
        <w:trPr>
          <w:trHeight w:val="420"/>
        </w:trPr>
        <w:tc>
          <w:tcPr>
            <w:tcW w:w="314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7C77CBDA" w14:textId="27CFE1F9" w:rsidR="00A678A6" w:rsidRDefault="00E33C61">
            <w:pPr>
              <w:tabs>
                <w:tab w:val="left" w:pos="4035"/>
              </w:tabs>
            </w:pPr>
            <w:r w:rsidRPr="00E51F23">
              <w:rPr>
                <w:rFonts w:asciiTheme="minorHAnsi" w:hAnsiTheme="minorHAnsi"/>
              </w:rPr>
              <w:lastRenderedPageBreak/>
              <w:t>Students brainstorm themes they want to explore with their images.</w:t>
            </w:r>
          </w:p>
        </w:tc>
        <w:tc>
          <w:tcPr>
            <w:tcW w:w="490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0AE99A51" w14:textId="617971E6" w:rsidR="00A678A6" w:rsidRPr="00E33C61" w:rsidRDefault="00E33C61">
            <w:pPr>
              <w:contextualSpacing/>
              <w:rPr>
                <w:rFonts w:asciiTheme="minorHAnsi" w:hAnsiTheme="minorHAnsi"/>
              </w:rPr>
            </w:pPr>
            <w:r w:rsidRPr="00E51F23">
              <w:rPr>
                <w:rFonts w:asciiTheme="minorHAnsi" w:hAnsiTheme="minorHAnsi"/>
              </w:rPr>
              <w:t>Teacher introduces the Everyday DC project: students will be using reporting and photography to create your own Everyday DC exhibit. Students brainstorm themes they want to explore with their images.</w:t>
            </w:r>
          </w:p>
        </w:tc>
        <w:tc>
          <w:tcPr>
            <w:tcW w:w="185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1D3E3D9C" w14:textId="237E052D" w:rsidR="00A678A6" w:rsidRDefault="00A678A6">
            <w:pPr>
              <w:tabs>
                <w:tab w:val="left" w:pos="4035"/>
              </w:tabs>
            </w:pPr>
          </w:p>
        </w:tc>
      </w:tr>
      <w:tr w:rsidR="00F71D52" w14:paraId="7BDC30DD" w14:textId="77777777" w:rsidTr="00E33C61">
        <w:trPr>
          <w:trHeight w:val="420"/>
        </w:trPr>
        <w:tc>
          <w:tcPr>
            <w:tcW w:w="314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3E99C2A5" w14:textId="46EBB156" w:rsidR="00A678A6" w:rsidRDefault="00A678A6">
            <w:pPr>
              <w:tabs>
                <w:tab w:val="left" w:pos="4035"/>
              </w:tabs>
            </w:pPr>
          </w:p>
        </w:tc>
        <w:tc>
          <w:tcPr>
            <w:tcW w:w="490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75F8C3AC" w14:textId="3E2854A9" w:rsidR="00A678A6" w:rsidRPr="00E33C61" w:rsidRDefault="00E33C61" w:rsidP="00E33C61">
            <w:pPr>
              <w:contextualSpacing/>
              <w:rPr>
                <w:rFonts w:asciiTheme="minorHAnsi" w:hAnsiTheme="minorHAnsi"/>
                <w:i/>
              </w:rPr>
            </w:pPr>
            <w:r w:rsidRPr="00E51F23">
              <w:rPr>
                <w:rFonts w:asciiTheme="minorHAnsi" w:hAnsiTheme="minorHAnsi"/>
                <w:i/>
              </w:rPr>
              <w:t>Optional: Teachers have students devise questions they could ask a journalist contributing to Everyday Africa about how they select images. Students can then meet with a photojournalist via Skype in Lesson 2, (access provided by Pulitzer Center; see Unit Overview for details).</w:t>
            </w:r>
          </w:p>
        </w:tc>
        <w:tc>
          <w:tcPr>
            <w:tcW w:w="185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14:paraId="27DB4A58" w14:textId="7920C103" w:rsidR="00A678A6" w:rsidRDefault="00A678A6">
            <w:pPr>
              <w:tabs>
                <w:tab w:val="left" w:pos="4035"/>
              </w:tabs>
            </w:pPr>
          </w:p>
        </w:tc>
      </w:tr>
    </w:tbl>
    <w:p w14:paraId="572D088B" w14:textId="77777777" w:rsidR="00E622D2" w:rsidRDefault="00E622D2"/>
    <w:tbl>
      <w:tblPr>
        <w:tblStyle w:val="a5"/>
        <w:tblW w:w="98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1"/>
        <w:gridCol w:w="7783"/>
      </w:tblGrid>
      <w:tr w:rsidR="00E622D2" w14:paraId="78A5EBB0" w14:textId="77777777" w:rsidTr="4AE0EAFF">
        <w:tc>
          <w:tcPr>
            <w:tcW w:w="2081" w:type="dxa"/>
            <w:tcBorders>
              <w:top w:val="nil"/>
              <w:left w:val="nil"/>
              <w:bottom w:val="single" w:sz="4" w:space="0" w:color="BFBFBF"/>
              <w:right w:val="nil"/>
            </w:tcBorders>
            <w:shd w:val="clear" w:color="auto" w:fill="DBE5F1"/>
          </w:tcPr>
          <w:p w14:paraId="0FA82371" w14:textId="77777777" w:rsidR="00E622D2" w:rsidRDefault="005D55BE" w:rsidP="4AE0EAFF">
            <w:pPr>
              <w:rPr>
                <w:color w:val="365F91"/>
              </w:rPr>
            </w:pPr>
            <w:r w:rsidRPr="4AE0EAFF">
              <w:rPr>
                <w:b/>
                <w:bCs/>
                <w:color w:val="365F91"/>
              </w:rPr>
              <w:t>Assessment</w:t>
            </w:r>
          </w:p>
        </w:tc>
        <w:tc>
          <w:tcPr>
            <w:tcW w:w="7783" w:type="dxa"/>
            <w:tcBorders>
              <w:top w:val="nil"/>
              <w:left w:val="nil"/>
              <w:bottom w:val="single" w:sz="4" w:space="0" w:color="BFBFBF"/>
              <w:right w:val="nil"/>
            </w:tcBorders>
          </w:tcPr>
          <w:p w14:paraId="7FCD1167" w14:textId="77777777" w:rsidR="00E622D2" w:rsidRDefault="00E622D2">
            <w:pPr>
              <w:rPr>
                <w:color w:val="365F91"/>
              </w:rPr>
            </w:pPr>
          </w:p>
        </w:tc>
      </w:tr>
      <w:tr w:rsidR="00E622D2" w14:paraId="7AAF5718" w14:textId="77777777" w:rsidTr="4AE0EAFF">
        <w:trPr>
          <w:trHeight w:val="600"/>
        </w:trPr>
        <w:tc>
          <w:tcPr>
            <w:tcW w:w="9864" w:type="dxa"/>
            <w:gridSpan w:val="2"/>
            <w:tcBorders>
              <w:top w:val="single" w:sz="4" w:space="0" w:color="BFBFBF"/>
              <w:left w:val="single" w:sz="4" w:space="0" w:color="BFBFBF"/>
              <w:bottom w:val="single" w:sz="4" w:space="0" w:color="BFBFBF"/>
              <w:right w:val="single" w:sz="4" w:space="0" w:color="BFBFBF"/>
            </w:tcBorders>
            <w:vAlign w:val="center"/>
          </w:tcPr>
          <w:p w14:paraId="3A71CAAB" w14:textId="3A69FFB5" w:rsidR="00E622D2" w:rsidRPr="00E55809" w:rsidRDefault="00E55809" w:rsidP="00E55809">
            <w:pPr>
              <w:rPr>
                <w:rFonts w:asciiTheme="minorHAnsi" w:hAnsiTheme="minorHAnsi"/>
              </w:rPr>
            </w:pPr>
            <w:r w:rsidRPr="00E51F23">
              <w:rPr>
                <w:rFonts w:asciiTheme="minorHAnsi" w:hAnsiTheme="minorHAnsi"/>
              </w:rPr>
              <w:t>Students evaluate how different communities are represented and how that representation relates with everyday experiences in communities</w:t>
            </w:r>
            <w:r>
              <w:rPr>
                <w:rFonts w:asciiTheme="minorHAnsi" w:hAnsiTheme="minorHAnsi"/>
              </w:rPr>
              <w:t>.</w:t>
            </w:r>
            <w:bookmarkStart w:id="0" w:name="_GoBack"/>
            <w:bookmarkEnd w:id="0"/>
          </w:p>
        </w:tc>
      </w:tr>
    </w:tbl>
    <w:p w14:paraId="51908BD7" w14:textId="77777777" w:rsidR="00E622D2" w:rsidRDefault="00E622D2"/>
    <w:p w14:paraId="706D1C13" w14:textId="32062608" w:rsidR="4AE0EAFF" w:rsidRDefault="4AE0EAFF" w:rsidP="4AE0EAFF">
      <w:pPr>
        <w:spacing w:line="276" w:lineRule="auto"/>
        <w:rPr>
          <w:color w:val="005283"/>
          <w:sz w:val="36"/>
          <w:szCs w:val="36"/>
        </w:rPr>
      </w:pPr>
      <w:r w:rsidRPr="4AE0EAFF">
        <w:rPr>
          <w:color w:val="005283"/>
          <w:sz w:val="36"/>
          <w:szCs w:val="36"/>
        </w:rPr>
        <w:t>Sample Rubric</w:t>
      </w:r>
    </w:p>
    <w:p w14:paraId="0EA791EB" w14:textId="77777777" w:rsidR="00E622D2" w:rsidRDefault="00E622D2"/>
    <w:tbl>
      <w:tblPr>
        <w:tblW w:w="10065" w:type="dxa"/>
        <w:tblInd w:w="-318"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Caption w:val=""/>
        <w:tblDescription w:val=""/>
      </w:tblPr>
      <w:tblGrid>
        <w:gridCol w:w="2430"/>
        <w:gridCol w:w="2535"/>
        <w:gridCol w:w="2535"/>
        <w:gridCol w:w="2565"/>
      </w:tblGrid>
      <w:tr w:rsidR="00E622D2" w14:paraId="00D80E0A" w14:textId="77777777" w:rsidTr="4AE0EAFF">
        <w:tc>
          <w:tcPr>
            <w:tcW w:w="2430" w:type="dxa"/>
            <w:tcBorders>
              <w:top w:val="single" w:sz="8" w:space="0" w:color="999999"/>
              <w:left w:val="single" w:sz="8" w:space="0" w:color="999999"/>
              <w:bottom w:val="single" w:sz="8" w:space="0" w:color="999999"/>
              <w:right w:val="single" w:sz="8" w:space="0" w:color="999999"/>
            </w:tcBorders>
            <w:shd w:val="clear" w:color="auto" w:fill="DBE5F1"/>
          </w:tcPr>
          <w:p w14:paraId="1F9759F3" w14:textId="77777777" w:rsidR="00E622D2" w:rsidRDefault="005D55BE" w:rsidP="4AE0EAFF">
            <w:pPr>
              <w:rPr>
                <w:color w:val="365F91"/>
              </w:rPr>
            </w:pPr>
            <w:r w:rsidRPr="4AE0EAFF">
              <w:rPr>
                <w:b/>
                <w:bCs/>
                <w:color w:val="365F91"/>
              </w:rPr>
              <w:t>Standard</w:t>
            </w:r>
          </w:p>
        </w:tc>
        <w:tc>
          <w:tcPr>
            <w:tcW w:w="2535" w:type="dxa"/>
            <w:tcBorders>
              <w:top w:val="single" w:sz="8" w:space="0" w:color="999999"/>
              <w:left w:val="single" w:sz="8" w:space="0" w:color="999999"/>
              <w:bottom w:val="single" w:sz="8" w:space="0" w:color="999999"/>
              <w:right w:val="single" w:sz="8" w:space="0" w:color="999999"/>
            </w:tcBorders>
            <w:shd w:val="clear" w:color="auto" w:fill="DBE5F1"/>
          </w:tcPr>
          <w:p w14:paraId="7DDCA262" w14:textId="77777777" w:rsidR="00E622D2" w:rsidRDefault="005D55BE" w:rsidP="4AE0EAFF">
            <w:pPr>
              <w:rPr>
                <w:color w:val="365F91"/>
              </w:rPr>
            </w:pPr>
            <w:r w:rsidRPr="4AE0EAFF">
              <w:rPr>
                <w:b/>
                <w:bCs/>
                <w:color w:val="365F91"/>
              </w:rPr>
              <w:t>Exceeds Expectation</w:t>
            </w:r>
          </w:p>
        </w:tc>
        <w:tc>
          <w:tcPr>
            <w:tcW w:w="2535" w:type="dxa"/>
            <w:tcBorders>
              <w:top w:val="single" w:sz="8" w:space="0" w:color="999999"/>
              <w:left w:val="single" w:sz="8" w:space="0" w:color="999999"/>
              <w:bottom w:val="single" w:sz="8" w:space="0" w:color="999999"/>
              <w:right w:val="single" w:sz="8" w:space="0" w:color="999999"/>
            </w:tcBorders>
            <w:shd w:val="clear" w:color="auto" w:fill="DBE5F1"/>
          </w:tcPr>
          <w:p w14:paraId="4B9E14D3" w14:textId="77777777" w:rsidR="00E622D2" w:rsidRDefault="005D55BE" w:rsidP="4AE0EAFF">
            <w:pPr>
              <w:rPr>
                <w:color w:val="365F91"/>
              </w:rPr>
            </w:pPr>
            <w:r w:rsidRPr="4AE0EAFF">
              <w:rPr>
                <w:b/>
                <w:bCs/>
                <w:color w:val="365F91"/>
              </w:rPr>
              <w:t>Meets Expectation</w:t>
            </w:r>
          </w:p>
        </w:tc>
        <w:tc>
          <w:tcPr>
            <w:tcW w:w="2565" w:type="dxa"/>
            <w:tcBorders>
              <w:top w:val="single" w:sz="8" w:space="0" w:color="999999"/>
              <w:left w:val="single" w:sz="8" w:space="0" w:color="999999"/>
              <w:bottom w:val="single" w:sz="8" w:space="0" w:color="999999"/>
              <w:right w:val="single" w:sz="8" w:space="0" w:color="999999"/>
            </w:tcBorders>
            <w:shd w:val="clear" w:color="auto" w:fill="DBE5F1"/>
          </w:tcPr>
          <w:p w14:paraId="457324E4" w14:textId="77777777" w:rsidR="00E622D2" w:rsidRDefault="005D55BE" w:rsidP="4AE0EAFF">
            <w:pPr>
              <w:rPr>
                <w:color w:val="365F91"/>
              </w:rPr>
            </w:pPr>
            <w:r w:rsidRPr="4AE0EAFF">
              <w:rPr>
                <w:b/>
                <w:bCs/>
                <w:color w:val="365F91"/>
              </w:rPr>
              <w:t>Needs Improvement</w:t>
            </w:r>
          </w:p>
        </w:tc>
      </w:tr>
      <w:tr w:rsidR="00E622D2" w14:paraId="29972832" w14:textId="77777777" w:rsidTr="4AE0EAFF">
        <w:tc>
          <w:tcPr>
            <w:tcW w:w="2430" w:type="dxa"/>
            <w:tcBorders>
              <w:top w:val="single" w:sz="8" w:space="0" w:color="999999"/>
              <w:left w:val="single" w:sz="8" w:space="0" w:color="999999"/>
              <w:bottom w:val="single" w:sz="8" w:space="0" w:color="999999"/>
              <w:right w:val="single" w:sz="8" w:space="0" w:color="999999"/>
            </w:tcBorders>
            <w:shd w:val="clear" w:color="auto" w:fill="DBE5F1"/>
          </w:tcPr>
          <w:p w14:paraId="3F24B36B" w14:textId="323A5D7B" w:rsidR="00E622D2" w:rsidRDefault="00E33C61" w:rsidP="4AE0EAFF">
            <w:pPr>
              <w:rPr>
                <w:rFonts w:ascii="Arial" w:eastAsia="Arial" w:hAnsi="Arial" w:cs="Arial"/>
              </w:rPr>
            </w:pPr>
            <w:proofErr w:type="gramStart"/>
            <w:r>
              <w:t>VA:Pr</w:t>
            </w:r>
            <w:proofErr w:type="gramEnd"/>
            <w:r>
              <w:t>6.1.8a</w:t>
            </w:r>
            <w:r>
              <w:t>: A</w:t>
            </w:r>
            <w:r>
              <w:t>nalyze why and how an exhibition or collection may influence ideas, beliefs, and experiences.</w:t>
            </w:r>
          </w:p>
        </w:tc>
        <w:tc>
          <w:tcPr>
            <w:tcW w:w="2535" w:type="dxa"/>
            <w:tcBorders>
              <w:top w:val="single" w:sz="8" w:space="0" w:color="999999"/>
              <w:left w:val="single" w:sz="8" w:space="0" w:color="999999"/>
              <w:bottom w:val="single" w:sz="8" w:space="0" w:color="999999"/>
              <w:right w:val="single" w:sz="8" w:space="0" w:color="999999"/>
            </w:tcBorders>
          </w:tcPr>
          <w:p w14:paraId="7B25F8DF" w14:textId="77777777" w:rsidR="00E622D2" w:rsidRDefault="00E622D2"/>
          <w:p w14:paraId="18BDFF41" w14:textId="77777777" w:rsidR="00E622D2" w:rsidRDefault="00E622D2"/>
          <w:p w14:paraId="045DF13E" w14:textId="77777777" w:rsidR="00E622D2" w:rsidRDefault="00E622D2"/>
        </w:tc>
        <w:tc>
          <w:tcPr>
            <w:tcW w:w="2535" w:type="dxa"/>
            <w:tcBorders>
              <w:top w:val="single" w:sz="8" w:space="0" w:color="999999"/>
              <w:left w:val="single" w:sz="8" w:space="0" w:color="999999"/>
              <w:bottom w:val="single" w:sz="8" w:space="0" w:color="999999"/>
              <w:right w:val="single" w:sz="8" w:space="0" w:color="999999"/>
            </w:tcBorders>
          </w:tcPr>
          <w:p w14:paraId="608051FD" w14:textId="77777777" w:rsidR="00E622D2" w:rsidRDefault="00E622D2"/>
        </w:tc>
        <w:tc>
          <w:tcPr>
            <w:tcW w:w="2565" w:type="dxa"/>
            <w:tcBorders>
              <w:top w:val="single" w:sz="8" w:space="0" w:color="999999"/>
              <w:left w:val="single" w:sz="8" w:space="0" w:color="999999"/>
              <w:bottom w:val="single" w:sz="8" w:space="0" w:color="999999"/>
              <w:right w:val="single" w:sz="8" w:space="0" w:color="999999"/>
            </w:tcBorders>
          </w:tcPr>
          <w:p w14:paraId="23709D27" w14:textId="77777777" w:rsidR="00E622D2" w:rsidRDefault="00E622D2"/>
        </w:tc>
      </w:tr>
      <w:tr w:rsidR="00E33C61" w14:paraId="2410D14F" w14:textId="77777777" w:rsidTr="4AE0EAFF">
        <w:tc>
          <w:tcPr>
            <w:tcW w:w="2430" w:type="dxa"/>
            <w:tcBorders>
              <w:top w:val="single" w:sz="8" w:space="0" w:color="999999"/>
              <w:left w:val="single" w:sz="8" w:space="0" w:color="999999"/>
              <w:bottom w:val="single" w:sz="8" w:space="0" w:color="999999"/>
              <w:right w:val="single" w:sz="8" w:space="0" w:color="999999"/>
            </w:tcBorders>
            <w:shd w:val="clear" w:color="auto" w:fill="DBE5F1"/>
          </w:tcPr>
          <w:p w14:paraId="79EFDBC1" w14:textId="17FA8686" w:rsidR="00E33C61" w:rsidRDefault="00E33C61" w:rsidP="4AE0EAFF">
            <w:proofErr w:type="gramStart"/>
            <w:r>
              <w:t>VA:Re.</w:t>
            </w:r>
            <w:proofErr w:type="gramEnd"/>
            <w:r>
              <w:t>7.1.6a</w:t>
            </w:r>
            <w:r>
              <w:t xml:space="preserve">: </w:t>
            </w:r>
            <w:r>
              <w:t>Identify and interpret works of art or design that reveal how people live around the world and what they value.</w:t>
            </w:r>
          </w:p>
        </w:tc>
        <w:tc>
          <w:tcPr>
            <w:tcW w:w="2535" w:type="dxa"/>
            <w:tcBorders>
              <w:top w:val="single" w:sz="8" w:space="0" w:color="999999"/>
              <w:left w:val="single" w:sz="8" w:space="0" w:color="999999"/>
              <w:bottom w:val="single" w:sz="8" w:space="0" w:color="999999"/>
              <w:right w:val="single" w:sz="8" w:space="0" w:color="999999"/>
            </w:tcBorders>
          </w:tcPr>
          <w:p w14:paraId="01CE7F24" w14:textId="77777777" w:rsidR="00E33C61" w:rsidRDefault="00E33C61"/>
        </w:tc>
        <w:tc>
          <w:tcPr>
            <w:tcW w:w="2535" w:type="dxa"/>
            <w:tcBorders>
              <w:top w:val="single" w:sz="8" w:space="0" w:color="999999"/>
              <w:left w:val="single" w:sz="8" w:space="0" w:color="999999"/>
              <w:bottom w:val="single" w:sz="8" w:space="0" w:color="999999"/>
              <w:right w:val="single" w:sz="8" w:space="0" w:color="999999"/>
            </w:tcBorders>
          </w:tcPr>
          <w:p w14:paraId="69F03DA6" w14:textId="77777777" w:rsidR="00E33C61" w:rsidRDefault="00E33C61"/>
        </w:tc>
        <w:tc>
          <w:tcPr>
            <w:tcW w:w="2565" w:type="dxa"/>
            <w:tcBorders>
              <w:top w:val="single" w:sz="8" w:space="0" w:color="999999"/>
              <w:left w:val="single" w:sz="8" w:space="0" w:color="999999"/>
              <w:bottom w:val="single" w:sz="8" w:space="0" w:color="999999"/>
              <w:right w:val="single" w:sz="8" w:space="0" w:color="999999"/>
            </w:tcBorders>
          </w:tcPr>
          <w:p w14:paraId="407A04A4" w14:textId="77777777" w:rsidR="00E33C61" w:rsidRDefault="00E33C61"/>
        </w:tc>
      </w:tr>
    </w:tbl>
    <w:p w14:paraId="0D5F9C26" w14:textId="77777777" w:rsidR="00163AFF" w:rsidRDefault="00163AFF"/>
    <w:sectPr w:rsidR="00163AFF">
      <w:headerReference w:type="default" r:id="rId11"/>
      <w:footerReference w:type="default" r:id="rId12"/>
      <w:headerReference w:type="first" r:id="rId13"/>
      <w:footerReference w:type="first" r:id="rId14"/>
      <w:pgSz w:w="12240" w:h="15840"/>
      <w:pgMar w:top="1080" w:right="1080" w:bottom="1080" w:left="1080" w:header="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5D9FE" w14:textId="77777777" w:rsidR="001E42E5" w:rsidRDefault="001E42E5">
      <w:r>
        <w:separator/>
      </w:r>
    </w:p>
  </w:endnote>
  <w:endnote w:type="continuationSeparator" w:id="0">
    <w:p w14:paraId="2FAF987A" w14:textId="77777777" w:rsidR="001E42E5" w:rsidRDefault="001E4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CC2E7" w14:textId="77777777" w:rsidR="00E622D2" w:rsidRDefault="00E622D2">
    <w:pPr>
      <w:ind w:right="-86"/>
      <w:jc w:val="both"/>
      <w:rPr>
        <w:rFonts w:ascii="Arial" w:eastAsia="Arial" w:hAnsi="Arial" w:cs="Arial"/>
        <w:color w:val="005283"/>
        <w:sz w:val="16"/>
        <w:szCs w:val="16"/>
      </w:rPr>
    </w:pPr>
  </w:p>
  <w:p w14:paraId="7C30C4FE" w14:textId="77777777" w:rsidR="00E622D2" w:rsidRDefault="005D55BE" w:rsidP="4AE0EAFF">
    <w:pPr>
      <w:ind w:right="-86"/>
      <w:jc w:val="both"/>
      <w:rPr>
        <w:rFonts w:ascii="Arial" w:eastAsia="Arial" w:hAnsi="Arial" w:cs="Arial"/>
        <w:color w:val="005283"/>
        <w:sz w:val="18"/>
        <w:szCs w:val="18"/>
      </w:rPr>
    </w:pPr>
    <w:r>
      <w:rPr>
        <w:rFonts w:ascii="Arial" w:eastAsia="Arial" w:hAnsi="Arial" w:cs="Arial"/>
        <w:color w:val="005283"/>
        <w:sz w:val="16"/>
        <w:szCs w:val="16"/>
      </w:rPr>
      <w:t>District of Columbia Public Schools</w:t>
    </w:r>
    <w:r>
      <w:rPr>
        <w:rFonts w:ascii="Arial" w:eastAsia="Arial" w:hAnsi="Arial" w:cs="Arial"/>
        <w:color w:val="005283"/>
        <w:sz w:val="16"/>
        <w:szCs w:val="16"/>
      </w:rPr>
      <w:tab/>
    </w:r>
    <w:r>
      <w:rPr>
        <w:rFonts w:ascii="Arial" w:eastAsia="Arial" w:hAnsi="Arial" w:cs="Arial"/>
        <w:color w:val="005283"/>
        <w:sz w:val="16"/>
        <w:szCs w:val="16"/>
      </w:rPr>
      <w:tab/>
    </w:r>
    <w:r>
      <w:rPr>
        <w:rFonts w:ascii="Arial" w:eastAsia="Arial" w:hAnsi="Arial" w:cs="Arial"/>
        <w:color w:val="005283"/>
        <w:sz w:val="16"/>
        <w:szCs w:val="16"/>
      </w:rPr>
      <w:tab/>
    </w:r>
    <w:r>
      <w:rPr>
        <w:rFonts w:ascii="Arial" w:eastAsia="Arial" w:hAnsi="Arial" w:cs="Arial"/>
        <w:color w:val="005283"/>
        <w:sz w:val="16"/>
        <w:szCs w:val="16"/>
      </w:rPr>
      <w:tab/>
      <w:t xml:space="preserve">                            </w:t>
    </w:r>
    <w:r>
      <w:rPr>
        <w:rFonts w:ascii="Arial" w:eastAsia="Arial" w:hAnsi="Arial" w:cs="Arial"/>
        <w:color w:val="005283"/>
        <w:sz w:val="16"/>
        <w:szCs w:val="16"/>
      </w:rPr>
      <w:tab/>
    </w:r>
    <w:r>
      <w:rPr>
        <w:rFonts w:ascii="Arial" w:eastAsia="Arial" w:hAnsi="Arial" w:cs="Arial"/>
        <w:color w:val="005283"/>
        <w:sz w:val="16"/>
        <w:szCs w:val="16"/>
      </w:rPr>
      <w:tab/>
      <w:t xml:space="preserve">  </w:t>
    </w:r>
    <w:r>
      <w:rPr>
        <w:rFonts w:ascii="Arial" w:eastAsia="Arial" w:hAnsi="Arial" w:cs="Arial"/>
        <w:color w:val="005283"/>
        <w:sz w:val="16"/>
        <w:szCs w:val="16"/>
      </w:rPr>
      <w:tab/>
    </w:r>
    <w:r>
      <w:rPr>
        <w:rFonts w:ascii="Arial" w:eastAsia="Arial" w:hAnsi="Arial" w:cs="Arial"/>
        <w:color w:val="005283"/>
        <w:sz w:val="16"/>
        <w:szCs w:val="16"/>
      </w:rPr>
      <w:tab/>
      <w:t xml:space="preserve"> Page </w:t>
    </w:r>
    <w:r>
      <w:rPr>
        <w:rFonts w:ascii="Arial" w:eastAsia="Arial" w:hAnsi="Arial" w:cs="Arial"/>
        <w:color w:val="005283"/>
        <w:sz w:val="16"/>
        <w:szCs w:val="16"/>
      </w:rPr>
      <w:fldChar w:fldCharType="begin"/>
    </w:r>
    <w:r>
      <w:rPr>
        <w:rFonts w:ascii="Arial" w:eastAsia="Arial" w:hAnsi="Arial" w:cs="Arial"/>
        <w:color w:val="005283"/>
        <w:sz w:val="16"/>
        <w:szCs w:val="16"/>
      </w:rPr>
      <w:instrText>PAGE</w:instrText>
    </w:r>
    <w:r>
      <w:rPr>
        <w:rFonts w:ascii="Arial" w:eastAsia="Arial" w:hAnsi="Arial" w:cs="Arial"/>
        <w:color w:val="005283"/>
        <w:sz w:val="16"/>
        <w:szCs w:val="16"/>
      </w:rPr>
      <w:fldChar w:fldCharType="separate"/>
    </w:r>
    <w:r w:rsidR="00E55809">
      <w:rPr>
        <w:rFonts w:ascii="Arial" w:eastAsia="Arial" w:hAnsi="Arial" w:cs="Arial"/>
        <w:noProof/>
        <w:color w:val="005283"/>
        <w:sz w:val="16"/>
        <w:szCs w:val="16"/>
      </w:rPr>
      <w:t>2</w:t>
    </w:r>
    <w:r>
      <w:fldChar w:fldCharType="end"/>
    </w:r>
    <w:r>
      <w:rPr>
        <w:rFonts w:ascii="Arial" w:eastAsia="Arial" w:hAnsi="Arial" w:cs="Arial"/>
        <w:color w:val="005283"/>
        <w:sz w:val="16"/>
        <w:szCs w:val="16"/>
      </w:rPr>
      <w:t xml:space="preserve"> of </w:t>
    </w:r>
    <w:r>
      <w:rPr>
        <w:rFonts w:ascii="Arial" w:eastAsia="Arial" w:hAnsi="Arial" w:cs="Arial"/>
        <w:color w:val="005283"/>
        <w:sz w:val="16"/>
        <w:szCs w:val="16"/>
      </w:rPr>
      <w:fldChar w:fldCharType="begin"/>
    </w:r>
    <w:r>
      <w:rPr>
        <w:rFonts w:ascii="Arial" w:eastAsia="Arial" w:hAnsi="Arial" w:cs="Arial"/>
        <w:color w:val="005283"/>
        <w:sz w:val="16"/>
        <w:szCs w:val="16"/>
      </w:rPr>
      <w:instrText>NUMPAGES</w:instrText>
    </w:r>
    <w:r>
      <w:rPr>
        <w:rFonts w:ascii="Arial" w:eastAsia="Arial" w:hAnsi="Arial" w:cs="Arial"/>
        <w:color w:val="005283"/>
        <w:sz w:val="16"/>
        <w:szCs w:val="16"/>
      </w:rPr>
      <w:fldChar w:fldCharType="separate"/>
    </w:r>
    <w:r w:rsidR="00E55809">
      <w:rPr>
        <w:rFonts w:ascii="Arial" w:eastAsia="Arial" w:hAnsi="Arial" w:cs="Arial"/>
        <w:noProof/>
        <w:color w:val="005283"/>
        <w:sz w:val="16"/>
        <w:szCs w:val="16"/>
      </w:rPr>
      <w:t>2</w:t>
    </w:r>
    <w:r>
      <w:rPr>
        <w:rFonts w:ascii="Arial" w:eastAsia="Arial" w:hAnsi="Arial" w:cs="Arial"/>
        <w:color w:val="005283"/>
        <w:sz w:val="16"/>
        <w:szCs w:val="16"/>
      </w:rPr>
      <w:fldChar w:fldCharType="end"/>
    </w:r>
    <w:r w:rsidR="4AE0EAFF" w:rsidRPr="4AE0EAFF">
      <w:rPr>
        <w:rFonts w:ascii="Arial" w:eastAsia="Arial" w:hAnsi="Arial" w:cs="Arial"/>
        <w:color w:val="005283"/>
        <w:sz w:val="16"/>
        <w:szCs w:val="16"/>
      </w:rPr>
      <w:t xml:space="preserve"> of </w:t>
    </w:r>
  </w:p>
  <w:p w14:paraId="779D7CDF" w14:textId="77777777" w:rsidR="00E622D2" w:rsidRDefault="00E622D2">
    <w:pPr>
      <w:spacing w:after="432"/>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01514" w14:textId="77777777" w:rsidR="00E622D2" w:rsidRDefault="005D55BE">
    <w:pPr>
      <w:ind w:right="-86"/>
      <w:jc w:val="both"/>
    </w:pPr>
    <w:r>
      <w:rPr>
        <w:rFonts w:ascii="Arial" w:eastAsia="Arial" w:hAnsi="Arial" w:cs="Arial"/>
        <w:color w:val="005283"/>
        <w:sz w:val="16"/>
        <w:szCs w:val="16"/>
      </w:rPr>
      <w:t>District of Columbia Public Schools</w:t>
    </w:r>
    <w:r>
      <w:rPr>
        <w:rFonts w:ascii="Arial" w:eastAsia="Arial" w:hAnsi="Arial" w:cs="Arial"/>
        <w:color w:val="005283"/>
        <w:sz w:val="16"/>
        <w:szCs w:val="16"/>
      </w:rPr>
      <w:tab/>
    </w:r>
    <w:r>
      <w:rPr>
        <w:rFonts w:ascii="Arial" w:eastAsia="Arial" w:hAnsi="Arial" w:cs="Arial"/>
        <w:color w:val="005283"/>
        <w:sz w:val="16"/>
        <w:szCs w:val="16"/>
      </w:rPr>
      <w:tab/>
    </w:r>
    <w:r>
      <w:rPr>
        <w:rFonts w:ascii="Arial" w:eastAsia="Arial" w:hAnsi="Arial" w:cs="Arial"/>
        <w:color w:val="005283"/>
        <w:sz w:val="16"/>
        <w:szCs w:val="16"/>
      </w:rPr>
      <w:tab/>
    </w:r>
    <w:r>
      <w:rPr>
        <w:rFonts w:ascii="Arial" w:eastAsia="Arial" w:hAnsi="Arial" w:cs="Arial"/>
        <w:color w:val="005283"/>
        <w:sz w:val="16"/>
        <w:szCs w:val="16"/>
      </w:rPr>
      <w:tab/>
      <w:t xml:space="preserve">                            </w:t>
    </w:r>
    <w:r>
      <w:rPr>
        <w:rFonts w:ascii="Arial" w:eastAsia="Arial" w:hAnsi="Arial" w:cs="Arial"/>
        <w:color w:val="005283"/>
        <w:sz w:val="16"/>
        <w:szCs w:val="16"/>
      </w:rPr>
      <w:tab/>
    </w:r>
    <w:r>
      <w:rPr>
        <w:rFonts w:ascii="Arial" w:eastAsia="Arial" w:hAnsi="Arial" w:cs="Arial"/>
        <w:color w:val="005283"/>
        <w:sz w:val="16"/>
        <w:szCs w:val="16"/>
      </w:rPr>
      <w:tab/>
      <w:t xml:space="preserve">  </w:t>
    </w:r>
    <w:r>
      <w:rPr>
        <w:rFonts w:ascii="Arial" w:eastAsia="Arial" w:hAnsi="Arial" w:cs="Arial"/>
        <w:color w:val="005283"/>
        <w:sz w:val="16"/>
        <w:szCs w:val="16"/>
      </w:rPr>
      <w:tab/>
    </w:r>
    <w:r>
      <w:rPr>
        <w:rFonts w:ascii="Arial" w:eastAsia="Arial" w:hAnsi="Arial" w:cs="Arial"/>
        <w:color w:val="005283"/>
        <w:sz w:val="16"/>
        <w:szCs w:val="16"/>
      </w:rPr>
      <w:tab/>
      <w:t xml:space="preserve"> Page </w:t>
    </w:r>
    <w:r>
      <w:rPr>
        <w:rFonts w:ascii="Arial" w:eastAsia="Arial" w:hAnsi="Arial" w:cs="Arial"/>
        <w:color w:val="005283"/>
        <w:sz w:val="16"/>
        <w:szCs w:val="16"/>
      </w:rPr>
      <w:fldChar w:fldCharType="begin"/>
    </w:r>
    <w:r>
      <w:rPr>
        <w:rFonts w:ascii="Arial" w:eastAsia="Arial" w:hAnsi="Arial" w:cs="Arial"/>
        <w:color w:val="005283"/>
        <w:sz w:val="16"/>
        <w:szCs w:val="16"/>
      </w:rPr>
      <w:instrText>PAGE</w:instrText>
    </w:r>
    <w:r>
      <w:rPr>
        <w:rFonts w:ascii="Arial" w:eastAsia="Arial" w:hAnsi="Arial" w:cs="Arial"/>
        <w:color w:val="005283"/>
        <w:sz w:val="16"/>
        <w:szCs w:val="16"/>
      </w:rPr>
      <w:fldChar w:fldCharType="separate"/>
    </w:r>
    <w:r w:rsidR="00E55809">
      <w:rPr>
        <w:rFonts w:ascii="Arial" w:eastAsia="Arial" w:hAnsi="Arial" w:cs="Arial"/>
        <w:noProof/>
        <w:color w:val="005283"/>
        <w:sz w:val="16"/>
        <w:szCs w:val="16"/>
      </w:rPr>
      <w:t>1</w:t>
    </w:r>
    <w:r>
      <w:fldChar w:fldCharType="end"/>
    </w:r>
    <w:r>
      <w:rPr>
        <w:rFonts w:ascii="Arial" w:eastAsia="Arial" w:hAnsi="Arial" w:cs="Arial"/>
        <w:color w:val="005283"/>
        <w:sz w:val="16"/>
        <w:szCs w:val="16"/>
      </w:rPr>
      <w:t xml:space="preserve"> of </w:t>
    </w:r>
    <w:r>
      <w:rPr>
        <w:rFonts w:ascii="Arial" w:eastAsia="Arial" w:hAnsi="Arial" w:cs="Arial"/>
        <w:color w:val="005283"/>
        <w:sz w:val="16"/>
        <w:szCs w:val="16"/>
      </w:rPr>
      <w:fldChar w:fldCharType="begin"/>
    </w:r>
    <w:r>
      <w:rPr>
        <w:rFonts w:ascii="Arial" w:eastAsia="Arial" w:hAnsi="Arial" w:cs="Arial"/>
        <w:color w:val="005283"/>
        <w:sz w:val="16"/>
        <w:szCs w:val="16"/>
      </w:rPr>
      <w:instrText>NUMPAGES</w:instrText>
    </w:r>
    <w:r>
      <w:rPr>
        <w:rFonts w:ascii="Arial" w:eastAsia="Arial" w:hAnsi="Arial" w:cs="Arial"/>
        <w:color w:val="005283"/>
        <w:sz w:val="16"/>
        <w:szCs w:val="16"/>
      </w:rPr>
      <w:fldChar w:fldCharType="separate"/>
    </w:r>
    <w:r w:rsidR="00E55809">
      <w:rPr>
        <w:rFonts w:ascii="Arial" w:eastAsia="Arial" w:hAnsi="Arial" w:cs="Arial"/>
        <w:noProof/>
        <w:color w:val="005283"/>
        <w:sz w:val="16"/>
        <w:szCs w:val="16"/>
      </w:rPr>
      <w:t>2</w:t>
    </w:r>
    <w:r>
      <w:rPr>
        <w:rFonts w:ascii="Arial" w:eastAsia="Arial" w:hAnsi="Arial" w:cs="Arial"/>
        <w:color w:val="005283"/>
        <w:sz w:val="16"/>
        <w:szCs w:val="16"/>
      </w:rPr>
      <w:fldChar w:fldCharType="end"/>
    </w:r>
    <w:r w:rsidR="4AE0EAFF" w:rsidRPr="4AE0EAFF">
      <w:rPr>
        <w:rFonts w:ascii="Arial" w:eastAsia="Arial" w:hAnsi="Arial" w:cs="Arial"/>
        <w:color w:val="005283"/>
        <w:sz w:val="16"/>
        <w:szCs w:val="16"/>
      </w:rPr>
      <w:t xml:space="preserve"> of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F36FB" w14:textId="77777777" w:rsidR="001E42E5" w:rsidRDefault="001E42E5">
      <w:r>
        <w:separator/>
      </w:r>
    </w:p>
  </w:footnote>
  <w:footnote w:type="continuationSeparator" w:id="0">
    <w:p w14:paraId="118426F8" w14:textId="77777777" w:rsidR="001E42E5" w:rsidRDefault="001E42E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FE875" w14:textId="77777777" w:rsidR="00E622D2" w:rsidRDefault="005D55BE">
    <w:pPr>
      <w:spacing w:before="200"/>
      <w:rPr>
        <w:sz w:val="28"/>
        <w:szCs w:val="28"/>
      </w:rPr>
    </w:pPr>
    <w:r>
      <w:rPr>
        <w:noProof/>
      </w:rPr>
      <w:drawing>
        <wp:inline distT="0" distB="0" distL="114300" distR="114300" wp14:anchorId="5DF169BB" wp14:editId="07777777">
          <wp:extent cx="2166938" cy="377572"/>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166938" cy="377572"/>
                  </a:xfrm>
                  <a:prstGeom prst="rect">
                    <a:avLst/>
                  </a:prstGeom>
                  <a:ln/>
                </pic:spPr>
              </pic:pic>
            </a:graphicData>
          </a:graphic>
        </wp:inline>
      </w:drawing>
    </w:r>
  </w:p>
  <w:p w14:paraId="501CE364" w14:textId="77777777" w:rsidR="00E622D2" w:rsidRDefault="00E622D2"/>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C7AE4" w14:textId="77777777" w:rsidR="00E622D2" w:rsidRDefault="005D55BE">
    <w:pPr>
      <w:spacing w:before="200"/>
    </w:pPr>
    <w:r>
      <w:rPr>
        <w:noProof/>
      </w:rPr>
      <w:drawing>
        <wp:inline distT="0" distB="0" distL="114300" distR="114300" wp14:anchorId="1E353BCE" wp14:editId="07777777">
          <wp:extent cx="2166938" cy="377572"/>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166938" cy="377572"/>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F417F"/>
    <w:multiLevelType w:val="multilevel"/>
    <w:tmpl w:val="35D81A10"/>
    <w:lvl w:ilvl="0">
      <w:start w:val="1"/>
      <w:numFmt w:val="decimal"/>
      <w:lvlText w:val="%1."/>
      <w:lvlJc w:val="left"/>
      <w:pPr>
        <w:ind w:left="0" w:firstLine="1080"/>
      </w:pPr>
      <w:rPr>
        <w:u w:val="none"/>
      </w:rPr>
    </w:lvl>
    <w:lvl w:ilvl="1">
      <w:start w:val="1"/>
      <w:numFmt w:val="decimal"/>
      <w:lvlText w:val="%2."/>
      <w:lvlJc w:val="left"/>
      <w:pPr>
        <w:ind w:left="720" w:firstLine="2520"/>
      </w:pPr>
      <w:rPr>
        <w:u w:val="none"/>
      </w:rPr>
    </w:lvl>
    <w:lvl w:ilvl="2">
      <w:start w:val="1"/>
      <w:numFmt w:val="lowerRoman"/>
      <w:lvlText w:val="%3."/>
      <w:lvlJc w:val="left"/>
      <w:pPr>
        <w:ind w:left="1440" w:firstLine="3960"/>
      </w:pPr>
      <w:rPr>
        <w:u w:val="none"/>
      </w:rPr>
    </w:lvl>
    <w:lvl w:ilvl="3">
      <w:start w:val="1"/>
      <w:numFmt w:val="decimal"/>
      <w:lvlText w:val="%4."/>
      <w:lvlJc w:val="left"/>
      <w:pPr>
        <w:ind w:left="2160" w:firstLine="5400"/>
      </w:pPr>
      <w:rPr>
        <w:u w:val="none"/>
      </w:rPr>
    </w:lvl>
    <w:lvl w:ilvl="4">
      <w:start w:val="1"/>
      <w:numFmt w:val="lowerLetter"/>
      <w:lvlText w:val="%5."/>
      <w:lvlJc w:val="left"/>
      <w:pPr>
        <w:ind w:left="2880" w:firstLine="6840"/>
      </w:pPr>
      <w:rPr>
        <w:u w:val="none"/>
      </w:rPr>
    </w:lvl>
    <w:lvl w:ilvl="5">
      <w:start w:val="1"/>
      <w:numFmt w:val="lowerRoman"/>
      <w:lvlText w:val="%6."/>
      <w:lvlJc w:val="left"/>
      <w:pPr>
        <w:ind w:left="3600" w:firstLine="8280"/>
      </w:pPr>
      <w:rPr>
        <w:u w:val="none"/>
      </w:rPr>
    </w:lvl>
    <w:lvl w:ilvl="6">
      <w:start w:val="1"/>
      <w:numFmt w:val="decimal"/>
      <w:lvlText w:val="%7."/>
      <w:lvlJc w:val="left"/>
      <w:pPr>
        <w:ind w:left="4320" w:firstLine="9720"/>
      </w:pPr>
      <w:rPr>
        <w:u w:val="none"/>
      </w:rPr>
    </w:lvl>
    <w:lvl w:ilvl="7">
      <w:start w:val="1"/>
      <w:numFmt w:val="lowerLetter"/>
      <w:lvlText w:val="%8."/>
      <w:lvlJc w:val="left"/>
      <w:pPr>
        <w:ind w:left="5040" w:firstLine="11160"/>
      </w:pPr>
      <w:rPr>
        <w:u w:val="none"/>
      </w:rPr>
    </w:lvl>
    <w:lvl w:ilvl="8">
      <w:start w:val="1"/>
      <w:numFmt w:val="lowerRoman"/>
      <w:lvlText w:val="%9."/>
      <w:lvlJc w:val="left"/>
      <w:pPr>
        <w:ind w:left="5760" w:firstLine="12600"/>
      </w:pPr>
      <w:rPr>
        <w:u w:val="none"/>
      </w:rPr>
    </w:lvl>
  </w:abstractNum>
  <w:abstractNum w:abstractNumId="1">
    <w:nsid w:val="08845E57"/>
    <w:multiLevelType w:val="hybridMultilevel"/>
    <w:tmpl w:val="CE809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680D0B"/>
    <w:multiLevelType w:val="multilevel"/>
    <w:tmpl w:val="481CC58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
    <w:nsid w:val="4906395D"/>
    <w:multiLevelType w:val="multilevel"/>
    <w:tmpl w:val="35D81A10"/>
    <w:lvl w:ilvl="0">
      <w:start w:val="1"/>
      <w:numFmt w:val="decimal"/>
      <w:lvlText w:val="%1."/>
      <w:lvlJc w:val="left"/>
      <w:pPr>
        <w:ind w:left="0" w:firstLine="1080"/>
      </w:pPr>
      <w:rPr>
        <w:u w:val="none"/>
      </w:rPr>
    </w:lvl>
    <w:lvl w:ilvl="1">
      <w:start w:val="1"/>
      <w:numFmt w:val="decimal"/>
      <w:lvlText w:val="%2."/>
      <w:lvlJc w:val="left"/>
      <w:pPr>
        <w:ind w:left="720" w:firstLine="2520"/>
      </w:pPr>
      <w:rPr>
        <w:u w:val="none"/>
      </w:rPr>
    </w:lvl>
    <w:lvl w:ilvl="2">
      <w:start w:val="1"/>
      <w:numFmt w:val="lowerRoman"/>
      <w:lvlText w:val="%3."/>
      <w:lvlJc w:val="left"/>
      <w:pPr>
        <w:ind w:left="1440" w:firstLine="3960"/>
      </w:pPr>
      <w:rPr>
        <w:u w:val="none"/>
      </w:rPr>
    </w:lvl>
    <w:lvl w:ilvl="3">
      <w:start w:val="1"/>
      <w:numFmt w:val="decimal"/>
      <w:lvlText w:val="%4."/>
      <w:lvlJc w:val="left"/>
      <w:pPr>
        <w:ind w:left="2160" w:firstLine="5400"/>
      </w:pPr>
      <w:rPr>
        <w:u w:val="none"/>
      </w:rPr>
    </w:lvl>
    <w:lvl w:ilvl="4">
      <w:start w:val="1"/>
      <w:numFmt w:val="lowerLetter"/>
      <w:lvlText w:val="%5."/>
      <w:lvlJc w:val="left"/>
      <w:pPr>
        <w:ind w:left="2880" w:firstLine="6840"/>
      </w:pPr>
      <w:rPr>
        <w:u w:val="none"/>
      </w:rPr>
    </w:lvl>
    <w:lvl w:ilvl="5">
      <w:start w:val="1"/>
      <w:numFmt w:val="lowerRoman"/>
      <w:lvlText w:val="%6."/>
      <w:lvlJc w:val="left"/>
      <w:pPr>
        <w:ind w:left="3600" w:firstLine="8280"/>
      </w:pPr>
      <w:rPr>
        <w:u w:val="none"/>
      </w:rPr>
    </w:lvl>
    <w:lvl w:ilvl="6">
      <w:start w:val="1"/>
      <w:numFmt w:val="decimal"/>
      <w:lvlText w:val="%7."/>
      <w:lvlJc w:val="left"/>
      <w:pPr>
        <w:ind w:left="4320" w:firstLine="9720"/>
      </w:pPr>
      <w:rPr>
        <w:u w:val="none"/>
      </w:rPr>
    </w:lvl>
    <w:lvl w:ilvl="7">
      <w:start w:val="1"/>
      <w:numFmt w:val="lowerLetter"/>
      <w:lvlText w:val="%8."/>
      <w:lvlJc w:val="left"/>
      <w:pPr>
        <w:ind w:left="5040" w:firstLine="11160"/>
      </w:pPr>
      <w:rPr>
        <w:u w:val="none"/>
      </w:rPr>
    </w:lvl>
    <w:lvl w:ilvl="8">
      <w:start w:val="1"/>
      <w:numFmt w:val="lowerRoman"/>
      <w:lvlText w:val="%9."/>
      <w:lvlJc w:val="left"/>
      <w:pPr>
        <w:ind w:left="5760" w:firstLine="12600"/>
      </w:pPr>
      <w:rPr>
        <w:u w:val="none"/>
      </w:rPr>
    </w:lvl>
  </w:abstractNum>
  <w:abstractNum w:abstractNumId="4">
    <w:nsid w:val="552237B7"/>
    <w:multiLevelType w:val="multilevel"/>
    <w:tmpl w:val="35D81A10"/>
    <w:lvl w:ilvl="0">
      <w:start w:val="1"/>
      <w:numFmt w:val="decimal"/>
      <w:lvlText w:val="%1."/>
      <w:lvlJc w:val="left"/>
      <w:pPr>
        <w:ind w:left="0" w:firstLine="1080"/>
      </w:pPr>
      <w:rPr>
        <w:u w:val="none"/>
      </w:rPr>
    </w:lvl>
    <w:lvl w:ilvl="1">
      <w:start w:val="1"/>
      <w:numFmt w:val="decimal"/>
      <w:lvlText w:val="%2."/>
      <w:lvlJc w:val="left"/>
      <w:pPr>
        <w:ind w:left="720" w:firstLine="2520"/>
      </w:pPr>
      <w:rPr>
        <w:u w:val="none"/>
      </w:rPr>
    </w:lvl>
    <w:lvl w:ilvl="2">
      <w:start w:val="1"/>
      <w:numFmt w:val="lowerRoman"/>
      <w:lvlText w:val="%3."/>
      <w:lvlJc w:val="left"/>
      <w:pPr>
        <w:ind w:left="1440" w:firstLine="3960"/>
      </w:pPr>
      <w:rPr>
        <w:u w:val="none"/>
      </w:rPr>
    </w:lvl>
    <w:lvl w:ilvl="3">
      <w:start w:val="1"/>
      <w:numFmt w:val="decimal"/>
      <w:lvlText w:val="%4."/>
      <w:lvlJc w:val="left"/>
      <w:pPr>
        <w:ind w:left="2160" w:firstLine="5400"/>
      </w:pPr>
      <w:rPr>
        <w:u w:val="none"/>
      </w:rPr>
    </w:lvl>
    <w:lvl w:ilvl="4">
      <w:start w:val="1"/>
      <w:numFmt w:val="lowerLetter"/>
      <w:lvlText w:val="%5."/>
      <w:lvlJc w:val="left"/>
      <w:pPr>
        <w:ind w:left="2880" w:firstLine="6840"/>
      </w:pPr>
      <w:rPr>
        <w:u w:val="none"/>
      </w:rPr>
    </w:lvl>
    <w:lvl w:ilvl="5">
      <w:start w:val="1"/>
      <w:numFmt w:val="lowerRoman"/>
      <w:lvlText w:val="%6."/>
      <w:lvlJc w:val="left"/>
      <w:pPr>
        <w:ind w:left="3600" w:firstLine="8280"/>
      </w:pPr>
      <w:rPr>
        <w:u w:val="none"/>
      </w:rPr>
    </w:lvl>
    <w:lvl w:ilvl="6">
      <w:start w:val="1"/>
      <w:numFmt w:val="decimal"/>
      <w:lvlText w:val="%7."/>
      <w:lvlJc w:val="left"/>
      <w:pPr>
        <w:ind w:left="4320" w:firstLine="9720"/>
      </w:pPr>
      <w:rPr>
        <w:u w:val="none"/>
      </w:rPr>
    </w:lvl>
    <w:lvl w:ilvl="7">
      <w:start w:val="1"/>
      <w:numFmt w:val="lowerLetter"/>
      <w:lvlText w:val="%8."/>
      <w:lvlJc w:val="left"/>
      <w:pPr>
        <w:ind w:left="5040" w:firstLine="11160"/>
      </w:pPr>
      <w:rPr>
        <w:u w:val="none"/>
      </w:rPr>
    </w:lvl>
    <w:lvl w:ilvl="8">
      <w:start w:val="1"/>
      <w:numFmt w:val="lowerRoman"/>
      <w:lvlText w:val="%9."/>
      <w:lvlJc w:val="left"/>
      <w:pPr>
        <w:ind w:left="5760" w:firstLine="12600"/>
      </w:pPr>
      <w:rPr>
        <w:u w:val="none"/>
      </w:rPr>
    </w:lvl>
  </w:abstractNum>
  <w:abstractNum w:abstractNumId="5">
    <w:nsid w:val="605444C0"/>
    <w:multiLevelType w:val="hybridMultilevel"/>
    <w:tmpl w:val="924A8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E0EAFF"/>
    <w:rsid w:val="00161CA7"/>
    <w:rsid w:val="00163AFF"/>
    <w:rsid w:val="001E42E5"/>
    <w:rsid w:val="00304021"/>
    <w:rsid w:val="005D55BE"/>
    <w:rsid w:val="005D77A7"/>
    <w:rsid w:val="006D6890"/>
    <w:rsid w:val="00827CF9"/>
    <w:rsid w:val="00A678A6"/>
    <w:rsid w:val="00BF590E"/>
    <w:rsid w:val="00CB5C5B"/>
    <w:rsid w:val="00DB6A87"/>
    <w:rsid w:val="00E33C61"/>
    <w:rsid w:val="00E55809"/>
    <w:rsid w:val="00E622D2"/>
    <w:rsid w:val="00EC2900"/>
    <w:rsid w:val="00EF724C"/>
    <w:rsid w:val="00F23340"/>
    <w:rsid w:val="00F71D52"/>
    <w:rsid w:val="4AE0EAF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5FF5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5500"/>
      <w:outlineLvl w:val="0"/>
    </w:pPr>
    <w:rPr>
      <w:color w:val="005283"/>
      <w:sz w:val="64"/>
      <w:szCs w:val="64"/>
    </w:rPr>
  </w:style>
  <w:style w:type="paragraph" w:styleId="Heading2">
    <w:name w:val="heading 2"/>
    <w:basedOn w:val="Normal"/>
    <w:next w:val="Normal"/>
    <w:pPr>
      <w:keepNext/>
      <w:keepLines/>
      <w:spacing w:after="300"/>
      <w:outlineLvl w:val="1"/>
    </w:pPr>
    <w:rPr>
      <w:color w:val="A4AEB5"/>
      <w:sz w:val="40"/>
      <w:szCs w:val="40"/>
    </w:rPr>
  </w:style>
  <w:style w:type="paragraph" w:styleId="Heading3">
    <w:name w:val="heading 3"/>
    <w:basedOn w:val="Normal"/>
    <w:next w:val="Normal"/>
    <w:pPr>
      <w:keepNext/>
      <w:keepLines/>
      <w:spacing w:before="60" w:after="60"/>
      <w:outlineLvl w:val="2"/>
    </w:pPr>
    <w:rPr>
      <w:color w:val="005283"/>
      <w:sz w:val="28"/>
      <w:szCs w:val="28"/>
    </w:rPr>
  </w:style>
  <w:style w:type="paragraph" w:styleId="Heading4">
    <w:name w:val="heading 4"/>
    <w:basedOn w:val="Normal"/>
    <w:next w:val="Normal"/>
    <w:pPr>
      <w:keepNext/>
      <w:keepLines/>
      <w:outlineLvl w:val="3"/>
    </w:pPr>
    <w:rPr>
      <w:b/>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3040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s://www.instagram.com/everydayafri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7EC918311C47459A8BFFB793453521" ma:contentTypeVersion="0" ma:contentTypeDescription="Create a new document." ma:contentTypeScope="" ma:versionID="8e47181c39a4b965ea752fb5c9c3a1e2">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AE2E06-260A-4B16-A7F9-990D776DA1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E59A2F-B6B4-497B-A813-2A2649EC0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9ABD092-3ED0-4885-AE96-CD334909E5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3190</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Westover</dc:creator>
  <cp:lastModifiedBy>Westover, Andrew</cp:lastModifiedBy>
  <cp:revision>2</cp:revision>
  <dcterms:created xsi:type="dcterms:W3CDTF">2017-07-31T20:21:00Z</dcterms:created>
  <dcterms:modified xsi:type="dcterms:W3CDTF">2017-07-31T20:21:00Z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0x0101000D7EC918311C47459A8BFFB793453521</vt:lpwstr>
  </property>
</Properties>
</file>