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Englebert" w:cs="Englebert" w:eastAsia="Englebert" w:hAnsi="Englebert"/>
          <w:b w:val="1"/>
          <w:bCs w:val="1"/>
          <w:sz w:val="24"/>
          <w:szCs w:val="24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Name____________________________________________________________________________Date______________Block____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Englebert" w:cs="Englebert" w:eastAsia="Englebert" w:hAnsi="Englebert"/>
          <w:sz w:val="24"/>
          <w:szCs w:val="24"/>
        </w:rPr>
      </w:pPr>
      <w:r w:rsidDel="00000000" w:rsidR="00000000" w:rsidRPr="00000000">
        <w:rPr>
          <w:rFonts w:ascii="Englebert" w:cs="Englebert" w:eastAsia="Englebert" w:hAnsi="Englebert"/>
          <w:b w:val="1"/>
          <w:bCs w:val="1"/>
          <w:sz w:val="24"/>
          <w:szCs w:val="24"/>
          <w:rtl w:val="0"/>
        </w:rPr>
        <w:t xml:space="preserve">"The Impact of Local Voices: Local &amp; National Inquiry Organizer"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Englebert" w:cs="Englebert" w:eastAsia="Englebert" w:hAnsi="Engleber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color w:val="ffffff"/>
                <w:sz w:val="24"/>
                <w:szCs w:val="24"/>
                <w:rtl w:val="0"/>
              </w:rPr>
              <w:t xml:space="preserve">Article 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Do Wisconsin’s Black Voters Have an Equal Voice?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Englebert" w:cs="Englebert" w:eastAsia="Englebert" w:hAnsi="Englebert"/>
                  <w:color w:val="1155cc"/>
                  <w:sz w:val="24"/>
                  <w:szCs w:val="24"/>
                  <w:u w:val="single"/>
                  <w:rtl w:val="0"/>
                </w:rPr>
                <w:t xml:space="preserve">Pulitzer Center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What specific barriers to voting do Black residents in Wisconsin face, according to the article?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How has redistricting affected representation in Milwaukee’s Black communities?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What role do local organizers and community members play in addressing these challenges?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How does the journalist use interviews and data to build the story?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What emotions or reactions did the article bring up for you, and why?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Englebert" w:cs="Englebert" w:eastAsia="Englebert" w:hAnsi="Engleber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color w:val="ffffff"/>
                <w:sz w:val="24"/>
                <w:szCs w:val="24"/>
                <w:rtl w:val="0"/>
              </w:rPr>
              <w:t xml:space="preserve">Article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Source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What is the issue described in the local article?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Who is most affected by this issue in your community?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How is this similar to or different from the Wisconsin article?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How is this similar to or different from the Wisconsin article?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What action or response does the article suggest, if any?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left="36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Englebert" w:cs="Englebert" w:eastAsia="Englebert" w:hAnsi="Engleber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nglebert">
    <w:embedRegular w:fontKey="{00000000-0000-0000-0000-000000000000}" r:id="rId1" w:subsetted="0"/>
  </w:font>
  <w:font w:name="Lato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line="276" w:lineRule="auto"/>
      <w:rPr>
        <w:rFonts w:ascii="Lato" w:cs="Lato" w:eastAsia="Lato" w:hAnsi="Lato"/>
        <w:b w:val="1"/>
        <w:bCs w:val="1"/>
        <w:color w:val="666666"/>
      </w:rPr>
    </w:pPr>
    <w:r w:rsidDel="00000000" w:rsidR="00000000" w:rsidRPr="00000000">
      <w:rPr>
        <w:rFonts w:ascii="Lato" w:cs="Lato" w:eastAsia="Lato" w:hAnsi="Lato"/>
        <w:b w:val="1"/>
        <w:bCs w:val="1"/>
        <w:color w:val="666666"/>
        <w:rtl w:val="0"/>
      </w:rPr>
      <w:t xml:space="preserve">The Impact of Local Voices: A Voting Rights Inquiry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-114299</wp:posOffset>
          </wp:positionV>
          <wp:extent cx="1833563" cy="23879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3563" cy="2387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spacing w:after="200" w:line="276" w:lineRule="auto"/>
      <w:rPr>
        <w:rFonts w:ascii="Englebert" w:cs="Englebert" w:eastAsia="Englebert" w:hAnsi="Englebert"/>
        <w:sz w:val="24"/>
        <w:szCs w:val="24"/>
      </w:rPr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Lesson by Veronica Pitts, part of the 2025 Pulitzer Center Teacher Fellowship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ulitzercenter.org/projects/do-wisconsins-black-voters-have-equal-voice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nglebert-regular.ttf"/><Relationship Id="rId2" Type="http://schemas.openxmlformats.org/officeDocument/2006/relationships/font" Target="fonts/Lato-regular.ttf"/><Relationship Id="rId3" Type="http://schemas.openxmlformats.org/officeDocument/2006/relationships/font" Target="fonts/Lato-bold.ttf"/><Relationship Id="rId4" Type="http://schemas.openxmlformats.org/officeDocument/2006/relationships/font" Target="fonts/Lato-italic.ttf"/><Relationship Id="rId5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