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spacing w:after="200" w:before="0" w:line="276" w:lineRule="auto"/>
        <w:jc w:val="center"/>
        <w:rPr>
          <w:rFonts w:ascii="Lato" w:cs="Lato" w:eastAsia="Lato" w:hAnsi="Lato"/>
        </w:rPr>
      </w:pPr>
      <w:bookmarkStart w:colFirst="0" w:colLast="0" w:name="_g515pnxpgkbz" w:id="0"/>
      <w:bookmarkEnd w:id="0"/>
      <w:r w:rsidDel="00000000" w:rsidR="00000000" w:rsidRPr="00000000">
        <w:rPr>
          <w:rtl w:val="0"/>
        </w:rPr>
        <w:t xml:space="preserve">Lesson Overview</w:t>
      </w:r>
      <w:r w:rsidDel="00000000" w:rsidR="00000000" w:rsidRPr="00000000">
        <w:rPr>
          <w:rtl w:val="0"/>
        </w:rPr>
      </w:r>
    </w:p>
    <w:tbl>
      <w:tblPr>
        <w:tblStyle w:val="Table1"/>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5"/>
        <w:gridCol w:w="8340"/>
        <w:tblGridChange w:id="0">
          <w:tblGrid>
            <w:gridCol w:w="2445"/>
            <w:gridCol w:w="8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pageBreakBefore w:val="0"/>
              <w:spacing w:after="0" w:before="0" w:line="276" w:lineRule="auto"/>
              <w:rPr>
                <w:rFonts w:ascii="Lato" w:cs="Lato" w:eastAsia="Lato" w:hAnsi="Lato"/>
              </w:rPr>
            </w:pPr>
            <w:r w:rsidDel="00000000" w:rsidR="00000000" w:rsidRPr="00000000">
              <w:rPr>
                <w:rFonts w:ascii="Lato" w:cs="Lato" w:eastAsia="Lato" w:hAnsi="Lato"/>
                <w:rtl w:val="0"/>
              </w:rPr>
              <w:t xml:space="preserve">Grade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spacing w:after="0" w:before="0" w:line="276" w:lineRule="auto"/>
              <w:rPr>
                <w:rFonts w:ascii="Lato" w:cs="Lato" w:eastAsia="Lato" w:hAnsi="Lato"/>
              </w:rPr>
            </w:pPr>
            <w:r w:rsidDel="00000000" w:rsidR="00000000" w:rsidRPr="00000000">
              <w:rPr>
                <w:rFonts w:ascii="Lato" w:cs="Lato" w:eastAsia="Lato" w:hAnsi="Lato"/>
                <w:rtl w:val="0"/>
              </w:rPr>
              <w:t xml:space="preserve">11th–12th grade (IB French B – Year 1 or Year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pageBreakBefore w:val="0"/>
              <w:spacing w:after="0" w:before="0" w:line="276" w:lineRule="auto"/>
              <w:rPr>
                <w:rFonts w:ascii="Lato" w:cs="Lato" w:eastAsia="Lato" w:hAnsi="Lato"/>
              </w:rPr>
            </w:pPr>
            <w:r w:rsidDel="00000000" w:rsidR="00000000" w:rsidRPr="00000000">
              <w:rPr>
                <w:rFonts w:ascii="Lato" w:cs="Lato" w:eastAsia="Lato" w:hAnsi="Lato"/>
                <w:rtl w:val="0"/>
              </w:rPr>
              <w:t xml:space="preserve">Subject(s)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after="0" w:before="0" w:line="276" w:lineRule="auto"/>
              <w:rPr>
                <w:rFonts w:ascii="Lato" w:cs="Lato" w:eastAsia="Lato" w:hAnsi="Lato"/>
              </w:rPr>
            </w:pPr>
            <w:r w:rsidDel="00000000" w:rsidR="00000000" w:rsidRPr="00000000">
              <w:rPr>
                <w:rFonts w:ascii="Lato" w:cs="Lato" w:eastAsia="Lato" w:hAnsi="Lato"/>
                <w:rtl w:val="0"/>
              </w:rPr>
              <w:t xml:space="preserve">French B (Language B), Global Issues / Environmental Studies (through French)</w:t>
            </w:r>
          </w:p>
          <w:p w:rsidR="00000000" w:rsidDel="00000000" w:rsidP="00000000" w:rsidRDefault="00000000" w:rsidRPr="00000000" w14:paraId="00000006">
            <w:pPr>
              <w:spacing w:after="0" w:before="0" w:line="276" w:lineRule="auto"/>
              <w:rPr>
                <w:rFonts w:ascii="Lato" w:cs="Lato" w:eastAsia="Lato" w:hAnsi="Lato"/>
              </w:rPr>
            </w:pPr>
            <w:r w:rsidDel="00000000" w:rsidR="00000000" w:rsidRPr="00000000">
              <w:rPr>
                <w:rFonts w:ascii="Lato" w:cs="Lato" w:eastAsia="Lato" w:hAnsi="Lato"/>
                <w:rtl w:val="0"/>
              </w:rPr>
              <w:t xml:space="preserve">Baccalaureat International: </w:t>
            </w:r>
          </w:p>
          <w:p w:rsidR="00000000" w:rsidDel="00000000" w:rsidP="00000000" w:rsidRDefault="00000000" w:rsidRPr="00000000" w14:paraId="00000007">
            <w:pPr>
              <w:numPr>
                <w:ilvl w:val="0"/>
                <w:numId w:val="2"/>
              </w:numPr>
              <w:spacing w:after="0" w:before="0" w:line="276" w:lineRule="auto"/>
              <w:ind w:left="720" w:hanging="360"/>
              <w:rPr>
                <w:rFonts w:ascii="Lato" w:cs="Lato" w:eastAsia="Lato" w:hAnsi="Lato"/>
                <w:u w:val="none"/>
              </w:rPr>
            </w:pPr>
            <w:r w:rsidDel="00000000" w:rsidR="00000000" w:rsidRPr="00000000">
              <w:rPr>
                <w:rFonts w:ascii="Lato" w:cs="Lato" w:eastAsia="Lato" w:hAnsi="Lato"/>
                <w:rtl w:val="0"/>
              </w:rPr>
              <w:t xml:space="preserve">Thème: Partage de la planète / </w:t>
            </w:r>
            <w:r w:rsidDel="00000000" w:rsidR="00000000" w:rsidRPr="00000000">
              <w:rPr>
                <w:rtl w:val="0"/>
              </w:rPr>
              <w:t xml:space="preserve">Expérience</w:t>
            </w:r>
            <w:r w:rsidDel="00000000" w:rsidR="00000000" w:rsidRPr="00000000">
              <w:rPr>
                <w:rFonts w:ascii="Lato" w:cs="Lato" w:eastAsia="Lato" w:hAnsi="Lato"/>
                <w:rtl w:val="0"/>
              </w:rPr>
              <w:t xml:space="preserve"> / Organisation sociale</w:t>
            </w:r>
          </w:p>
          <w:p w:rsidR="00000000" w:rsidDel="00000000" w:rsidP="00000000" w:rsidRDefault="00000000" w:rsidRPr="00000000" w14:paraId="00000008">
            <w:pPr>
              <w:numPr>
                <w:ilvl w:val="0"/>
                <w:numId w:val="2"/>
              </w:numPr>
              <w:spacing w:after="0" w:before="0" w:line="276" w:lineRule="auto"/>
              <w:ind w:left="720" w:hanging="360"/>
              <w:rPr>
                <w:rFonts w:ascii="Lato" w:cs="Lato" w:eastAsia="Lato" w:hAnsi="Lato"/>
                <w:u w:val="none"/>
              </w:rPr>
            </w:pPr>
            <w:r w:rsidDel="00000000" w:rsidR="00000000" w:rsidRPr="00000000">
              <w:rPr>
                <w:rFonts w:ascii="Lato" w:cs="Lato" w:eastAsia="Lato" w:hAnsi="Lato"/>
                <w:rtl w:val="0"/>
              </w:rPr>
              <w:t xml:space="preserve">Sous-theme: Environmental</w:t>
            </w:r>
          </w:p>
          <w:p w:rsidR="00000000" w:rsidDel="00000000" w:rsidP="00000000" w:rsidRDefault="00000000" w:rsidRPr="00000000" w14:paraId="00000009">
            <w:pPr>
              <w:numPr>
                <w:ilvl w:val="1"/>
                <w:numId w:val="2"/>
              </w:numPr>
              <w:spacing w:after="0" w:before="0" w:line="276" w:lineRule="auto"/>
              <w:ind w:left="1440" w:hanging="360"/>
              <w:rPr>
                <w:rFonts w:ascii="Lato" w:cs="Lato" w:eastAsia="Lato" w:hAnsi="Lato"/>
                <w:u w:val="none"/>
              </w:rPr>
            </w:pPr>
            <w:r w:rsidDel="00000000" w:rsidR="00000000" w:rsidRPr="00000000">
              <w:rPr>
                <w:rFonts w:ascii="Lato" w:cs="Lato" w:eastAsia="Lato" w:hAnsi="Lato"/>
                <w:rtl w:val="0"/>
              </w:rPr>
              <w:t xml:space="preserve">pollution de l’air, exploitation des ressources naturelles, dangers environnementaux, justice environnementale, Santé.</w:t>
            </w:r>
          </w:p>
          <w:p w:rsidR="00000000" w:rsidDel="00000000" w:rsidP="00000000" w:rsidRDefault="00000000" w:rsidRPr="00000000" w14:paraId="0000000A">
            <w:pPr>
              <w:numPr>
                <w:ilvl w:val="0"/>
                <w:numId w:val="2"/>
              </w:numPr>
              <w:spacing w:after="0" w:before="0" w:line="276" w:lineRule="auto"/>
              <w:ind w:left="720" w:hanging="360"/>
              <w:rPr>
                <w:rFonts w:ascii="Lato" w:cs="Lato" w:eastAsia="Lato" w:hAnsi="Lato"/>
                <w:u w:val="none"/>
              </w:rPr>
            </w:pPr>
            <w:r w:rsidDel="00000000" w:rsidR="00000000" w:rsidRPr="00000000">
              <w:rPr>
                <w:rFonts w:ascii="Lato" w:cs="Lato" w:eastAsia="Lato" w:hAnsi="Lato"/>
                <w:rtl w:val="0"/>
              </w:rPr>
              <w:t xml:space="preserve">Questions mondiales: </w:t>
            </w:r>
          </w:p>
          <w:p w:rsidR="00000000" w:rsidDel="00000000" w:rsidP="00000000" w:rsidRDefault="00000000" w:rsidRPr="00000000" w14:paraId="0000000B">
            <w:pPr>
              <w:numPr>
                <w:ilvl w:val="1"/>
                <w:numId w:val="2"/>
              </w:numPr>
              <w:spacing w:after="0" w:before="0" w:line="276" w:lineRule="auto"/>
              <w:ind w:left="1440" w:hanging="360"/>
              <w:rPr>
                <w:rFonts w:ascii="Lato" w:cs="Lato" w:eastAsia="Lato" w:hAnsi="Lato"/>
                <w:u w:val="none"/>
              </w:rPr>
            </w:pPr>
            <w:r w:rsidDel="00000000" w:rsidR="00000000" w:rsidRPr="00000000">
              <w:rPr>
                <w:rFonts w:ascii="Lato" w:cs="Lato" w:eastAsia="Lato" w:hAnsi="Lato"/>
                <w:rtl w:val="0"/>
              </w:rPr>
              <w:t xml:space="preserve">Lien entre l’environnement et la santé</w:t>
            </w:r>
          </w:p>
          <w:p w:rsidR="00000000" w:rsidDel="00000000" w:rsidP="00000000" w:rsidRDefault="00000000" w:rsidRPr="00000000" w14:paraId="0000000C">
            <w:pPr>
              <w:numPr>
                <w:ilvl w:val="1"/>
                <w:numId w:val="2"/>
              </w:numPr>
              <w:spacing w:after="0" w:before="0" w:line="276" w:lineRule="auto"/>
              <w:ind w:left="1440" w:hanging="360"/>
              <w:rPr>
                <w:rFonts w:ascii="Lato" w:cs="Lato" w:eastAsia="Lato" w:hAnsi="Lato"/>
                <w:u w:val="none"/>
              </w:rPr>
            </w:pPr>
            <w:r w:rsidDel="00000000" w:rsidR="00000000" w:rsidRPr="00000000">
              <w:rPr>
                <w:rFonts w:ascii="Lato" w:cs="Lato" w:eastAsia="Lato" w:hAnsi="Lato"/>
                <w:rtl w:val="0"/>
              </w:rPr>
              <w:t xml:space="preserve">Exploitation des communautés vulnérables</w:t>
            </w:r>
          </w:p>
          <w:p w:rsidR="00000000" w:rsidDel="00000000" w:rsidP="00000000" w:rsidRDefault="00000000" w:rsidRPr="00000000" w14:paraId="0000000D">
            <w:pPr>
              <w:numPr>
                <w:ilvl w:val="1"/>
                <w:numId w:val="2"/>
              </w:numPr>
              <w:spacing w:after="0" w:before="0" w:line="276" w:lineRule="auto"/>
              <w:ind w:left="1440" w:hanging="360"/>
              <w:rPr>
                <w:rFonts w:ascii="Lato" w:cs="Lato" w:eastAsia="Lato" w:hAnsi="Lato"/>
                <w:u w:val="none"/>
              </w:rPr>
            </w:pPr>
            <w:r w:rsidDel="00000000" w:rsidR="00000000" w:rsidRPr="00000000">
              <w:rPr>
                <w:rFonts w:ascii="Lato" w:cs="Lato" w:eastAsia="Lato" w:hAnsi="Lato"/>
                <w:rtl w:val="0"/>
              </w:rPr>
              <w:t xml:space="preserve">Inégalités environnementales (Quartiers de Chicago - mines en Ouganda et au Burundi)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pageBreakBefore w:val="0"/>
              <w:spacing w:after="0" w:before="0" w:line="276" w:lineRule="auto"/>
              <w:rPr>
                <w:rFonts w:ascii="Lato" w:cs="Lato" w:eastAsia="Lato" w:hAnsi="Lato"/>
                <w:i w:val="1"/>
                <w:iCs w:val="1"/>
              </w:rPr>
            </w:pPr>
            <w:r w:rsidDel="00000000" w:rsidR="00000000" w:rsidRPr="00000000">
              <w:rPr>
                <w:rFonts w:ascii="Lato" w:cs="Lato" w:eastAsia="Lato" w:hAnsi="Lato"/>
                <w:rtl w:val="0"/>
              </w:rPr>
              <w:t xml:space="preserve">Lesson Summary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after="0" w:before="0" w:line="276" w:lineRule="auto"/>
              <w:rPr>
                <w:rFonts w:ascii="Lato" w:cs="Lato" w:eastAsia="Lato" w:hAnsi="Lato"/>
              </w:rPr>
            </w:pPr>
            <w:r w:rsidDel="00000000" w:rsidR="00000000" w:rsidRPr="00000000">
              <w:rPr>
                <w:rFonts w:ascii="Lato" w:cs="Lato" w:eastAsia="Lato" w:hAnsi="Lato"/>
                <w:rtl w:val="0"/>
              </w:rPr>
              <w:t xml:space="preserve">Students analyze a French news article on artisanal gold mining in Uganda and Burundi to explore the environmental and health impacts of gold mining and </w:t>
            </w:r>
            <w:r w:rsidDel="00000000" w:rsidR="00000000" w:rsidRPr="00000000">
              <w:rPr>
                <w:rtl w:val="0"/>
              </w:rPr>
              <w:t xml:space="preserve">consider</w:t>
            </w:r>
            <w:r w:rsidDel="00000000" w:rsidR="00000000" w:rsidRPr="00000000">
              <w:rPr>
                <w:rFonts w:ascii="Lato" w:cs="Lato" w:eastAsia="Lato" w:hAnsi="Lato"/>
                <w:rtl w:val="0"/>
              </w:rPr>
              <w:t xml:space="preserve"> possible solutions</w:t>
            </w:r>
            <w:r w:rsidDel="00000000" w:rsidR="00000000" w:rsidRPr="00000000">
              <w:rPr>
                <w:rFonts w:ascii="Lato" w:cs="Lato" w:eastAsia="Lato" w:hAnsi="Lato"/>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pageBreakBefore w:val="0"/>
              <w:spacing w:after="0" w:before="0" w:line="276" w:lineRule="auto"/>
              <w:rPr>
                <w:rFonts w:ascii="Lato" w:cs="Lato" w:eastAsia="Lato" w:hAnsi="Lato"/>
                <w:i w:val="1"/>
                <w:iCs w:val="1"/>
              </w:rPr>
            </w:pPr>
            <w:r w:rsidDel="00000000" w:rsidR="00000000" w:rsidRPr="00000000">
              <w:rPr>
                <w:rFonts w:ascii="Lato" w:cs="Lato" w:eastAsia="Lato" w:hAnsi="Lato"/>
                <w:rtl w:val="0"/>
              </w:rPr>
              <w:t xml:space="preserve">Standards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numPr>
                <w:ilvl w:val="0"/>
                <w:numId w:val="9"/>
              </w:numPr>
              <w:spacing w:after="0" w:before="0" w:line="276" w:lineRule="auto"/>
              <w:ind w:left="720" w:hanging="360"/>
              <w:rPr>
                <w:rFonts w:ascii="Lato" w:cs="Lato" w:eastAsia="Lato" w:hAnsi="Lato"/>
              </w:rPr>
            </w:pPr>
            <w:r w:rsidDel="00000000" w:rsidR="00000000" w:rsidRPr="00000000">
              <w:rPr>
                <w:rFonts w:ascii="Lato" w:cs="Lato" w:eastAsia="Lato" w:hAnsi="Lato"/>
                <w:b w:val="1"/>
                <w:bCs w:val="1"/>
                <w:rtl w:val="0"/>
              </w:rPr>
              <w:t xml:space="preserve">International Baccalaureate Diploma program French B</w:t>
            </w:r>
            <w:r w:rsidDel="00000000" w:rsidR="00000000" w:rsidRPr="00000000">
              <w:rPr>
                <w:rFonts w:ascii="Lato" w:cs="Lato" w:eastAsia="Lato" w:hAnsi="Lato"/>
                <w:rtl w:val="0"/>
              </w:rPr>
              <w:t xml:space="preserve"> – Reading comprehension, written and oral expression, intercultural understanding</w:t>
            </w:r>
          </w:p>
          <w:p w:rsidR="00000000" w:rsidDel="00000000" w:rsidP="00000000" w:rsidRDefault="00000000" w:rsidRPr="00000000" w14:paraId="00000012">
            <w:pPr>
              <w:numPr>
                <w:ilvl w:val="0"/>
                <w:numId w:val="9"/>
              </w:numPr>
              <w:spacing w:after="0" w:before="0" w:line="276" w:lineRule="auto"/>
              <w:ind w:left="720" w:hanging="360"/>
              <w:rPr>
                <w:rFonts w:ascii="Lato" w:cs="Lato" w:eastAsia="Lato" w:hAnsi="Lato"/>
                <w:u w:val="none"/>
              </w:rPr>
            </w:pPr>
            <w:r w:rsidDel="00000000" w:rsidR="00000000" w:rsidRPr="00000000">
              <w:rPr>
                <w:rFonts w:ascii="Lato" w:cs="Lato" w:eastAsia="Lato" w:hAnsi="Lato"/>
                <w:b w:val="1"/>
                <w:bCs w:val="1"/>
                <w:rtl w:val="0"/>
              </w:rPr>
              <w:t xml:space="preserve">Sharing the Planet:</w:t>
            </w:r>
            <w:r w:rsidDel="00000000" w:rsidR="00000000" w:rsidRPr="00000000">
              <w:rPr>
                <w:rFonts w:ascii="Lato" w:cs="Lato" w:eastAsia="Lato" w:hAnsi="Lato"/>
                <w:rtl w:val="0"/>
              </w:rPr>
              <w:t xml:space="preserve"> Explore global challenges and responsibilities, including climate change, migration, access to resources, and social inequality</w:t>
            </w:r>
          </w:p>
          <w:p w:rsidR="00000000" w:rsidDel="00000000" w:rsidP="00000000" w:rsidRDefault="00000000" w:rsidRPr="00000000" w14:paraId="00000013">
            <w:pPr>
              <w:numPr>
                <w:ilvl w:val="0"/>
                <w:numId w:val="9"/>
              </w:numPr>
              <w:spacing w:after="0" w:before="0" w:line="276" w:lineRule="auto"/>
              <w:ind w:left="720" w:hanging="360"/>
              <w:rPr>
                <w:rFonts w:ascii="Arial" w:cs="Arial" w:eastAsia="Arial" w:hAnsi="Arial"/>
                <w:u w:val="none"/>
              </w:rPr>
            </w:pPr>
            <w:r w:rsidDel="00000000" w:rsidR="00000000" w:rsidRPr="00000000">
              <w:rPr>
                <w:rFonts w:ascii="Lato" w:cs="Lato" w:eastAsia="Lato" w:hAnsi="Lato"/>
                <w:b w:val="1"/>
                <w:bCs w:val="1"/>
                <w:rtl w:val="0"/>
              </w:rPr>
              <w:t xml:space="preserve">Experience</w:t>
            </w:r>
            <w:r w:rsidDel="00000000" w:rsidR="00000000" w:rsidRPr="00000000">
              <w:rPr>
                <w:rFonts w:ascii="Lato" w:cs="Lato" w:eastAsia="Lato" w:hAnsi="Lato"/>
                <w:rtl w:val="0"/>
              </w:rPr>
              <w:t xml:space="preserve">: Explore personal experiences and the ways in which individuals and communities respond to life events such as health crises and natural disasters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spacing w:after="0" w:before="0" w:line="276" w:lineRule="auto"/>
              <w:rPr>
                <w:rFonts w:ascii="Lato" w:cs="Lato" w:eastAsia="Lato" w:hAnsi="Lato"/>
                <w:i w:val="1"/>
                <w:iCs w:val="1"/>
              </w:rPr>
            </w:pPr>
            <w:r w:rsidDel="00000000" w:rsidR="00000000" w:rsidRPr="00000000">
              <w:rPr>
                <w:rFonts w:ascii="Lato" w:cs="Lato" w:eastAsia="Lato" w:hAnsi="Lato"/>
                <w:rtl w:val="0"/>
              </w:rPr>
              <w:t xml:space="preserve">Focus Pulitzer Center news story/stories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after="0" w:before="0" w:line="276" w:lineRule="auto"/>
              <w:ind w:left="0" w:firstLine="0"/>
              <w:rPr/>
            </w:pPr>
            <w:r w:rsidDel="00000000" w:rsidR="00000000" w:rsidRPr="00000000">
              <w:rPr>
                <w:rtl w:val="0"/>
              </w:rPr>
              <w:t xml:space="preserve">“</w:t>
            </w:r>
            <w:hyperlink r:id="rId6">
              <w:r w:rsidDel="00000000" w:rsidR="00000000" w:rsidRPr="00000000">
                <w:rPr>
                  <w:rFonts w:ascii="Lato" w:cs="Lato" w:eastAsia="Lato" w:hAnsi="Lato"/>
                  <w:color w:val="1155cc"/>
                  <w:u w:val="single"/>
                  <w:rtl w:val="0"/>
                </w:rPr>
                <w:t xml:space="preserve">Uganda-Burundi: Artisanal Gold Mining, a Health and Environment Threat</w:t>
              </w:r>
            </w:hyperlink>
            <w:r w:rsidDel="00000000" w:rsidR="00000000" w:rsidRPr="00000000">
              <w:rPr>
                <w:rtl w:val="0"/>
              </w:rPr>
              <w:t xml:space="preserve"> (</w:t>
            </w:r>
            <w:r w:rsidDel="00000000" w:rsidR="00000000" w:rsidRPr="00000000">
              <w:rPr>
                <w:rtl w:val="0"/>
              </w:rPr>
              <w:t xml:space="preserve">Ouganda-Burundi</w:t>
            </w:r>
            <w:r w:rsidDel="00000000" w:rsidR="00000000" w:rsidRPr="00000000">
              <w:rPr>
                <w:rtl w:val="0"/>
              </w:rPr>
              <w:t xml:space="preserve"> : Exploitation artisanale de l’or, une menace sanitaire et environnementale)” by Richard Drasimaku and Rénovat Ndabashinze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pageBreakBefore w:val="0"/>
              <w:spacing w:after="0" w:before="0" w:line="276" w:lineRule="auto"/>
              <w:rPr>
                <w:rFonts w:ascii="Lato" w:cs="Lato" w:eastAsia="Lato" w:hAnsi="Lato"/>
              </w:rPr>
            </w:pPr>
            <w:r w:rsidDel="00000000" w:rsidR="00000000" w:rsidRPr="00000000">
              <w:rPr>
                <w:rFonts w:ascii="Lato" w:cs="Lato" w:eastAsia="Lato" w:hAnsi="Lato"/>
                <w:rtl w:val="0"/>
              </w:rPr>
              <w:t xml:space="preserve">Content Advisory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after="0" w:before="0" w:line="276" w:lineRule="auto"/>
              <w:rPr>
                <w:rFonts w:ascii="Lato" w:cs="Lato" w:eastAsia="Lato" w:hAnsi="Lato"/>
              </w:rPr>
            </w:pPr>
            <w:r w:rsidDel="00000000" w:rsidR="00000000" w:rsidRPr="00000000">
              <w:rPr>
                <w:rFonts w:ascii="Lato" w:cs="Lato" w:eastAsia="Lato" w:hAnsi="Lato"/>
                <w:rtl w:val="0"/>
              </w:rPr>
              <w:t xml:space="preserve">This lesson includes references to pollution, mercury exposure, child labor, and environmental degradation.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spacing w:after="0" w:before="0" w:line="276" w:lineRule="auto"/>
              <w:rPr>
                <w:rFonts w:ascii="Lato" w:cs="Lato" w:eastAsia="Lato" w:hAnsi="Lato"/>
                <w:i w:val="1"/>
                <w:iCs w:val="1"/>
              </w:rPr>
            </w:pPr>
            <w:r w:rsidDel="00000000" w:rsidR="00000000" w:rsidRPr="00000000">
              <w:rPr>
                <w:rFonts w:ascii="Lato" w:cs="Lato" w:eastAsia="Lato" w:hAnsi="Lato"/>
                <w:rtl w:val="0"/>
              </w:rPr>
              <w:t xml:space="preserve">Notes on Context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after="0" w:before="0" w:line="276" w:lineRule="auto"/>
              <w:rPr>
                <w:rFonts w:ascii="Lato" w:cs="Lato" w:eastAsia="Lato" w:hAnsi="Lato"/>
              </w:rPr>
            </w:pPr>
            <w:r w:rsidDel="00000000" w:rsidR="00000000" w:rsidRPr="00000000">
              <w:rPr>
                <w:rFonts w:ascii="Lato" w:cs="Lato" w:eastAsia="Lato" w:hAnsi="Lato"/>
                <w:rtl w:val="0"/>
              </w:rPr>
              <w:t xml:space="preserve">This lesson is designed for intermediate to advanced IB French B learners. Students have prior experience reading authentic French news articles. Many are English learners, so scaffolding (vocabulary lists, sentence starters, visuals) is included. The lesson aims to connect language learning with global health and environmental justice.</w:t>
            </w:r>
            <w:r w:rsidDel="00000000" w:rsidR="00000000" w:rsidRPr="00000000">
              <w:rPr>
                <w:rtl w:val="0"/>
              </w:rPr>
            </w:r>
          </w:p>
        </w:tc>
      </w:tr>
    </w:tbl>
    <w:p w:rsidR="00000000" w:rsidDel="00000000" w:rsidP="00000000" w:rsidRDefault="00000000" w:rsidRPr="00000000" w14:paraId="0000001A">
      <w:pPr>
        <w:pStyle w:val="Heading1"/>
        <w:rPr/>
      </w:pPr>
      <w:bookmarkStart w:colFirst="0" w:colLast="0" w:name="_5cg57ed14mz6" w:id="1"/>
      <w:bookmarkEnd w:id="1"/>
      <w:r w:rsidDel="00000000" w:rsidR="00000000" w:rsidRPr="00000000">
        <w:br w:type="page"/>
      </w:r>
      <w:r w:rsidDel="00000000" w:rsidR="00000000" w:rsidRPr="00000000">
        <w:rPr>
          <w:rtl w:val="0"/>
        </w:rPr>
      </w:r>
    </w:p>
    <w:p w:rsidR="00000000" w:rsidDel="00000000" w:rsidP="00000000" w:rsidRDefault="00000000" w:rsidRPr="00000000" w14:paraId="0000001B">
      <w:pPr>
        <w:pStyle w:val="Heading1"/>
        <w:rPr/>
      </w:pPr>
      <w:bookmarkStart w:colFirst="0" w:colLast="0" w:name="_hc2rbyrksrrv" w:id="2"/>
      <w:bookmarkEnd w:id="2"/>
      <w:r w:rsidDel="00000000" w:rsidR="00000000" w:rsidRPr="00000000">
        <w:rPr>
          <w:rtl w:val="0"/>
        </w:rPr>
        <w:t xml:space="preserve">Lesson Plan</w:t>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pStyle w:val="Heading2"/>
              <w:widowControl w:val="0"/>
              <w:spacing w:line="276" w:lineRule="auto"/>
              <w:jc w:val="center"/>
              <w:rPr/>
            </w:pPr>
            <w:bookmarkStart w:colFirst="0" w:colLast="0" w:name="_thwpscd82hkd" w:id="3"/>
            <w:bookmarkEnd w:id="3"/>
            <w:r w:rsidDel="00000000" w:rsidR="00000000" w:rsidRPr="00000000">
              <w:rPr>
                <w:rtl w:val="0"/>
              </w:rPr>
              <w:t xml:space="preserve">Lesson Objective(s) or Essential Question(s)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pStyle w:val="Heading3"/>
              <w:spacing w:before="200" w:line="276" w:lineRule="auto"/>
              <w:jc w:val="left"/>
              <w:rPr/>
            </w:pPr>
            <w:bookmarkStart w:colFirst="0" w:colLast="0" w:name="_2he38djwax0i" w:id="4"/>
            <w:bookmarkEnd w:id="4"/>
            <w:r w:rsidDel="00000000" w:rsidR="00000000" w:rsidRPr="00000000">
              <w:rPr>
                <w:rtl w:val="0"/>
              </w:rPr>
              <w:t xml:space="preserve">Objectives</w:t>
            </w:r>
          </w:p>
          <w:p w:rsidR="00000000" w:rsidDel="00000000" w:rsidP="00000000" w:rsidRDefault="00000000" w:rsidRPr="00000000" w14:paraId="0000001E">
            <w:pPr>
              <w:numPr>
                <w:ilvl w:val="0"/>
                <w:numId w:val="11"/>
              </w:numPr>
              <w:spacing w:after="0" w:lineRule="auto"/>
              <w:ind w:left="720" w:hanging="360"/>
              <w:jc w:val="left"/>
              <w:rPr>
                <w:rFonts w:ascii="Lato" w:cs="Lato" w:eastAsia="Lato" w:hAnsi="Lato"/>
              </w:rPr>
            </w:pPr>
            <w:r w:rsidDel="00000000" w:rsidR="00000000" w:rsidRPr="00000000">
              <w:rPr>
                <w:rFonts w:ascii="Lato" w:cs="Lato" w:eastAsia="Lato" w:hAnsi="Lato"/>
                <w:rtl w:val="0"/>
              </w:rPr>
              <w:t xml:space="preserve">Students will analyze French journalistic reporting on artisanal gold mining</w:t>
            </w:r>
            <w:r w:rsidDel="00000000" w:rsidR="00000000" w:rsidRPr="00000000">
              <w:rPr>
                <w:rFonts w:ascii="Lato" w:cs="Lato" w:eastAsia="Lato" w:hAnsi="Lato"/>
                <w:rtl w:val="0"/>
              </w:rPr>
              <w:t xml:space="preserve"> and its health impacts</w:t>
            </w:r>
            <w:r w:rsidDel="00000000" w:rsidR="00000000" w:rsidRPr="00000000">
              <w:rPr>
                <w:rFonts w:ascii="Lato" w:cs="Lato" w:eastAsia="Lato" w:hAnsi="Lato"/>
                <w:rtl w:val="0"/>
              </w:rPr>
              <w:t xml:space="preserve">.</w:t>
            </w:r>
          </w:p>
          <w:p w:rsidR="00000000" w:rsidDel="00000000" w:rsidP="00000000" w:rsidRDefault="00000000" w:rsidRPr="00000000" w14:paraId="0000001F">
            <w:pPr>
              <w:numPr>
                <w:ilvl w:val="0"/>
                <w:numId w:val="11"/>
              </w:numPr>
              <w:spacing w:after="0" w:lineRule="auto"/>
              <w:ind w:left="720" w:hanging="360"/>
              <w:jc w:val="left"/>
              <w:rPr>
                <w:rFonts w:ascii="Lato" w:cs="Lato" w:eastAsia="Lato" w:hAnsi="Lato"/>
              </w:rPr>
            </w:pPr>
            <w:r w:rsidDel="00000000" w:rsidR="00000000" w:rsidRPr="00000000">
              <w:rPr>
                <w:rFonts w:ascii="Lato" w:cs="Lato" w:eastAsia="Lato" w:hAnsi="Lato"/>
                <w:rtl w:val="0"/>
              </w:rPr>
              <w:t xml:space="preserve">Students will describe in French how the use of chemicals in the rivers affects urban residents’ well-being.</w:t>
            </w:r>
          </w:p>
          <w:p w:rsidR="00000000" w:rsidDel="00000000" w:rsidP="00000000" w:rsidRDefault="00000000" w:rsidRPr="00000000" w14:paraId="00000020">
            <w:pPr>
              <w:numPr>
                <w:ilvl w:val="0"/>
                <w:numId w:val="11"/>
              </w:numPr>
              <w:spacing w:after="0" w:lineRule="auto"/>
              <w:ind w:left="720" w:hanging="360"/>
              <w:jc w:val="left"/>
              <w:rPr>
                <w:rFonts w:ascii="Lato" w:cs="Lato" w:eastAsia="Lato" w:hAnsi="Lato"/>
              </w:rPr>
            </w:pPr>
            <w:r w:rsidDel="00000000" w:rsidR="00000000" w:rsidRPr="00000000">
              <w:rPr>
                <w:rFonts w:ascii="Lato" w:cs="Lato" w:eastAsia="Lato" w:hAnsi="Lato"/>
                <w:u w:val="none"/>
                <w:rtl w:val="0"/>
              </w:rPr>
              <w:t xml:space="preserve">Students will </w:t>
            </w:r>
            <w:r w:rsidDel="00000000" w:rsidR="00000000" w:rsidRPr="00000000">
              <w:rPr>
                <w:rtl w:val="0"/>
              </w:rPr>
              <w:t xml:space="preserve">consider</w:t>
            </w:r>
            <w:r w:rsidDel="00000000" w:rsidR="00000000" w:rsidRPr="00000000">
              <w:rPr>
                <w:rFonts w:ascii="Lato" w:cs="Lato" w:eastAsia="Lato" w:hAnsi="Lato"/>
                <w:u w:val="none"/>
                <w:rtl w:val="0"/>
              </w:rPr>
              <w:t xml:space="preserve"> practical solutions for healthier cities</w:t>
            </w:r>
            <w:r w:rsidDel="00000000" w:rsidR="00000000" w:rsidRPr="00000000">
              <w:rPr>
                <w:rFonts w:ascii="Lato" w:cs="Lato" w:eastAsia="Lato" w:hAnsi="Lato"/>
                <w:u w:val="none"/>
                <w:rtl w:val="0"/>
              </w:rPr>
              <w:t xml:space="preserve"> in impacted communities.</w:t>
            </w:r>
            <w:r w:rsidDel="00000000" w:rsidR="00000000" w:rsidRPr="00000000">
              <w:rPr>
                <w:rFonts w:ascii="Lato" w:cs="Lato" w:eastAsia="Lato" w:hAnsi="Lato"/>
                <w:rtl w:val="0"/>
              </w:rPr>
              <w:br w:type="textWrapping"/>
            </w:r>
          </w:p>
          <w:p w:rsidR="00000000" w:rsidDel="00000000" w:rsidP="00000000" w:rsidRDefault="00000000" w:rsidRPr="00000000" w14:paraId="00000021">
            <w:pPr>
              <w:pStyle w:val="Heading3"/>
              <w:spacing w:after="0" w:lineRule="auto"/>
              <w:jc w:val="left"/>
              <w:rPr/>
            </w:pPr>
            <w:bookmarkStart w:colFirst="0" w:colLast="0" w:name="_2he38djwax0i" w:id="4"/>
            <w:bookmarkEnd w:id="4"/>
            <w:r w:rsidDel="00000000" w:rsidR="00000000" w:rsidRPr="00000000">
              <w:rPr>
                <w:rtl w:val="0"/>
              </w:rPr>
              <w:t xml:space="preserve">Essential Questions</w:t>
            </w:r>
          </w:p>
          <w:p w:rsidR="00000000" w:rsidDel="00000000" w:rsidP="00000000" w:rsidRDefault="00000000" w:rsidRPr="00000000" w14:paraId="00000022">
            <w:pPr>
              <w:numPr>
                <w:ilvl w:val="0"/>
                <w:numId w:val="6"/>
              </w:numPr>
              <w:spacing w:after="0" w:lineRule="auto"/>
              <w:ind w:left="720" w:hanging="360"/>
              <w:jc w:val="left"/>
              <w:rPr/>
            </w:pPr>
            <w:r w:rsidDel="00000000" w:rsidR="00000000" w:rsidRPr="00000000">
              <w:rPr>
                <w:rtl w:val="0"/>
              </w:rPr>
              <w:t xml:space="preserve">How does artisanal gold mining affect health and quality of life?</w:t>
            </w:r>
          </w:p>
          <w:p w:rsidR="00000000" w:rsidDel="00000000" w:rsidP="00000000" w:rsidRDefault="00000000" w:rsidRPr="00000000" w14:paraId="00000023">
            <w:pPr>
              <w:numPr>
                <w:ilvl w:val="0"/>
                <w:numId w:val="6"/>
              </w:numPr>
              <w:spacing w:after="0" w:lineRule="auto"/>
              <w:ind w:left="720" w:hanging="360"/>
              <w:jc w:val="left"/>
              <w:rPr/>
            </w:pPr>
            <w:r w:rsidDel="00000000" w:rsidR="00000000" w:rsidRPr="00000000">
              <w:rPr>
                <w:rtl w:val="0"/>
              </w:rPr>
              <w:t xml:space="preserve">How can citizens and local governments act to protect community health?</w:t>
            </w:r>
          </w:p>
          <w:p w:rsidR="00000000" w:rsidDel="00000000" w:rsidP="00000000" w:rsidRDefault="00000000" w:rsidRPr="00000000" w14:paraId="00000024">
            <w:pPr>
              <w:numPr>
                <w:ilvl w:val="0"/>
                <w:numId w:val="6"/>
              </w:numPr>
              <w:spacing w:after="0" w:lineRule="auto"/>
              <w:ind w:left="720" w:hanging="360"/>
              <w:jc w:val="left"/>
              <w:rPr/>
            </w:pPr>
            <w:r w:rsidDel="00000000" w:rsidR="00000000" w:rsidRPr="00000000">
              <w:rPr>
                <w:rtl w:val="0"/>
              </w:rPr>
              <w:t xml:space="preserve">How are human experiences shaped by environmental change in communities?</w:t>
            </w:r>
          </w:p>
          <w:p w:rsidR="00000000" w:rsidDel="00000000" w:rsidP="00000000" w:rsidRDefault="00000000" w:rsidRPr="00000000" w14:paraId="00000025">
            <w:pPr>
              <w:spacing w:after="0" w:lineRule="auto"/>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pStyle w:val="Heading2"/>
              <w:widowControl w:val="0"/>
              <w:jc w:val="center"/>
              <w:rPr>
                <w:rFonts w:ascii="Lato" w:cs="Lato" w:eastAsia="Lato" w:hAnsi="Lato"/>
              </w:rPr>
            </w:pPr>
            <w:bookmarkStart w:colFirst="0" w:colLast="0" w:name="_faj3c5wx9gyn" w:id="5"/>
            <w:bookmarkEnd w:id="5"/>
            <w:r w:rsidDel="00000000" w:rsidR="00000000" w:rsidRPr="00000000">
              <w:rPr>
                <w:rtl w:val="0"/>
              </w:rPr>
              <w:t xml:space="preserve">Focus  Pulitzer Center News Story/Stories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pStyle w:val="Heading3"/>
              <w:spacing w:after="0" w:before="200" w:lineRule="auto"/>
              <w:jc w:val="left"/>
              <w:rPr/>
            </w:pPr>
            <w:bookmarkStart w:colFirst="0" w:colLast="0" w:name="_2he38djwax0i" w:id="4"/>
            <w:bookmarkEnd w:id="4"/>
            <w:r w:rsidDel="00000000" w:rsidR="00000000" w:rsidRPr="00000000">
              <w:rPr>
                <w:rtl w:val="0"/>
              </w:rPr>
              <w:t xml:space="preserve">Main Story</w:t>
            </w:r>
          </w:p>
          <w:p w:rsidR="00000000" w:rsidDel="00000000" w:rsidP="00000000" w:rsidRDefault="00000000" w:rsidRPr="00000000" w14:paraId="00000028">
            <w:pPr>
              <w:numPr>
                <w:ilvl w:val="0"/>
                <w:numId w:val="16"/>
              </w:numPr>
              <w:ind w:left="720" w:hanging="360"/>
            </w:pPr>
            <w:r w:rsidDel="00000000" w:rsidR="00000000" w:rsidRPr="00000000">
              <w:rPr>
                <w:rtl w:val="0"/>
              </w:rPr>
              <w:t xml:space="preserve">“</w:t>
            </w:r>
            <w:hyperlink r:id="rId7">
              <w:r w:rsidDel="00000000" w:rsidR="00000000" w:rsidRPr="00000000">
                <w:rPr>
                  <w:color w:val="1155cc"/>
                  <w:u w:val="single"/>
                  <w:rtl w:val="0"/>
                </w:rPr>
                <w:t xml:space="preserve">Uganda-Burundi: Artisanal Gold Mining, a Health and Environment Threat</w:t>
              </w:r>
            </w:hyperlink>
            <w:r w:rsidDel="00000000" w:rsidR="00000000" w:rsidRPr="00000000">
              <w:rPr>
                <w:rtl w:val="0"/>
              </w:rPr>
              <w:t xml:space="preserve"> (</w:t>
            </w:r>
            <w:r w:rsidDel="00000000" w:rsidR="00000000" w:rsidRPr="00000000">
              <w:rPr>
                <w:rtl w:val="0"/>
              </w:rPr>
              <w:t xml:space="preserve">Ouganda-Burundi</w:t>
            </w:r>
            <w:r w:rsidDel="00000000" w:rsidR="00000000" w:rsidRPr="00000000">
              <w:rPr>
                <w:rtl w:val="0"/>
              </w:rPr>
              <w:t xml:space="preserve"> : Exploitation artisanale de l’or, une menace sanitaire et environnementale)” by Richard Drasimaku and Rénovat Ndabashinze</w:t>
            </w:r>
          </w:p>
          <w:p w:rsidR="00000000" w:rsidDel="00000000" w:rsidP="00000000" w:rsidRDefault="00000000" w:rsidRPr="00000000" w14:paraId="00000029">
            <w:pPr>
              <w:pStyle w:val="Heading3"/>
              <w:spacing w:after="0" w:before="200" w:lineRule="auto"/>
              <w:jc w:val="left"/>
              <w:rPr/>
            </w:pPr>
            <w:bookmarkStart w:colFirst="0" w:colLast="0" w:name="_g9pvialhsjvo" w:id="6"/>
            <w:bookmarkEnd w:id="6"/>
            <w:r w:rsidDel="00000000" w:rsidR="00000000" w:rsidRPr="00000000">
              <w:rPr>
                <w:rtl w:val="0"/>
              </w:rPr>
              <w:t xml:space="preserve">Additional Resources</w:t>
            </w:r>
          </w:p>
          <w:p w:rsidR="00000000" w:rsidDel="00000000" w:rsidP="00000000" w:rsidRDefault="00000000" w:rsidRPr="00000000" w14:paraId="0000002A">
            <w:pPr>
              <w:numPr>
                <w:ilvl w:val="0"/>
                <w:numId w:val="17"/>
              </w:numPr>
              <w:spacing w:after="0" w:lineRule="auto"/>
              <w:ind w:left="720" w:hanging="360"/>
              <w:jc w:val="left"/>
              <w:rPr/>
            </w:pPr>
            <w:r w:rsidDel="00000000" w:rsidR="00000000" w:rsidRPr="00000000">
              <w:rPr>
                <w:rtl w:val="0"/>
              </w:rPr>
              <w:t xml:space="preserve">Map of Ouganda–Burundi and the Great Lake region in Africa</w:t>
            </w:r>
          </w:p>
          <w:p w:rsidR="00000000" w:rsidDel="00000000" w:rsidP="00000000" w:rsidRDefault="00000000" w:rsidRPr="00000000" w14:paraId="0000002B">
            <w:pPr>
              <w:numPr>
                <w:ilvl w:val="0"/>
                <w:numId w:val="12"/>
              </w:numPr>
              <w:spacing w:after="0" w:lineRule="auto"/>
              <w:ind w:left="720" w:hanging="360"/>
              <w:jc w:val="left"/>
              <w:rPr/>
            </w:pPr>
            <w:r w:rsidDel="00000000" w:rsidR="00000000" w:rsidRPr="00000000">
              <w:rPr>
                <w:rtl w:val="0"/>
              </w:rPr>
              <w:t xml:space="preserve">WHO infographic on mercury exposure</w:t>
            </w:r>
          </w:p>
          <w:p w:rsidR="00000000" w:rsidDel="00000000" w:rsidP="00000000" w:rsidRDefault="00000000" w:rsidRPr="00000000" w14:paraId="0000002C">
            <w:pPr>
              <w:numPr>
                <w:ilvl w:val="0"/>
                <w:numId w:val="12"/>
              </w:numPr>
              <w:spacing w:after="0" w:lineRule="auto"/>
              <w:ind w:left="720" w:hanging="360"/>
              <w:jc w:val="left"/>
              <w:rPr/>
            </w:pPr>
            <w:r w:rsidDel="00000000" w:rsidR="00000000" w:rsidRPr="00000000">
              <w:rPr>
                <w:rtl w:val="0"/>
              </w:rPr>
              <w:t xml:space="preserve">Short video clip on artisanal gold mining</w:t>
            </w:r>
          </w:p>
          <w:p w:rsidR="00000000" w:rsidDel="00000000" w:rsidP="00000000" w:rsidRDefault="00000000" w:rsidRPr="00000000" w14:paraId="0000002D">
            <w:pPr>
              <w:spacing w:after="0" w:lineRule="auto"/>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pStyle w:val="Heading2"/>
              <w:widowControl w:val="0"/>
              <w:jc w:val="center"/>
              <w:rPr/>
            </w:pPr>
            <w:bookmarkStart w:colFirst="0" w:colLast="0" w:name="_5vdf1a7g5z60" w:id="7"/>
            <w:bookmarkEnd w:id="7"/>
            <w:r w:rsidDel="00000000" w:rsidR="00000000" w:rsidRPr="00000000">
              <w:rPr>
                <w:rtl w:val="0"/>
              </w:rPr>
              <w:t xml:space="preserve">Lesson Outline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pStyle w:val="Heading3"/>
              <w:keepNext w:val="0"/>
              <w:keepLines w:val="0"/>
              <w:spacing w:before="200" w:lineRule="auto"/>
              <w:rPr/>
            </w:pPr>
            <w:bookmarkStart w:colFirst="0" w:colLast="0" w:name="_cw3fh6rhpxlx" w:id="8"/>
            <w:bookmarkEnd w:id="8"/>
            <w:r w:rsidDel="00000000" w:rsidR="00000000" w:rsidRPr="00000000">
              <w:rPr>
                <w:rtl w:val="0"/>
              </w:rPr>
              <w:t xml:space="preserve">Session 1 (Geographic Context &amp; Introduction to the Article)</w:t>
            </w:r>
          </w:p>
          <w:p w:rsidR="00000000" w:rsidDel="00000000" w:rsidP="00000000" w:rsidRDefault="00000000" w:rsidRPr="00000000" w14:paraId="00000030">
            <w:pPr>
              <w:numPr>
                <w:ilvl w:val="0"/>
                <w:numId w:val="4"/>
              </w:numPr>
              <w:spacing w:after="0" w:before="0" w:line="276" w:lineRule="auto"/>
              <w:ind w:left="720" w:hanging="360"/>
              <w:rPr>
                <w:rFonts w:ascii="Lato" w:cs="Lato" w:eastAsia="Lato" w:hAnsi="Lato"/>
                <w:u w:val="none"/>
              </w:rPr>
            </w:pPr>
            <w:r w:rsidDel="00000000" w:rsidR="00000000" w:rsidRPr="00000000">
              <w:rPr>
                <w:rtl w:val="0"/>
              </w:rPr>
              <w:t xml:space="preserve">The lesson began with a classroom discussion on the following question: </w:t>
            </w:r>
            <w:r w:rsidDel="00000000" w:rsidR="00000000" w:rsidRPr="00000000">
              <w:rPr>
                <w:i w:val="1"/>
                <w:iCs w:val="1"/>
                <w:rtl w:val="0"/>
              </w:rPr>
              <w:t xml:space="preserve">What makes a city healthy?</w:t>
            </w:r>
            <w:r w:rsidDel="00000000" w:rsidR="00000000" w:rsidRPr="00000000">
              <w:rPr>
                <w:rtl w:val="0"/>
              </w:rPr>
              <w:t xml:space="preserve"> Students brainstormed various factors (trees, air quality, services).</w:t>
            </w:r>
          </w:p>
          <w:p w:rsidR="00000000" w:rsidDel="00000000" w:rsidP="00000000" w:rsidRDefault="00000000" w:rsidRPr="00000000" w14:paraId="00000031">
            <w:pPr>
              <w:numPr>
                <w:ilvl w:val="0"/>
                <w:numId w:val="4"/>
              </w:numPr>
              <w:spacing w:after="0" w:before="0" w:line="276" w:lineRule="auto"/>
              <w:ind w:left="720" w:hanging="360"/>
              <w:rPr>
                <w:rFonts w:ascii="Lato" w:cs="Lato" w:eastAsia="Lato" w:hAnsi="Lato"/>
                <w:u w:val="none"/>
              </w:rPr>
            </w:pPr>
            <w:r w:rsidDel="00000000" w:rsidR="00000000" w:rsidRPr="00000000">
              <w:rPr>
                <w:rtl w:val="0"/>
              </w:rPr>
              <w:t xml:space="preserve">We transitioned into </w:t>
            </w:r>
            <w:r w:rsidDel="00000000" w:rsidR="00000000" w:rsidRPr="00000000">
              <w:rPr>
                <w:rFonts w:ascii="Lato" w:cs="Lato" w:eastAsia="Lato" w:hAnsi="Lato"/>
                <w:rtl w:val="0"/>
              </w:rPr>
              <w:t xml:space="preserve">a geography-focused lesson to establish essential background knowledge before reading the article. </w:t>
            </w:r>
          </w:p>
          <w:p w:rsidR="00000000" w:rsidDel="00000000" w:rsidP="00000000" w:rsidRDefault="00000000" w:rsidRPr="00000000" w14:paraId="00000032">
            <w:pPr>
              <w:numPr>
                <w:ilvl w:val="1"/>
                <w:numId w:val="4"/>
              </w:numPr>
              <w:spacing w:after="0" w:before="0" w:line="276" w:lineRule="auto"/>
              <w:ind w:left="1440" w:hanging="360"/>
              <w:rPr>
                <w:rFonts w:ascii="Lato" w:cs="Lato" w:eastAsia="Lato" w:hAnsi="Lato"/>
                <w:u w:val="none"/>
              </w:rPr>
            </w:pPr>
            <w:r w:rsidDel="00000000" w:rsidR="00000000" w:rsidRPr="00000000">
              <w:rPr>
                <w:rtl w:val="0"/>
              </w:rPr>
              <w:t xml:space="preserve">Students were shown a map of Côte d’Ivoire. </w:t>
            </w:r>
          </w:p>
          <w:p w:rsidR="00000000" w:rsidDel="00000000" w:rsidP="00000000" w:rsidRDefault="00000000" w:rsidRPr="00000000" w14:paraId="00000033">
            <w:pPr>
              <w:numPr>
                <w:ilvl w:val="1"/>
                <w:numId w:val="4"/>
              </w:numPr>
              <w:spacing w:after="0" w:before="0" w:line="276" w:lineRule="auto"/>
              <w:ind w:left="1440" w:hanging="360"/>
              <w:rPr>
                <w:rFonts w:ascii="Lato" w:cs="Lato" w:eastAsia="Lato" w:hAnsi="Lato"/>
                <w:u w:val="none"/>
              </w:rPr>
            </w:pPr>
            <w:r w:rsidDel="00000000" w:rsidR="00000000" w:rsidRPr="00000000">
              <w:rPr>
                <w:rtl w:val="0"/>
              </w:rPr>
              <w:t xml:space="preserve">We discussed urbanization and population growth and introduced vocabulary (</w:t>
            </w:r>
            <w:r w:rsidDel="00000000" w:rsidR="00000000" w:rsidRPr="00000000">
              <w:rPr>
                <w:i w:val="1"/>
                <w:iCs w:val="1"/>
                <w:rtl w:val="0"/>
              </w:rPr>
              <w:t xml:space="preserve">canicule, déforestation urbaine, poumons verts</w:t>
            </w:r>
            <w:r w:rsidDel="00000000" w:rsidR="00000000" w:rsidRPr="00000000">
              <w:rPr>
                <w:rtl w:val="0"/>
              </w:rPr>
              <w:t xml:space="preserve">).</w:t>
            </w:r>
          </w:p>
          <w:p w:rsidR="00000000" w:rsidDel="00000000" w:rsidP="00000000" w:rsidRDefault="00000000" w:rsidRPr="00000000" w14:paraId="00000034">
            <w:pPr>
              <w:numPr>
                <w:ilvl w:val="1"/>
                <w:numId w:val="4"/>
              </w:numPr>
              <w:spacing w:after="0" w:before="0" w:line="276" w:lineRule="auto"/>
              <w:ind w:left="1440" w:hanging="360"/>
              <w:rPr>
                <w:rFonts w:ascii="Lato" w:cs="Lato" w:eastAsia="Lato" w:hAnsi="Lato"/>
                <w:u w:val="none"/>
              </w:rPr>
            </w:pPr>
            <w:r w:rsidDel="00000000" w:rsidR="00000000" w:rsidRPr="00000000">
              <w:rPr>
                <w:rtl w:val="0"/>
              </w:rPr>
              <w:t xml:space="preserve">Students </w:t>
            </w:r>
            <w:r w:rsidDel="00000000" w:rsidR="00000000" w:rsidRPr="00000000">
              <w:rPr>
                <w:rFonts w:ascii="Lato" w:cs="Lato" w:eastAsia="Lato" w:hAnsi="Lato"/>
                <w:rtl w:val="0"/>
              </w:rPr>
              <w:t xml:space="preserve">annotated maps and filled out a diagram to illustrate the relationship between natural resources, mining zones, and human activity, providing a spatial framework for understanding the article. They completed map activities to locate Uganda, Burundi, The African Great Lakes region, neighboring countries and major lakes.</w:t>
              <w:br w:type="textWrapping"/>
            </w:r>
          </w:p>
          <w:p w:rsidR="00000000" w:rsidDel="00000000" w:rsidP="00000000" w:rsidRDefault="00000000" w:rsidRPr="00000000" w14:paraId="00000035">
            <w:pPr>
              <w:pStyle w:val="Heading3"/>
              <w:keepNext w:val="0"/>
              <w:keepLines w:val="0"/>
              <w:rPr/>
            </w:pPr>
            <w:bookmarkStart w:colFirst="0" w:colLast="0" w:name="_x44l2y2o2mln" w:id="9"/>
            <w:bookmarkEnd w:id="9"/>
            <w:r w:rsidDel="00000000" w:rsidR="00000000" w:rsidRPr="00000000">
              <w:rPr>
                <w:rtl w:val="0"/>
              </w:rPr>
              <w:t xml:space="preserve">Session 2 (Initial Reading &amp; Collaborative Vocabulary Discovery)</w:t>
            </w:r>
          </w:p>
          <w:p w:rsidR="00000000" w:rsidDel="00000000" w:rsidP="00000000" w:rsidRDefault="00000000" w:rsidRPr="00000000" w14:paraId="00000036">
            <w:pPr>
              <w:numPr>
                <w:ilvl w:val="0"/>
                <w:numId w:val="14"/>
              </w:numPr>
              <w:spacing w:after="0" w:before="0" w:line="276" w:lineRule="auto"/>
              <w:ind w:left="720" w:hanging="360"/>
              <w:rPr>
                <w:rFonts w:ascii="Lato" w:cs="Lato" w:eastAsia="Lato" w:hAnsi="Lato"/>
                <w:u w:val="none"/>
              </w:rPr>
            </w:pPr>
            <w:r w:rsidDel="00000000" w:rsidR="00000000" w:rsidRPr="00000000">
              <w:rPr>
                <w:rFonts w:ascii="Lato" w:cs="Lato" w:eastAsia="Lato" w:hAnsi="Lato"/>
                <w:rtl w:val="0"/>
              </w:rPr>
              <w:t xml:space="preserve">Students worked in small groups to read different sections of the article on artisanal gold mining in Uganda and Burundi. </w:t>
            </w:r>
          </w:p>
          <w:p w:rsidR="00000000" w:rsidDel="00000000" w:rsidP="00000000" w:rsidRDefault="00000000" w:rsidRPr="00000000" w14:paraId="00000037">
            <w:pPr>
              <w:numPr>
                <w:ilvl w:val="1"/>
                <w:numId w:val="14"/>
              </w:numPr>
              <w:spacing w:after="0" w:before="0" w:line="276" w:lineRule="auto"/>
              <w:ind w:left="1440" w:hanging="360"/>
              <w:rPr>
                <w:rFonts w:ascii="Lato" w:cs="Lato" w:eastAsia="Lato" w:hAnsi="Lato"/>
                <w:u w:val="none"/>
              </w:rPr>
            </w:pPr>
            <w:r w:rsidDel="00000000" w:rsidR="00000000" w:rsidRPr="00000000">
              <w:rPr>
                <w:rFonts w:ascii="Lato" w:cs="Lato" w:eastAsia="Lato" w:hAnsi="Lato"/>
                <w:rtl w:val="0"/>
              </w:rPr>
              <w:t xml:space="preserve">During the reading, each group identified unfamiliar French words, expressions, or technical terms related to mining, health, and the environment. </w:t>
            </w:r>
          </w:p>
          <w:p w:rsidR="00000000" w:rsidDel="00000000" w:rsidP="00000000" w:rsidRDefault="00000000" w:rsidRPr="00000000" w14:paraId="00000038">
            <w:pPr>
              <w:numPr>
                <w:ilvl w:val="1"/>
                <w:numId w:val="14"/>
              </w:numPr>
              <w:spacing w:after="0" w:before="0" w:line="276" w:lineRule="auto"/>
              <w:ind w:left="1440" w:hanging="360"/>
              <w:rPr>
                <w:rFonts w:ascii="Lato" w:cs="Lato" w:eastAsia="Lato" w:hAnsi="Lato"/>
                <w:u w:val="none"/>
              </w:rPr>
            </w:pPr>
            <w:r w:rsidDel="00000000" w:rsidR="00000000" w:rsidRPr="00000000">
              <w:rPr>
                <w:rFonts w:ascii="Lato" w:cs="Lato" w:eastAsia="Lato" w:hAnsi="Lato"/>
                <w:rtl w:val="0"/>
              </w:rPr>
              <w:t xml:space="preserve">These were recorded on sticky notes. </w:t>
            </w:r>
          </w:p>
          <w:p w:rsidR="00000000" w:rsidDel="00000000" w:rsidP="00000000" w:rsidRDefault="00000000" w:rsidRPr="00000000" w14:paraId="00000039">
            <w:pPr>
              <w:numPr>
                <w:ilvl w:val="1"/>
                <w:numId w:val="14"/>
              </w:numPr>
              <w:spacing w:after="0" w:before="0" w:line="276" w:lineRule="auto"/>
              <w:ind w:left="1440" w:hanging="360"/>
              <w:rPr>
                <w:rFonts w:ascii="Lato" w:cs="Lato" w:eastAsia="Lato" w:hAnsi="Lato"/>
                <w:u w:val="none"/>
              </w:rPr>
            </w:pPr>
            <w:r w:rsidDel="00000000" w:rsidR="00000000" w:rsidRPr="00000000">
              <w:rPr>
                <w:rFonts w:ascii="Lato" w:cs="Lato" w:eastAsia="Lato" w:hAnsi="Lato"/>
                <w:rtl w:val="0"/>
              </w:rPr>
              <w:t xml:space="preserve">The teacher collected the vocabulary and created a student-generated lexicon to be used as a scaffold in the following lesson.</w:t>
            </w:r>
          </w:p>
          <w:p w:rsidR="00000000" w:rsidDel="00000000" w:rsidP="00000000" w:rsidRDefault="00000000" w:rsidRPr="00000000" w14:paraId="0000003A">
            <w:pPr>
              <w:pStyle w:val="Heading3"/>
              <w:keepNext w:val="0"/>
              <w:keepLines w:val="0"/>
              <w:spacing w:before="200" w:lineRule="auto"/>
              <w:rPr/>
            </w:pPr>
            <w:bookmarkStart w:colFirst="0" w:colLast="0" w:name="_nvhuz1hvzz5t" w:id="10"/>
            <w:bookmarkEnd w:id="10"/>
            <w:r w:rsidDel="00000000" w:rsidR="00000000" w:rsidRPr="00000000">
              <w:rPr>
                <w:rtl w:val="0"/>
              </w:rPr>
              <w:t xml:space="preserve">Sessions 3 and 4  (Guided Whole-Class Reading &amp; Lexicon Integration)</w:t>
            </w:r>
          </w:p>
          <w:p w:rsidR="00000000" w:rsidDel="00000000" w:rsidP="00000000" w:rsidRDefault="00000000" w:rsidRPr="00000000" w14:paraId="0000003B">
            <w:pPr>
              <w:numPr>
                <w:ilvl w:val="0"/>
                <w:numId w:val="8"/>
              </w:numPr>
              <w:spacing w:after="0" w:before="0" w:line="276" w:lineRule="auto"/>
              <w:ind w:left="720" w:hanging="360"/>
              <w:rPr>
                <w:rFonts w:ascii="Lato" w:cs="Lato" w:eastAsia="Lato" w:hAnsi="Lato"/>
                <w:u w:val="none"/>
              </w:rPr>
            </w:pPr>
            <w:r w:rsidDel="00000000" w:rsidR="00000000" w:rsidRPr="00000000">
              <w:rPr>
                <w:rFonts w:ascii="Lato" w:cs="Lato" w:eastAsia="Lato" w:hAnsi="Lato"/>
                <w:rtl w:val="0"/>
              </w:rPr>
              <w:t xml:space="preserve">Using the class-created lexicon, students engaged in a second, guided reading of the article. The teacher modeled reading strategies, clarified complex structures, and supported comprehension while students actively applied new vocabulary to interpret key ideas.</w:t>
            </w:r>
          </w:p>
          <w:p w:rsidR="00000000" w:rsidDel="00000000" w:rsidP="00000000" w:rsidRDefault="00000000" w:rsidRPr="00000000" w14:paraId="0000003C">
            <w:pPr>
              <w:pStyle w:val="Heading3"/>
              <w:spacing w:before="200" w:lineRule="auto"/>
              <w:rPr/>
            </w:pPr>
            <w:bookmarkStart w:colFirst="0" w:colLast="0" w:name="_a3pf60x863ci" w:id="11"/>
            <w:bookmarkEnd w:id="11"/>
            <w:r w:rsidDel="00000000" w:rsidR="00000000" w:rsidRPr="00000000">
              <w:rPr>
                <w:rtl w:val="0"/>
              </w:rPr>
              <w:t xml:space="preserve">Session 5 (Reading Comprehension &amp; Written Synthesis)</w:t>
            </w:r>
          </w:p>
          <w:p w:rsidR="00000000" w:rsidDel="00000000" w:rsidP="00000000" w:rsidRDefault="00000000" w:rsidRPr="00000000" w14:paraId="0000003D">
            <w:pPr>
              <w:numPr>
                <w:ilvl w:val="0"/>
                <w:numId w:val="13"/>
              </w:numPr>
              <w:spacing w:after="0" w:before="0" w:line="276" w:lineRule="auto"/>
              <w:ind w:left="720" w:hanging="360"/>
              <w:rPr>
                <w:u w:val="none"/>
              </w:rPr>
            </w:pPr>
            <w:r w:rsidDel="00000000" w:rsidR="00000000" w:rsidRPr="00000000">
              <w:rPr>
                <w:rFonts w:ascii="Lato" w:cs="Lato" w:eastAsia="Lato" w:hAnsi="Lato"/>
                <w:rtl w:val="0"/>
              </w:rPr>
              <w:t xml:space="preserve">Students reread the article independently in pairs and responded to the following comprehension questions focused on the causes of artisanal gold mining, the environmental and health impacts and the effects on local communities</w:t>
            </w:r>
            <w:r w:rsidDel="00000000" w:rsidR="00000000" w:rsidRPr="00000000">
              <w:rPr>
                <w:rtl w:val="0"/>
              </w:rPr>
              <w:t xml:space="preserve">:</w:t>
            </w:r>
          </w:p>
          <w:p w:rsidR="00000000" w:rsidDel="00000000" w:rsidP="00000000" w:rsidRDefault="00000000" w:rsidRPr="00000000" w14:paraId="0000003E">
            <w:pPr>
              <w:numPr>
                <w:ilvl w:val="1"/>
                <w:numId w:val="13"/>
              </w:numPr>
              <w:ind w:left="1440" w:hanging="360"/>
            </w:pPr>
            <w:r w:rsidDel="00000000" w:rsidR="00000000" w:rsidRPr="00000000">
              <w:rPr>
                <w:rtl w:val="0"/>
              </w:rPr>
              <w:t xml:space="preserve">Quels sont les dangers sanitaires liés à l’exploitation de l’or?  (What are the health risks linked with artisanal mining?)</w:t>
            </w:r>
          </w:p>
          <w:p w:rsidR="00000000" w:rsidDel="00000000" w:rsidP="00000000" w:rsidRDefault="00000000" w:rsidRPr="00000000" w14:paraId="0000003F">
            <w:pPr>
              <w:numPr>
                <w:ilvl w:val="1"/>
                <w:numId w:val="13"/>
              </w:numPr>
              <w:ind w:left="1440" w:hanging="360"/>
            </w:pPr>
            <w:r w:rsidDel="00000000" w:rsidR="00000000" w:rsidRPr="00000000">
              <w:rPr>
                <w:rtl w:val="0"/>
              </w:rPr>
              <w:t xml:space="preserve">Quelles sont les populations les plus touchées et pourquoi? (What populations are the most affected and why?)</w:t>
            </w:r>
          </w:p>
          <w:p w:rsidR="00000000" w:rsidDel="00000000" w:rsidP="00000000" w:rsidRDefault="00000000" w:rsidRPr="00000000" w14:paraId="00000040">
            <w:pPr>
              <w:numPr>
                <w:ilvl w:val="1"/>
                <w:numId w:val="13"/>
              </w:numPr>
              <w:ind w:left="1440" w:hanging="360"/>
            </w:pPr>
            <w:r w:rsidDel="00000000" w:rsidR="00000000" w:rsidRPr="00000000">
              <w:rPr>
                <w:rtl w:val="0"/>
              </w:rPr>
              <w:t xml:space="preserve">Quels liens peut-on établir entre pauvreté, santé et environnement? (What links can be established between poverty, health and environment?)</w:t>
            </w:r>
          </w:p>
          <w:p w:rsidR="00000000" w:rsidDel="00000000" w:rsidP="00000000" w:rsidRDefault="00000000" w:rsidRPr="00000000" w14:paraId="00000041">
            <w:pPr>
              <w:spacing w:after="0" w:before="0" w:line="276" w:lineRule="auto"/>
              <w:rPr/>
            </w:pPr>
            <w:r w:rsidDel="00000000" w:rsidR="00000000" w:rsidRPr="00000000">
              <w:rPr>
                <w:rtl w:val="0"/>
              </w:rPr>
            </w:r>
          </w:p>
          <w:p w:rsidR="00000000" w:rsidDel="00000000" w:rsidP="00000000" w:rsidRDefault="00000000" w:rsidRPr="00000000" w14:paraId="00000042">
            <w:pPr>
              <w:numPr>
                <w:ilvl w:val="0"/>
                <w:numId w:val="15"/>
              </w:numPr>
              <w:spacing w:after="0" w:before="0" w:line="276" w:lineRule="auto"/>
              <w:ind w:left="720" w:hanging="360"/>
              <w:rPr>
                <w:rFonts w:ascii="Lato" w:cs="Lato" w:eastAsia="Lato" w:hAnsi="Lato"/>
                <w:u w:val="none"/>
              </w:rPr>
            </w:pPr>
            <w:r w:rsidDel="00000000" w:rsidR="00000000" w:rsidRPr="00000000">
              <w:rPr>
                <w:rFonts w:ascii="Lato" w:cs="Lato" w:eastAsia="Lato" w:hAnsi="Lato"/>
                <w:rtl w:val="0"/>
              </w:rPr>
              <w:t xml:space="preserve">Students reflected on health issues impacting their own community and wrote a short analytical paragraph in French, synthesizing information from the article and using unit vocabulary accurately.  This work was completed as homework.</w:t>
            </w:r>
          </w:p>
          <w:p w:rsidR="00000000" w:rsidDel="00000000" w:rsidP="00000000" w:rsidRDefault="00000000" w:rsidRPr="00000000" w14:paraId="00000043">
            <w:pPr>
              <w:pStyle w:val="Heading3"/>
              <w:keepNext w:val="0"/>
              <w:keepLines w:val="0"/>
              <w:spacing w:before="200" w:lineRule="auto"/>
              <w:rPr/>
            </w:pPr>
            <w:bookmarkStart w:colFirst="0" w:colLast="0" w:name="_ssz5kglkinzb" w:id="12"/>
            <w:bookmarkEnd w:id="12"/>
            <w:r w:rsidDel="00000000" w:rsidR="00000000" w:rsidRPr="00000000">
              <w:rPr>
                <w:rtl w:val="0"/>
              </w:rPr>
              <w:t xml:space="preserve">Session 6 (Summative Project Work)</w:t>
            </w:r>
          </w:p>
          <w:p w:rsidR="00000000" w:rsidDel="00000000" w:rsidP="00000000" w:rsidRDefault="00000000" w:rsidRPr="00000000" w14:paraId="00000044">
            <w:pPr>
              <w:numPr>
                <w:ilvl w:val="0"/>
                <w:numId w:val="5"/>
              </w:numPr>
              <w:spacing w:after="0" w:before="0" w:line="276" w:lineRule="auto"/>
              <w:ind w:left="720" w:hanging="360"/>
              <w:rPr>
                <w:u w:val="none"/>
              </w:rPr>
            </w:pPr>
            <w:r w:rsidDel="00000000" w:rsidR="00000000" w:rsidRPr="00000000">
              <w:rPr>
                <w:rFonts w:ascii="Lato" w:cs="Lato" w:eastAsia="Lato" w:hAnsi="Lato"/>
                <w:rtl w:val="0"/>
              </w:rPr>
              <w:t xml:space="preserve">In groups, students worked on a summative project culminating in an oral report (in Fr</w:t>
            </w:r>
            <w:r w:rsidDel="00000000" w:rsidR="00000000" w:rsidRPr="00000000">
              <w:rPr>
                <w:rtl w:val="0"/>
              </w:rPr>
              <w:t xml:space="preserve">ench) titled </w:t>
            </w:r>
            <w:r w:rsidDel="00000000" w:rsidR="00000000" w:rsidRPr="00000000">
              <w:rPr>
                <w:rtl w:val="0"/>
              </w:rPr>
              <w:t xml:space="preserve"> </w:t>
            </w:r>
            <w:r w:rsidDel="00000000" w:rsidR="00000000" w:rsidRPr="00000000">
              <w:rPr>
                <w:i w:val="1"/>
                <w:iCs w:val="1"/>
                <w:rtl w:val="0"/>
              </w:rPr>
              <w:t xml:space="preserve">« La santé de la planète et la santé des hommes : un équilibre fragile »</w:t>
            </w:r>
            <w:r w:rsidDel="00000000" w:rsidR="00000000" w:rsidRPr="00000000">
              <w:rPr>
                <w:i w:val="1"/>
                <w:iCs w:val="1"/>
                <w:rtl w:val="0"/>
              </w:rPr>
              <w:t xml:space="preserve">. </w:t>
            </w:r>
          </w:p>
          <w:p w:rsidR="00000000" w:rsidDel="00000000" w:rsidP="00000000" w:rsidRDefault="00000000" w:rsidRPr="00000000" w14:paraId="00000045">
            <w:pPr>
              <w:spacing w:after="0" w:before="0" w:line="276" w:lineRule="auto"/>
              <w:ind w:left="720" w:firstLine="0"/>
              <w:rPr/>
            </w:pPr>
            <w:r w:rsidDel="00000000" w:rsidR="00000000" w:rsidRPr="00000000">
              <w:rPr>
                <w:rtl w:val="0"/>
              </w:rPr>
              <w:t xml:space="preserve">The report included a power</w:t>
            </w:r>
            <w:r w:rsidDel="00000000" w:rsidR="00000000" w:rsidRPr="00000000">
              <w:rPr>
                <w:rFonts w:ascii="Lato" w:cs="Lato" w:eastAsia="Lato" w:hAnsi="Lato"/>
                <w:rtl w:val="0"/>
              </w:rPr>
              <w:t xml:space="preserve"> point presentation </w:t>
            </w:r>
            <w:r w:rsidDel="00000000" w:rsidR="00000000" w:rsidRPr="00000000">
              <w:rPr>
                <w:rtl w:val="0"/>
              </w:rPr>
              <w:t xml:space="preserve">with written</w:t>
            </w:r>
            <w:r w:rsidDel="00000000" w:rsidR="00000000" w:rsidRPr="00000000">
              <w:rPr>
                <w:rFonts w:ascii="Lato" w:cs="Lato" w:eastAsia="Lato" w:hAnsi="Lato"/>
                <w:rtl w:val="0"/>
              </w:rPr>
              <w:t xml:space="preserve"> support</w:t>
            </w:r>
            <w:r w:rsidDel="00000000" w:rsidR="00000000" w:rsidRPr="00000000">
              <w:rPr>
                <w:rtl w:val="0"/>
              </w:rPr>
              <w:t xml:space="preserve"> and was required to have</w:t>
            </w:r>
            <w:r w:rsidDel="00000000" w:rsidR="00000000" w:rsidRPr="00000000">
              <w:rPr>
                <w:sz w:val="22"/>
                <w:szCs w:val="22"/>
                <w:u w:val="none"/>
                <w:rtl w:val="0"/>
              </w:rPr>
              <w:t xml:space="preserve">:</w:t>
            </w:r>
            <w:r w:rsidDel="00000000" w:rsidR="00000000" w:rsidRPr="00000000">
              <w:rPr>
                <w:rtl w:val="0"/>
              </w:rPr>
            </w:r>
          </w:p>
          <w:p w:rsidR="00000000" w:rsidDel="00000000" w:rsidP="00000000" w:rsidRDefault="00000000" w:rsidRPr="00000000" w14:paraId="00000046">
            <w:pPr>
              <w:numPr>
                <w:ilvl w:val="1"/>
                <w:numId w:val="5"/>
              </w:numPr>
              <w:spacing w:after="0" w:before="0" w:line="276" w:lineRule="auto"/>
              <w:ind w:left="1440" w:hanging="360"/>
              <w:rPr>
                <w:u w:val="none"/>
              </w:rPr>
            </w:pPr>
            <w:r w:rsidDel="00000000" w:rsidR="00000000" w:rsidRPr="00000000">
              <w:rPr>
                <w:rtl w:val="0"/>
              </w:rPr>
              <w:t xml:space="preserve">At least o</w:t>
            </w:r>
            <w:r w:rsidDel="00000000" w:rsidR="00000000" w:rsidRPr="00000000">
              <w:rPr>
                <w:sz w:val="22"/>
                <w:szCs w:val="22"/>
                <w:u w:val="none"/>
                <w:rtl w:val="0"/>
              </w:rPr>
              <w:t xml:space="preserve">ne quote from the article</w:t>
            </w:r>
            <w:r w:rsidDel="00000000" w:rsidR="00000000" w:rsidRPr="00000000">
              <w:rPr>
                <w:rtl w:val="0"/>
              </w:rPr>
            </w:r>
          </w:p>
          <w:p w:rsidR="00000000" w:rsidDel="00000000" w:rsidP="00000000" w:rsidRDefault="00000000" w:rsidRPr="00000000" w14:paraId="00000047">
            <w:pPr>
              <w:numPr>
                <w:ilvl w:val="1"/>
                <w:numId w:val="5"/>
              </w:numPr>
              <w:spacing w:after="0" w:before="0" w:line="276" w:lineRule="auto"/>
              <w:ind w:left="1440" w:hanging="360"/>
              <w:rPr>
                <w:u w:val="none"/>
              </w:rPr>
            </w:pPr>
            <w:r w:rsidDel="00000000" w:rsidR="00000000" w:rsidRPr="00000000">
              <w:rPr>
                <w:rtl w:val="0"/>
              </w:rPr>
              <w:t xml:space="preserve">At least o</w:t>
            </w:r>
            <w:r w:rsidDel="00000000" w:rsidR="00000000" w:rsidRPr="00000000">
              <w:rPr>
                <w:sz w:val="22"/>
                <w:szCs w:val="22"/>
                <w:u w:val="none"/>
                <w:rtl w:val="0"/>
              </w:rPr>
              <w:t xml:space="preserve">ne visual element (photo, graph, or map)</w:t>
            </w:r>
            <w:r w:rsidDel="00000000" w:rsidR="00000000" w:rsidRPr="00000000">
              <w:rPr>
                <w:rtl w:val="0"/>
              </w:rPr>
            </w:r>
          </w:p>
          <w:p w:rsidR="00000000" w:rsidDel="00000000" w:rsidP="00000000" w:rsidRDefault="00000000" w:rsidRPr="00000000" w14:paraId="00000048">
            <w:pPr>
              <w:numPr>
                <w:ilvl w:val="1"/>
                <w:numId w:val="5"/>
              </w:numPr>
              <w:spacing w:after="0" w:before="0" w:line="276" w:lineRule="auto"/>
              <w:ind w:left="1440" w:hanging="360"/>
              <w:rPr>
                <w:u w:val="none"/>
              </w:rPr>
            </w:pPr>
            <w:r w:rsidDel="00000000" w:rsidR="00000000" w:rsidRPr="00000000">
              <w:rPr>
                <w:sz w:val="22"/>
                <w:szCs w:val="22"/>
                <w:u w:val="none"/>
                <w:rtl w:val="0"/>
              </w:rPr>
              <w:t xml:space="preserve">A personal reflection connecting the issue to global or local health</w:t>
            </w:r>
          </w:p>
          <w:p w:rsidR="00000000" w:rsidDel="00000000" w:rsidP="00000000" w:rsidRDefault="00000000" w:rsidRPr="00000000" w14:paraId="00000049">
            <w:pPr>
              <w:spacing w:after="0" w:before="0" w:line="276" w:lineRule="auto"/>
              <w:ind w:left="1440" w:firstLine="0"/>
              <w:rPr/>
            </w:pPr>
            <w:r w:rsidDel="00000000" w:rsidR="00000000" w:rsidRPr="00000000">
              <w:rPr>
                <w:rtl w:val="0"/>
              </w:rPr>
            </w:r>
          </w:p>
          <w:p w:rsidR="00000000" w:rsidDel="00000000" w:rsidP="00000000" w:rsidRDefault="00000000" w:rsidRPr="00000000" w14:paraId="0000004A">
            <w:pPr>
              <w:spacing w:after="0" w:before="0" w:line="276" w:lineRule="auto"/>
              <w:ind w:left="720" w:firstLine="0"/>
              <w:rPr>
                <w:rFonts w:ascii="Lato" w:cs="Lato" w:eastAsia="Lato" w:hAnsi="Lato"/>
              </w:rPr>
            </w:pPr>
            <w:r w:rsidDel="00000000" w:rsidR="00000000" w:rsidRPr="00000000">
              <w:rPr>
                <w:rFonts w:ascii="Lato" w:cs="Lato" w:eastAsia="Lato" w:hAnsi="Lato"/>
                <w:rtl w:val="0"/>
              </w:rPr>
              <w:t xml:space="preserve">The project required students to explain the issue, analyze its impacts, and </w:t>
            </w:r>
            <w:r w:rsidDel="00000000" w:rsidR="00000000" w:rsidRPr="00000000">
              <w:rPr>
                <w:rtl w:val="0"/>
              </w:rPr>
              <w:t xml:space="preserve">explore</w:t>
            </w:r>
            <w:r w:rsidDel="00000000" w:rsidR="00000000" w:rsidRPr="00000000">
              <w:rPr>
                <w:rFonts w:ascii="Lato" w:cs="Lato" w:eastAsia="Lato" w:hAnsi="Lato"/>
                <w:rtl w:val="0"/>
              </w:rPr>
              <w:t xml:space="preserve"> realistic solutions.</w:t>
            </w:r>
          </w:p>
          <w:p w:rsidR="00000000" w:rsidDel="00000000" w:rsidP="00000000" w:rsidRDefault="00000000" w:rsidRPr="00000000" w14:paraId="0000004B">
            <w:pPr>
              <w:numPr>
                <w:ilvl w:val="0"/>
                <w:numId w:val="1"/>
              </w:numPr>
              <w:spacing w:after="0" w:before="0" w:line="276" w:lineRule="auto"/>
              <w:ind w:left="1440" w:hanging="360"/>
              <w:rPr>
                <w:rFonts w:ascii="Lato" w:cs="Lato" w:eastAsia="Lato" w:hAnsi="Lato"/>
                <w:u w:val="none"/>
              </w:rPr>
            </w:pPr>
            <w:r w:rsidDel="00000000" w:rsidR="00000000" w:rsidRPr="00000000">
              <w:rPr>
                <w:rFonts w:ascii="Lato" w:cs="Lato" w:eastAsia="Lato" w:hAnsi="Lato"/>
                <w:b w:val="1"/>
                <w:bCs w:val="1"/>
                <w:rtl w:val="0"/>
              </w:rPr>
              <w:t xml:space="preserve">Health and Environmental Impact</w:t>
            </w:r>
            <w:r w:rsidDel="00000000" w:rsidR="00000000" w:rsidRPr="00000000">
              <w:rPr>
                <w:rFonts w:ascii="Lato" w:cs="Lato" w:eastAsia="Lato" w:hAnsi="Lato"/>
                <w:rtl w:val="0"/>
              </w:rPr>
              <w:t xml:space="preserve"> What are the health and environmental consequences of artisanal gold mining in the African Great Lakes region (Uganda, Burundi, DRC), and what solutions are proposed by NGOs, </w:t>
            </w:r>
            <w:r w:rsidDel="00000000" w:rsidR="00000000" w:rsidRPr="00000000">
              <w:rPr>
                <w:rFonts w:ascii="Lato" w:cs="Lato" w:eastAsia="Lato" w:hAnsi="Lato"/>
                <w:rtl w:val="0"/>
              </w:rPr>
              <w:t xml:space="preserve">local governments</w:t>
            </w:r>
            <w:r w:rsidDel="00000000" w:rsidR="00000000" w:rsidRPr="00000000">
              <w:rPr>
                <w:rFonts w:ascii="Lato" w:cs="Lato" w:eastAsia="Lato" w:hAnsi="Lato"/>
                <w:rtl w:val="0"/>
              </w:rPr>
              <w:t xml:space="preserve">, or international organizations?</w:t>
            </w:r>
            <w:r w:rsidDel="00000000" w:rsidR="00000000" w:rsidRPr="00000000">
              <w:rPr>
                <w:rtl w:val="0"/>
              </w:rPr>
            </w:r>
          </w:p>
          <w:p w:rsidR="00000000" w:rsidDel="00000000" w:rsidP="00000000" w:rsidRDefault="00000000" w:rsidRPr="00000000" w14:paraId="0000004C">
            <w:pPr>
              <w:numPr>
                <w:ilvl w:val="1"/>
                <w:numId w:val="1"/>
              </w:numPr>
              <w:spacing w:after="0" w:before="0" w:line="276" w:lineRule="auto"/>
              <w:ind w:left="2160" w:hanging="360"/>
              <w:rPr>
                <w:rFonts w:ascii="Lato" w:cs="Lato" w:eastAsia="Lato" w:hAnsi="Lato"/>
                <w:u w:val="none"/>
              </w:rPr>
            </w:pPr>
            <w:r w:rsidDel="00000000" w:rsidR="00000000" w:rsidRPr="00000000">
              <w:rPr>
                <w:rFonts w:ascii="Lato" w:cs="Lato" w:eastAsia="Lato" w:hAnsi="Lato"/>
                <w:color w:val="0000ff"/>
                <w:rtl w:val="0"/>
              </w:rPr>
              <w:t xml:space="preserve">Quelles sont les conséquences sanitaires et environnementales de l’exploitation artisanale de l’or dans la région des Grands Lacs africains (Ouganda, Burundi, RDC), et quelles solutions sont proposées par les ONG, les gouvernements </w:t>
            </w:r>
            <w:r w:rsidDel="00000000" w:rsidR="00000000" w:rsidRPr="00000000">
              <w:rPr>
                <w:color w:val="0000ff"/>
                <w:rtl w:val="0"/>
              </w:rPr>
              <w:t xml:space="preserve">locaux </w:t>
            </w:r>
            <w:r w:rsidDel="00000000" w:rsidR="00000000" w:rsidRPr="00000000">
              <w:rPr>
                <w:rFonts w:ascii="Lato" w:cs="Lato" w:eastAsia="Lato" w:hAnsi="Lato"/>
                <w:color w:val="0000ff"/>
                <w:rtl w:val="0"/>
              </w:rPr>
              <w:t xml:space="preserve"> ou les organisations internationales ? </w:t>
            </w:r>
            <w:r w:rsidDel="00000000" w:rsidR="00000000" w:rsidRPr="00000000">
              <w:rPr>
                <w:rtl w:val="0"/>
              </w:rPr>
            </w:r>
          </w:p>
          <w:p w:rsidR="00000000" w:rsidDel="00000000" w:rsidP="00000000" w:rsidRDefault="00000000" w:rsidRPr="00000000" w14:paraId="0000004D">
            <w:pPr>
              <w:numPr>
                <w:ilvl w:val="0"/>
                <w:numId w:val="1"/>
              </w:numPr>
              <w:spacing w:after="0" w:before="0" w:line="276" w:lineRule="auto"/>
              <w:ind w:left="1440" w:hanging="360"/>
              <w:rPr>
                <w:rFonts w:ascii="Lato" w:cs="Lato" w:eastAsia="Lato" w:hAnsi="Lato"/>
                <w:u w:val="none"/>
              </w:rPr>
            </w:pPr>
            <w:r w:rsidDel="00000000" w:rsidR="00000000" w:rsidRPr="00000000">
              <w:rPr>
                <w:rFonts w:ascii="Lato" w:cs="Lato" w:eastAsia="Lato" w:hAnsi="Lato"/>
                <w:b w:val="1"/>
                <w:bCs w:val="1"/>
                <w:rtl w:val="0"/>
              </w:rPr>
              <w:t xml:space="preserve">Safety and Protection Measures</w:t>
            </w:r>
            <w:r w:rsidDel="00000000" w:rsidR="00000000" w:rsidRPr="00000000">
              <w:rPr>
                <w:rFonts w:ascii="Lato" w:cs="Lato" w:eastAsia="Lato" w:hAnsi="Lato"/>
                <w:rtl w:val="0"/>
              </w:rPr>
              <w:t xml:space="preserve"> What safety or environmental protection measures are recommended by </w:t>
            </w:r>
            <w:r w:rsidDel="00000000" w:rsidR="00000000" w:rsidRPr="00000000">
              <w:rPr>
                <w:rtl w:val="0"/>
              </w:rPr>
              <w:t xml:space="preserve">community members and</w:t>
            </w:r>
            <w:r w:rsidDel="00000000" w:rsidR="00000000" w:rsidRPr="00000000">
              <w:rPr>
                <w:rtl w:val="0"/>
              </w:rPr>
              <w:t xml:space="preserve"> </w:t>
            </w:r>
            <w:r w:rsidDel="00000000" w:rsidR="00000000" w:rsidRPr="00000000">
              <w:rPr>
                <w:rFonts w:ascii="Lato" w:cs="Lato" w:eastAsia="Lato" w:hAnsi="Lato"/>
                <w:rtl w:val="0"/>
              </w:rPr>
              <w:t xml:space="preserve">organizations (e.g., Human Rights Watch, the UN, local NGOs) to limit hazards in artisanal mines in East Africa?</w:t>
            </w:r>
          </w:p>
          <w:p w:rsidR="00000000" w:rsidDel="00000000" w:rsidP="00000000" w:rsidRDefault="00000000" w:rsidRPr="00000000" w14:paraId="0000004E">
            <w:pPr>
              <w:numPr>
                <w:ilvl w:val="1"/>
                <w:numId w:val="1"/>
              </w:numPr>
              <w:spacing w:after="0" w:before="0" w:line="276" w:lineRule="auto"/>
              <w:ind w:left="2160" w:hanging="360"/>
              <w:rPr>
                <w:rFonts w:ascii="Lato" w:cs="Lato" w:eastAsia="Lato" w:hAnsi="Lato"/>
                <w:color w:val="0000ff"/>
                <w:u w:val="none"/>
              </w:rPr>
            </w:pPr>
            <w:r w:rsidDel="00000000" w:rsidR="00000000" w:rsidRPr="00000000">
              <w:rPr>
                <w:rFonts w:ascii="Lato" w:cs="Lato" w:eastAsia="Lato" w:hAnsi="Lato"/>
                <w:color w:val="0000ff"/>
                <w:rtl w:val="0"/>
              </w:rPr>
              <w:t xml:space="preserve">Quelles mesures de sécurité ou de protection de l’environnement sont recommandées par les membres de la communauté et les organisations internationales (ex. Human Rights Watch, ONU, ONG locales) pour limiter les dangers dans les mines artisanales en Afrique de l’Est ?</w:t>
            </w:r>
            <w:r w:rsidDel="00000000" w:rsidR="00000000" w:rsidRPr="00000000">
              <w:rPr>
                <w:rtl w:val="0"/>
              </w:rPr>
            </w:r>
          </w:p>
          <w:p w:rsidR="00000000" w:rsidDel="00000000" w:rsidP="00000000" w:rsidRDefault="00000000" w:rsidRPr="00000000" w14:paraId="0000004F">
            <w:pPr>
              <w:numPr>
                <w:ilvl w:val="0"/>
                <w:numId w:val="1"/>
              </w:numPr>
              <w:spacing w:after="0" w:before="0" w:line="276" w:lineRule="auto"/>
              <w:ind w:left="1440" w:hanging="360"/>
              <w:rPr>
                <w:rFonts w:ascii="Lato" w:cs="Lato" w:eastAsia="Lato" w:hAnsi="Lato"/>
                <w:u w:val="none"/>
              </w:rPr>
            </w:pPr>
            <w:r w:rsidDel="00000000" w:rsidR="00000000" w:rsidRPr="00000000">
              <w:rPr>
                <w:rFonts w:ascii="Lato" w:cs="Lato" w:eastAsia="Lato" w:hAnsi="Lato"/>
                <w:b w:val="1"/>
                <w:bCs w:val="1"/>
                <w:rtl w:val="0"/>
              </w:rPr>
              <w:t xml:space="preserve">Comparative Analysis</w:t>
            </w:r>
            <w:r w:rsidDel="00000000" w:rsidR="00000000" w:rsidRPr="00000000">
              <w:rPr>
                <w:rFonts w:ascii="Lato" w:cs="Lato" w:eastAsia="Lato" w:hAnsi="Lato"/>
                <w:rtl w:val="0"/>
              </w:rPr>
              <w:t xml:space="preserve"> Compare the situation described in northwestern Uganda and Burundi with another country where artisanal mining causes political or social tensions (e.g., DRC, Burkina Faso).</w:t>
            </w:r>
          </w:p>
          <w:p w:rsidR="00000000" w:rsidDel="00000000" w:rsidP="00000000" w:rsidRDefault="00000000" w:rsidRPr="00000000" w14:paraId="00000050">
            <w:pPr>
              <w:numPr>
                <w:ilvl w:val="1"/>
                <w:numId w:val="1"/>
              </w:numPr>
              <w:spacing w:after="0" w:before="0" w:line="276" w:lineRule="auto"/>
              <w:ind w:left="2160" w:hanging="360"/>
              <w:rPr>
                <w:rFonts w:ascii="Lato" w:cs="Lato" w:eastAsia="Lato" w:hAnsi="Lato"/>
                <w:color w:val="0000ff"/>
                <w:u w:val="none"/>
              </w:rPr>
            </w:pPr>
            <w:r w:rsidDel="00000000" w:rsidR="00000000" w:rsidRPr="00000000">
              <w:rPr>
                <w:rFonts w:ascii="Lato" w:cs="Lato" w:eastAsia="Lato" w:hAnsi="Lato"/>
                <w:color w:val="0000ff"/>
                <w:rtl w:val="0"/>
              </w:rPr>
              <w:t xml:space="preserve">Comparez la situation décrite dans le nord-ouest de l’Ouganda et du Burundi avec un autre pays où l’exploitation minière artisanale provoque des tensions politiques ou sociales (ex. RDC, Burkina Faso,).</w:t>
            </w:r>
          </w:p>
          <w:p w:rsidR="00000000" w:rsidDel="00000000" w:rsidP="00000000" w:rsidRDefault="00000000" w:rsidRPr="00000000" w14:paraId="00000051">
            <w:pPr>
              <w:numPr>
                <w:ilvl w:val="0"/>
                <w:numId w:val="1"/>
              </w:numPr>
              <w:spacing w:after="0" w:before="0" w:line="276" w:lineRule="auto"/>
              <w:ind w:left="1440" w:hanging="360"/>
              <w:rPr>
                <w:rFonts w:ascii="Lato" w:cs="Lato" w:eastAsia="Lato" w:hAnsi="Lato"/>
                <w:u w:val="none"/>
              </w:rPr>
            </w:pPr>
            <w:r w:rsidDel="00000000" w:rsidR="00000000" w:rsidRPr="00000000">
              <w:rPr>
                <w:rFonts w:ascii="Lato" w:cs="Lato" w:eastAsia="Lato" w:hAnsi="Lato"/>
                <w:b w:val="1"/>
                <w:bCs w:val="1"/>
                <w:rtl w:val="0"/>
              </w:rPr>
              <w:t xml:space="preserve">Cross-Border Trade</w:t>
            </w:r>
            <w:r w:rsidDel="00000000" w:rsidR="00000000" w:rsidRPr="00000000">
              <w:rPr>
                <w:rFonts w:ascii="Lato" w:cs="Lato" w:eastAsia="Lato" w:hAnsi="Lato"/>
                <w:rtl w:val="0"/>
              </w:rPr>
              <w:t xml:space="preserve"> Identify another African country where cross-border trade in minerals (gold, coltan, diamonds, etc.) significantly influences official exports (e.g., DRC, Sudan, CAR/Central African Republic).</w:t>
            </w:r>
          </w:p>
          <w:p w:rsidR="00000000" w:rsidDel="00000000" w:rsidP="00000000" w:rsidRDefault="00000000" w:rsidRPr="00000000" w14:paraId="00000052">
            <w:pPr>
              <w:numPr>
                <w:ilvl w:val="1"/>
                <w:numId w:val="1"/>
              </w:numPr>
              <w:spacing w:after="0" w:before="0" w:line="276" w:lineRule="auto"/>
              <w:ind w:left="2160" w:hanging="360"/>
              <w:rPr>
                <w:rFonts w:ascii="Lato" w:cs="Lato" w:eastAsia="Lato" w:hAnsi="Lato"/>
                <w:color w:val="0000ff"/>
                <w:u w:val="none"/>
              </w:rPr>
            </w:pPr>
            <w:r w:rsidDel="00000000" w:rsidR="00000000" w:rsidRPr="00000000">
              <w:rPr>
                <w:rFonts w:ascii="Lato" w:cs="Lato" w:eastAsia="Lato" w:hAnsi="Lato"/>
                <w:color w:val="0000ff"/>
                <w:rtl w:val="0"/>
              </w:rPr>
              <w:t xml:space="preserve">Identifiez un autre pays africain où le commerce transfrontalier de minerais (or, coltan, diamants…) influence fortement les exportations officielles (ex. RDC, Soudan, RCA, République Centrafricaine).</w:t>
            </w:r>
          </w:p>
          <w:p w:rsidR="00000000" w:rsidDel="00000000" w:rsidP="00000000" w:rsidRDefault="00000000" w:rsidRPr="00000000" w14:paraId="00000053">
            <w:pPr>
              <w:numPr>
                <w:ilvl w:val="0"/>
                <w:numId w:val="1"/>
              </w:numPr>
              <w:spacing w:after="0" w:before="0" w:line="276" w:lineRule="auto"/>
              <w:ind w:left="1440" w:hanging="360"/>
              <w:rPr>
                <w:rFonts w:ascii="Lato" w:cs="Lato" w:eastAsia="Lato" w:hAnsi="Lato"/>
                <w:u w:val="none"/>
              </w:rPr>
            </w:pPr>
            <w:r w:rsidDel="00000000" w:rsidR="00000000" w:rsidRPr="00000000">
              <w:rPr>
                <w:rFonts w:ascii="Lato" w:cs="Lato" w:eastAsia="Lato" w:hAnsi="Lato"/>
                <w:b w:val="1"/>
                <w:bCs w:val="1"/>
                <w:rtl w:val="0"/>
              </w:rPr>
              <w:t xml:space="preserve">Scientific Research Task</w:t>
            </w:r>
            <w:r w:rsidDel="00000000" w:rsidR="00000000" w:rsidRPr="00000000">
              <w:rPr>
                <w:rFonts w:ascii="Lato" w:cs="Lato" w:eastAsia="Lato" w:hAnsi="Lato"/>
                <w:rtl w:val="0"/>
              </w:rPr>
              <w:t xml:space="preserve"> Conduct research on the environmental and health effects of heavy metals used in artisanal mining (mercury, cyanide, nitric acid, lead).</w:t>
            </w:r>
          </w:p>
          <w:p w:rsidR="00000000" w:rsidDel="00000000" w:rsidP="00000000" w:rsidRDefault="00000000" w:rsidRPr="00000000" w14:paraId="00000054">
            <w:pPr>
              <w:numPr>
                <w:ilvl w:val="1"/>
                <w:numId w:val="1"/>
              </w:numPr>
              <w:spacing w:after="0" w:before="0" w:line="276" w:lineRule="auto"/>
              <w:ind w:left="2160" w:hanging="360"/>
              <w:rPr>
                <w:rFonts w:ascii="Lato" w:cs="Lato" w:eastAsia="Lato" w:hAnsi="Lato"/>
                <w:color w:val="0000ff"/>
                <w:u w:val="none"/>
              </w:rPr>
            </w:pPr>
            <w:r w:rsidDel="00000000" w:rsidR="00000000" w:rsidRPr="00000000">
              <w:rPr>
                <w:rFonts w:ascii="Lato" w:cs="Lato" w:eastAsia="Lato" w:hAnsi="Lato"/>
                <w:color w:val="0000ff"/>
                <w:rtl w:val="0"/>
              </w:rPr>
              <w:t xml:space="preserve">Menez une recherche sur les effets environnementaux et sanitaires des métaux lourds utilisés dans l'exploitation minière artisanale (mercure, cyanure, acide nitrique, plomb).</w:t>
            </w:r>
          </w:p>
          <w:p w:rsidR="00000000" w:rsidDel="00000000" w:rsidP="00000000" w:rsidRDefault="00000000" w:rsidRPr="00000000" w14:paraId="00000055">
            <w:pPr>
              <w:spacing w:after="0" w:before="0" w:line="276" w:lineRule="auto"/>
              <w:rPr>
                <w:color w:val="0000ff"/>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pStyle w:val="Heading2"/>
              <w:widowControl w:val="0"/>
              <w:jc w:val="center"/>
              <w:rPr/>
            </w:pPr>
            <w:bookmarkStart w:colFirst="0" w:colLast="0" w:name="_1j2eruoe62v3" w:id="13"/>
            <w:bookmarkEnd w:id="13"/>
            <w:r w:rsidDel="00000000" w:rsidR="00000000" w:rsidRPr="00000000">
              <w:rPr>
                <w:rtl w:val="0"/>
              </w:rPr>
              <w:t xml:space="preserve">Assessment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pStyle w:val="Heading3"/>
              <w:spacing w:before="200" w:lineRule="auto"/>
              <w:rPr/>
            </w:pPr>
            <w:bookmarkStart w:colFirst="0" w:colLast="0" w:name="_my4l2ze55dm7" w:id="14"/>
            <w:bookmarkEnd w:id="14"/>
            <w:r w:rsidDel="00000000" w:rsidR="00000000" w:rsidRPr="00000000">
              <w:rPr>
                <w:rtl w:val="0"/>
              </w:rPr>
              <w:t xml:space="preserve">Formative</w:t>
            </w:r>
          </w:p>
          <w:p w:rsidR="00000000" w:rsidDel="00000000" w:rsidP="00000000" w:rsidRDefault="00000000" w:rsidRPr="00000000" w14:paraId="00000058">
            <w:pPr>
              <w:numPr>
                <w:ilvl w:val="0"/>
                <w:numId w:val="7"/>
              </w:numPr>
              <w:spacing w:after="0" w:lineRule="auto"/>
              <w:ind w:left="720" w:hanging="360"/>
              <w:jc w:val="left"/>
              <w:rPr/>
            </w:pPr>
            <w:r w:rsidDel="00000000" w:rsidR="00000000" w:rsidRPr="00000000">
              <w:rPr>
                <w:rtl w:val="0"/>
              </w:rPr>
              <w:t xml:space="preserve">Vocabulary quiz on environmental and health terms</w:t>
            </w:r>
          </w:p>
          <w:p w:rsidR="00000000" w:rsidDel="00000000" w:rsidP="00000000" w:rsidRDefault="00000000" w:rsidRPr="00000000" w14:paraId="00000059">
            <w:pPr>
              <w:numPr>
                <w:ilvl w:val="0"/>
                <w:numId w:val="7"/>
              </w:numPr>
              <w:spacing w:after="0" w:lineRule="auto"/>
              <w:ind w:left="720" w:hanging="360"/>
              <w:jc w:val="left"/>
              <w:rPr/>
            </w:pPr>
            <w:r w:rsidDel="00000000" w:rsidR="00000000" w:rsidRPr="00000000">
              <w:rPr>
                <w:rtl w:val="0"/>
              </w:rPr>
              <w:t xml:space="preserve">Comprehension questions (in-class discussion and exit ticket)</w:t>
              <w:br w:type="textWrapping"/>
            </w:r>
          </w:p>
          <w:p w:rsidR="00000000" w:rsidDel="00000000" w:rsidP="00000000" w:rsidRDefault="00000000" w:rsidRPr="00000000" w14:paraId="0000005A">
            <w:pPr>
              <w:pStyle w:val="Heading3"/>
              <w:spacing w:after="0" w:lineRule="auto"/>
              <w:jc w:val="left"/>
              <w:rPr/>
            </w:pPr>
            <w:bookmarkStart w:colFirst="0" w:colLast="0" w:name="_yqjs8wd01lgv" w:id="15"/>
            <w:bookmarkEnd w:id="15"/>
            <w:r w:rsidDel="00000000" w:rsidR="00000000" w:rsidRPr="00000000">
              <w:rPr>
                <w:rtl w:val="0"/>
              </w:rPr>
              <w:t xml:space="preserve">Summative: Oral Presentation</w:t>
            </w:r>
          </w:p>
          <w:p w:rsidR="00000000" w:rsidDel="00000000" w:rsidP="00000000" w:rsidRDefault="00000000" w:rsidRPr="00000000" w14:paraId="0000005B">
            <w:pPr>
              <w:spacing w:after="0" w:before="0" w:line="276" w:lineRule="auto"/>
              <w:rPr>
                <w:rFonts w:ascii="Lato" w:cs="Lato" w:eastAsia="Lato" w:hAnsi="Lato"/>
              </w:rPr>
            </w:pPr>
            <w:r w:rsidDel="00000000" w:rsidR="00000000" w:rsidRPr="00000000">
              <w:rPr>
                <w:rtl w:val="0"/>
              </w:rPr>
              <w:t xml:space="preserve">S</w:t>
            </w:r>
            <w:r w:rsidDel="00000000" w:rsidR="00000000" w:rsidRPr="00000000">
              <w:rPr>
                <w:rFonts w:ascii="Lato" w:cs="Lato" w:eastAsia="Lato" w:hAnsi="Lato"/>
                <w:rtl w:val="0"/>
              </w:rPr>
              <w:t xml:space="preserve">tudents </w:t>
            </w:r>
            <w:r w:rsidDel="00000000" w:rsidR="00000000" w:rsidRPr="00000000">
              <w:rPr>
                <w:rtl w:val="0"/>
              </w:rPr>
              <w:t xml:space="preserve">conducted </w:t>
            </w:r>
            <w:r w:rsidDel="00000000" w:rsidR="00000000" w:rsidRPr="00000000">
              <w:rPr>
                <w:rFonts w:ascii="Lato" w:cs="Lato" w:eastAsia="Lato" w:hAnsi="Lato"/>
                <w:rtl w:val="0"/>
              </w:rPr>
              <w:t xml:space="preserve"> a deep-dive investigation into one of the most complex issues in East Africa: </w:t>
            </w:r>
            <w:r w:rsidDel="00000000" w:rsidR="00000000" w:rsidRPr="00000000">
              <w:rPr>
                <w:rFonts w:ascii="Lato" w:cs="Lato" w:eastAsia="Lato" w:hAnsi="Lato"/>
                <w:b w:val="1"/>
                <w:bCs w:val="1"/>
                <w:rtl w:val="0"/>
              </w:rPr>
              <w:t xml:space="preserve">Artisanal Gold Mining.</w:t>
            </w:r>
            <w:r w:rsidDel="00000000" w:rsidR="00000000" w:rsidRPr="00000000">
              <w:rPr>
                <w:rFonts w:ascii="Lato" w:cs="Lato" w:eastAsia="Lato" w:hAnsi="Lato"/>
                <w:rtl w:val="0"/>
              </w:rPr>
              <w:t xml:space="preserve"> While gold is a source of wealth for communities, its extraction comes at a high</w:t>
            </w:r>
            <w:r w:rsidDel="00000000" w:rsidR="00000000" w:rsidRPr="00000000">
              <w:rPr>
                <w:rtl w:val="0"/>
              </w:rPr>
              <w:t xml:space="preserve"> environmental and public health</w:t>
            </w:r>
            <w:r w:rsidDel="00000000" w:rsidR="00000000" w:rsidRPr="00000000">
              <w:rPr>
                <w:rFonts w:ascii="Lato" w:cs="Lato" w:eastAsia="Lato" w:hAnsi="Lato"/>
                <w:rtl w:val="0"/>
              </w:rPr>
              <w:t xml:space="preserve"> costs. </w:t>
            </w:r>
            <w:r w:rsidDel="00000000" w:rsidR="00000000" w:rsidRPr="00000000">
              <w:rPr>
                <w:rtl w:val="0"/>
              </w:rPr>
              <w:t xml:space="preserve">For this project, students engaged as members of an</w:t>
            </w:r>
            <w:r w:rsidDel="00000000" w:rsidR="00000000" w:rsidRPr="00000000">
              <w:rPr>
                <w:rFonts w:ascii="Lato" w:cs="Lato" w:eastAsia="Lato" w:hAnsi="Lato"/>
                <w:rtl w:val="0"/>
              </w:rPr>
              <w:t xml:space="preserve"> </w:t>
            </w:r>
            <w:r w:rsidDel="00000000" w:rsidR="00000000" w:rsidRPr="00000000">
              <w:rPr>
                <w:rFonts w:ascii="Lato" w:cs="Lato" w:eastAsia="Lato" w:hAnsi="Lato"/>
                <w:b w:val="1"/>
                <w:bCs w:val="1"/>
                <w:rtl w:val="0"/>
              </w:rPr>
              <w:t xml:space="preserve">International </w:t>
            </w:r>
            <w:r w:rsidDel="00000000" w:rsidR="00000000" w:rsidRPr="00000000">
              <w:rPr>
                <w:b w:val="1"/>
                <w:bCs w:val="1"/>
                <w:rtl w:val="0"/>
              </w:rPr>
              <w:t xml:space="preserve">Committee</w:t>
            </w:r>
            <w:r w:rsidDel="00000000" w:rsidR="00000000" w:rsidRPr="00000000">
              <w:rPr>
                <w:rFonts w:ascii="Lato" w:cs="Lato" w:eastAsia="Lato" w:hAnsi="Lato"/>
                <w:rtl w:val="0"/>
              </w:rPr>
              <w:t xml:space="preserve"> </w:t>
            </w:r>
            <w:r w:rsidDel="00000000" w:rsidR="00000000" w:rsidRPr="00000000">
              <w:rPr>
                <w:rtl w:val="0"/>
              </w:rPr>
              <w:t xml:space="preserve">supporting a regional investigation into</w:t>
            </w:r>
            <w:r w:rsidDel="00000000" w:rsidR="00000000" w:rsidRPr="00000000">
              <w:rPr>
                <w:rFonts w:ascii="Lato" w:cs="Lato" w:eastAsia="Lato" w:hAnsi="Lato"/>
                <w:rtl w:val="0"/>
              </w:rPr>
              <w:t xml:space="preserve"> how mining in the Great Lakes region, specifically Uganda, Burundi, and the DRC, is affecting the health of the people and the safety of the planet.  Students </w:t>
            </w:r>
            <w:r w:rsidDel="00000000" w:rsidR="00000000" w:rsidRPr="00000000">
              <w:rPr>
                <w:rtl w:val="0"/>
              </w:rPr>
              <w:t xml:space="preserve">considered </w:t>
            </w:r>
            <w:r w:rsidDel="00000000" w:rsidR="00000000" w:rsidRPr="00000000">
              <w:rPr>
                <w:rFonts w:ascii="Lato" w:cs="Lato" w:eastAsia="Lato" w:hAnsi="Lato"/>
                <w:rtl w:val="0"/>
              </w:rPr>
              <w:t xml:space="preserve">the problems and </w:t>
            </w:r>
            <w:r w:rsidDel="00000000" w:rsidR="00000000" w:rsidRPr="00000000">
              <w:rPr>
                <w:rtl w:val="0"/>
              </w:rPr>
              <w:t xml:space="preserve">potential</w:t>
            </w:r>
            <w:r w:rsidDel="00000000" w:rsidR="00000000" w:rsidRPr="00000000">
              <w:rPr>
                <w:rFonts w:ascii="Lato" w:cs="Lato" w:eastAsia="Lato" w:hAnsi="Lato"/>
                <w:rtl w:val="0"/>
              </w:rPr>
              <w:t xml:space="preserve"> </w:t>
            </w:r>
            <w:r w:rsidDel="00000000" w:rsidR="00000000" w:rsidRPr="00000000">
              <w:rPr>
                <w:rFonts w:ascii="Lato" w:cs="Lato" w:eastAsia="Lato" w:hAnsi="Lato"/>
                <w:b w:val="1"/>
                <w:bCs w:val="1"/>
                <w:rtl w:val="0"/>
              </w:rPr>
              <w:t xml:space="preserve">solutions </w:t>
            </w:r>
            <w:r w:rsidDel="00000000" w:rsidR="00000000" w:rsidRPr="00000000">
              <w:rPr>
                <w:rtl w:val="0"/>
              </w:rPr>
              <w:t xml:space="preserve">from the perspective of different communities. </w:t>
            </w:r>
            <w:r w:rsidDel="00000000" w:rsidR="00000000" w:rsidRPr="00000000">
              <w:rPr>
                <w:rFonts w:ascii="Lato" w:cs="Lato" w:eastAsia="Lato" w:hAnsi="Lato"/>
                <w:rtl w:val="0"/>
              </w:rPr>
              <w:t xml:space="preserve">They analyzed how minerals move across borders, compared health impacts in  different countries, and </w:t>
            </w:r>
            <w:r w:rsidDel="00000000" w:rsidR="00000000" w:rsidRPr="00000000">
              <w:rPr>
                <w:rtl w:val="0"/>
              </w:rPr>
              <w:t xml:space="preserve">explained</w:t>
            </w:r>
            <w:r w:rsidDel="00000000" w:rsidR="00000000" w:rsidRPr="00000000">
              <w:rPr>
                <w:rFonts w:ascii="Lato" w:cs="Lato" w:eastAsia="Lato" w:hAnsi="Lato"/>
                <w:rtl w:val="0"/>
              </w:rPr>
              <w:t xml:space="preserve"> the science behind the chemicals used in the process. Their final findings w</w:t>
            </w:r>
            <w:r w:rsidDel="00000000" w:rsidR="00000000" w:rsidRPr="00000000">
              <w:rPr>
                <w:rtl w:val="0"/>
              </w:rPr>
              <w:t xml:space="preserve">ere </w:t>
            </w:r>
            <w:r w:rsidDel="00000000" w:rsidR="00000000" w:rsidRPr="00000000">
              <w:rPr>
                <w:rFonts w:ascii="Lato" w:cs="Lato" w:eastAsia="Lato" w:hAnsi="Lato"/>
                <w:rtl w:val="0"/>
              </w:rPr>
              <w:t xml:space="preserve">presented in a professional </w:t>
            </w:r>
            <w:r w:rsidDel="00000000" w:rsidR="00000000" w:rsidRPr="00000000">
              <w:rPr>
                <w:rtl w:val="0"/>
              </w:rPr>
              <w:t xml:space="preserve">committee-style </w:t>
            </w:r>
            <w:r w:rsidDel="00000000" w:rsidR="00000000" w:rsidRPr="00000000">
              <w:rPr>
                <w:rFonts w:ascii="Lato" w:cs="Lato" w:eastAsia="Lato" w:hAnsi="Lato"/>
                <w:rtl w:val="0"/>
              </w:rPr>
              <w:t xml:space="preserve">presentation.</w:t>
            </w:r>
          </w:p>
          <w:p w:rsidR="00000000" w:rsidDel="00000000" w:rsidP="00000000" w:rsidRDefault="00000000" w:rsidRPr="00000000" w14:paraId="0000005C">
            <w:pPr>
              <w:numPr>
                <w:ilvl w:val="0"/>
                <w:numId w:val="10"/>
              </w:numPr>
              <w:ind w:left="720" w:hanging="360"/>
              <w:rPr>
                <w:rFonts w:ascii="Times New Roman" w:cs="Times New Roman" w:eastAsia="Times New Roman" w:hAnsi="Times New Roman"/>
              </w:rPr>
            </w:pPr>
            <w:r w:rsidDel="00000000" w:rsidR="00000000" w:rsidRPr="00000000">
              <w:rPr>
                <w:b w:val="1"/>
                <w:bCs w:val="1"/>
                <w:rtl w:val="0"/>
              </w:rPr>
              <w:t xml:space="preserve">Groups:</w:t>
            </w:r>
            <w:r w:rsidDel="00000000" w:rsidR="00000000" w:rsidRPr="00000000">
              <w:rPr>
                <w:rtl w:val="0"/>
              </w:rPr>
              <w:t xml:space="preserve"> 5–6 students.</w:t>
            </w:r>
          </w:p>
          <w:p w:rsidR="00000000" w:rsidDel="00000000" w:rsidP="00000000" w:rsidRDefault="00000000" w:rsidRPr="00000000" w14:paraId="0000005D">
            <w:pPr>
              <w:numPr>
                <w:ilvl w:val="0"/>
                <w:numId w:val="10"/>
              </w:numPr>
              <w:spacing w:after="0" w:before="0" w:line="276" w:lineRule="auto"/>
              <w:ind w:left="720" w:hanging="360"/>
              <w:rPr>
                <w:rFonts w:ascii="Lato" w:cs="Lato" w:eastAsia="Lato" w:hAnsi="Lato"/>
                <w:u w:val="none"/>
              </w:rPr>
            </w:pPr>
            <w:r w:rsidDel="00000000" w:rsidR="00000000" w:rsidRPr="00000000">
              <w:rPr>
                <w:b w:val="1"/>
                <w:bCs w:val="1"/>
                <w:rtl w:val="0"/>
              </w:rPr>
              <w:t xml:space="preserve">Format:</w:t>
            </w:r>
            <w:r w:rsidDel="00000000" w:rsidR="00000000" w:rsidRPr="00000000">
              <w:rPr>
                <w:rtl w:val="0"/>
              </w:rPr>
              <w:t xml:space="preserve"> PowerPoint / Google Slides.</w:t>
            </w:r>
          </w:p>
          <w:p w:rsidR="00000000" w:rsidDel="00000000" w:rsidP="00000000" w:rsidRDefault="00000000" w:rsidRPr="00000000" w14:paraId="0000005E">
            <w:pPr>
              <w:numPr>
                <w:ilvl w:val="0"/>
                <w:numId w:val="10"/>
              </w:numPr>
              <w:ind w:left="720" w:hanging="360"/>
              <w:rPr>
                <w:rFonts w:ascii="Times New Roman" w:cs="Times New Roman" w:eastAsia="Times New Roman" w:hAnsi="Times New Roman"/>
              </w:rPr>
            </w:pPr>
            <w:r w:rsidDel="00000000" w:rsidR="00000000" w:rsidRPr="00000000">
              <w:rPr>
                <w:b w:val="1"/>
                <w:bCs w:val="1"/>
                <w:rtl w:val="0"/>
              </w:rPr>
              <w:t xml:space="preserve">Evidence:</w:t>
            </w:r>
            <w:r w:rsidDel="00000000" w:rsidR="00000000" w:rsidRPr="00000000">
              <w:rPr>
                <w:rtl w:val="0"/>
              </w:rPr>
              <w:t xml:space="preserve"> Use maps, data, and reports from organizations like Human Rights Watch or the UN.</w:t>
            </w:r>
          </w:p>
          <w:p w:rsidR="00000000" w:rsidDel="00000000" w:rsidP="00000000" w:rsidRDefault="00000000" w:rsidRPr="00000000" w14:paraId="0000005F">
            <w:pPr>
              <w:numPr>
                <w:ilvl w:val="0"/>
                <w:numId w:val="10"/>
              </w:numPr>
              <w:spacing w:after="0" w:before="0" w:line="276" w:lineRule="auto"/>
              <w:ind w:left="720" w:hanging="360"/>
              <w:rPr>
                <w:rFonts w:ascii="Lato" w:cs="Lato" w:eastAsia="Lato" w:hAnsi="Lato"/>
                <w:u w:val="none"/>
              </w:rPr>
            </w:pPr>
            <w:r w:rsidDel="00000000" w:rsidR="00000000" w:rsidRPr="00000000">
              <w:rPr>
                <w:rFonts w:ascii="Lato" w:cs="Lato" w:eastAsia="Lato" w:hAnsi="Lato"/>
                <w:b w:val="1"/>
                <w:bCs w:val="1"/>
                <w:rtl w:val="0"/>
              </w:rPr>
              <w:t xml:space="preserve">The Objective:</w:t>
            </w:r>
            <w:r w:rsidDel="00000000" w:rsidR="00000000" w:rsidRPr="00000000">
              <w:rPr>
                <w:rFonts w:ascii="Lato" w:cs="Lato" w:eastAsia="Lato" w:hAnsi="Lato"/>
                <w:rtl w:val="0"/>
              </w:rPr>
              <w:t xml:space="preserve"> Research and present the Human and Environmental Cost of Gold and its impact on health in the African Great Lakes Region.</w:t>
            </w:r>
          </w:p>
          <w:p w:rsidR="00000000" w:rsidDel="00000000" w:rsidP="00000000" w:rsidRDefault="00000000" w:rsidRPr="00000000" w14:paraId="00000060">
            <w:pPr>
              <w:numPr>
                <w:ilvl w:val="0"/>
                <w:numId w:val="10"/>
              </w:numPr>
              <w:spacing w:after="0" w:before="0" w:line="276" w:lineRule="auto"/>
              <w:ind w:left="720" w:hanging="360"/>
              <w:rPr>
                <w:rFonts w:ascii="Lato" w:cs="Lato" w:eastAsia="Lato" w:hAnsi="Lato"/>
                <w:b w:val="1"/>
                <w:bCs w:val="1"/>
                <w:u w:val="none"/>
              </w:rPr>
            </w:pPr>
            <w:r w:rsidDel="00000000" w:rsidR="00000000" w:rsidRPr="00000000">
              <w:rPr>
                <w:rFonts w:ascii="Lato" w:cs="Lato" w:eastAsia="Lato" w:hAnsi="Lato"/>
                <w:b w:val="1"/>
                <w:bCs w:val="1"/>
                <w:rtl w:val="0"/>
              </w:rPr>
              <w:t xml:space="preserve">Presentations </w:t>
            </w:r>
            <w:r w:rsidDel="00000000" w:rsidR="00000000" w:rsidRPr="00000000">
              <w:rPr>
                <w:b w:val="1"/>
                <w:bCs w:val="1"/>
                <w:rtl w:val="0"/>
              </w:rPr>
              <w:t xml:space="preserve">were scored based on how well they covered:</w:t>
            </w:r>
            <w:r w:rsidDel="00000000" w:rsidR="00000000" w:rsidRPr="00000000">
              <w:rPr>
                <w:rtl w:val="0"/>
              </w:rPr>
            </w:r>
          </w:p>
          <w:p w:rsidR="00000000" w:rsidDel="00000000" w:rsidP="00000000" w:rsidRDefault="00000000" w:rsidRPr="00000000" w14:paraId="00000061">
            <w:pPr>
              <w:numPr>
                <w:ilvl w:val="0"/>
                <w:numId w:val="3"/>
              </w:numPr>
              <w:spacing w:after="0" w:before="0" w:line="276" w:lineRule="auto"/>
              <w:ind w:left="1440" w:hanging="360"/>
              <w:rPr>
                <w:rFonts w:ascii="Times New Roman" w:cs="Times New Roman" w:eastAsia="Times New Roman" w:hAnsi="Times New Roman"/>
              </w:rPr>
            </w:pPr>
            <w:r w:rsidDel="00000000" w:rsidR="00000000" w:rsidRPr="00000000">
              <w:rPr>
                <w:rFonts w:ascii="Lato" w:cs="Lato" w:eastAsia="Lato" w:hAnsi="Lato"/>
                <w:b w:val="1"/>
                <w:bCs w:val="1"/>
                <w:rtl w:val="0"/>
              </w:rPr>
              <w:t xml:space="preserve">The Impact:</w:t>
            </w:r>
            <w:r w:rsidDel="00000000" w:rsidR="00000000" w:rsidRPr="00000000">
              <w:rPr>
                <w:rFonts w:ascii="Lato" w:cs="Lato" w:eastAsia="Lato" w:hAnsi="Lato"/>
                <w:rtl w:val="0"/>
              </w:rPr>
              <w:t xml:space="preserve"> What are the specific health and nature-related consequences in Uganda, Burundi, and the DRC?</w:t>
            </w:r>
          </w:p>
          <w:p w:rsidR="00000000" w:rsidDel="00000000" w:rsidP="00000000" w:rsidRDefault="00000000" w:rsidRPr="00000000" w14:paraId="00000062">
            <w:pPr>
              <w:numPr>
                <w:ilvl w:val="0"/>
                <w:numId w:val="3"/>
              </w:numPr>
              <w:spacing w:after="0" w:before="0" w:line="276" w:lineRule="auto"/>
              <w:ind w:left="1440" w:hanging="360"/>
              <w:rPr>
                <w:rFonts w:ascii="Times New Roman" w:cs="Times New Roman" w:eastAsia="Times New Roman" w:hAnsi="Times New Roman"/>
              </w:rPr>
            </w:pPr>
            <w:r w:rsidDel="00000000" w:rsidR="00000000" w:rsidRPr="00000000">
              <w:rPr>
                <w:rFonts w:ascii="Lato" w:cs="Lato" w:eastAsia="Lato" w:hAnsi="Lato"/>
                <w:b w:val="1"/>
                <w:bCs w:val="1"/>
                <w:rtl w:val="0"/>
              </w:rPr>
              <w:t xml:space="preserve">The Solutions:</w:t>
            </w:r>
            <w:r w:rsidDel="00000000" w:rsidR="00000000" w:rsidRPr="00000000">
              <w:rPr>
                <w:rFonts w:ascii="Lato" w:cs="Lato" w:eastAsia="Lato" w:hAnsi="Lato"/>
                <w:rtl w:val="0"/>
              </w:rPr>
              <w:t xml:space="preserve"> What are </w:t>
            </w:r>
            <w:r w:rsidDel="00000000" w:rsidR="00000000" w:rsidRPr="00000000">
              <w:rPr>
                <w:rtl w:val="0"/>
              </w:rPr>
              <w:t xml:space="preserve">community members, </w:t>
            </w:r>
            <w:r w:rsidDel="00000000" w:rsidR="00000000" w:rsidRPr="00000000">
              <w:rPr>
                <w:rFonts w:ascii="Lato" w:cs="Lato" w:eastAsia="Lato" w:hAnsi="Lato"/>
                <w:rtl w:val="0"/>
              </w:rPr>
              <w:t xml:space="preserve">NGOs</w:t>
            </w:r>
            <w:r w:rsidDel="00000000" w:rsidR="00000000" w:rsidRPr="00000000">
              <w:rPr>
                <w:rtl w:val="0"/>
              </w:rPr>
              <w:t xml:space="preserve">, </w:t>
            </w:r>
            <w:r w:rsidDel="00000000" w:rsidR="00000000" w:rsidRPr="00000000">
              <w:rPr>
                <w:rFonts w:ascii="Lato" w:cs="Lato" w:eastAsia="Lato" w:hAnsi="Lato"/>
                <w:rtl w:val="0"/>
              </w:rPr>
              <w:t xml:space="preserve">and/or the UN doing to fix it? What are the "Safety Rules" for mines?</w:t>
            </w:r>
          </w:p>
          <w:p w:rsidR="00000000" w:rsidDel="00000000" w:rsidP="00000000" w:rsidRDefault="00000000" w:rsidRPr="00000000" w14:paraId="00000063">
            <w:pPr>
              <w:numPr>
                <w:ilvl w:val="0"/>
                <w:numId w:val="3"/>
              </w:numPr>
              <w:spacing w:after="0" w:before="0" w:line="276" w:lineRule="auto"/>
              <w:ind w:left="1440" w:hanging="360"/>
              <w:rPr>
                <w:rFonts w:ascii="Times New Roman" w:cs="Times New Roman" w:eastAsia="Times New Roman" w:hAnsi="Times New Roman"/>
              </w:rPr>
            </w:pPr>
            <w:r w:rsidDel="00000000" w:rsidR="00000000" w:rsidRPr="00000000">
              <w:rPr>
                <w:rFonts w:ascii="Lato" w:cs="Lato" w:eastAsia="Lato" w:hAnsi="Lato"/>
                <w:b w:val="1"/>
                <w:bCs w:val="1"/>
                <w:rtl w:val="0"/>
              </w:rPr>
              <w:t xml:space="preserve">The Comparison:</w:t>
            </w:r>
            <w:r w:rsidDel="00000000" w:rsidR="00000000" w:rsidRPr="00000000">
              <w:rPr>
                <w:rFonts w:ascii="Lato" w:cs="Lato" w:eastAsia="Lato" w:hAnsi="Lato"/>
                <w:rtl w:val="0"/>
              </w:rPr>
              <w:t xml:space="preserve"> Compare the situation in Uganda/Burundi to other </w:t>
            </w:r>
            <w:r w:rsidDel="00000000" w:rsidR="00000000" w:rsidRPr="00000000">
              <w:rPr>
                <w:rtl w:val="0"/>
              </w:rPr>
              <w:t xml:space="preserve">countries in the region</w:t>
            </w:r>
            <w:r w:rsidDel="00000000" w:rsidR="00000000" w:rsidRPr="00000000">
              <w:rPr>
                <w:rFonts w:ascii="Lato" w:cs="Lato" w:eastAsia="Lato" w:hAnsi="Lato"/>
                <w:rtl w:val="0"/>
              </w:rPr>
              <w:t xml:space="preserve"> </w:t>
            </w:r>
            <w:r w:rsidDel="00000000" w:rsidR="00000000" w:rsidRPr="00000000">
              <w:rPr>
                <w:rtl w:val="0"/>
              </w:rPr>
              <w:t xml:space="preserve">(</w:t>
            </w:r>
            <w:r w:rsidDel="00000000" w:rsidR="00000000" w:rsidRPr="00000000">
              <w:rPr>
                <w:rFonts w:ascii="Lato" w:cs="Lato" w:eastAsia="Lato" w:hAnsi="Lato"/>
                <w:rtl w:val="0"/>
              </w:rPr>
              <w:t xml:space="preserve">Burkina Faso or the DRC).</w:t>
            </w:r>
          </w:p>
          <w:p w:rsidR="00000000" w:rsidDel="00000000" w:rsidP="00000000" w:rsidRDefault="00000000" w:rsidRPr="00000000" w14:paraId="00000064">
            <w:pPr>
              <w:numPr>
                <w:ilvl w:val="0"/>
                <w:numId w:val="3"/>
              </w:numPr>
              <w:spacing w:after="0" w:before="0" w:line="276" w:lineRule="auto"/>
              <w:ind w:left="1440" w:hanging="360"/>
              <w:rPr>
                <w:rFonts w:ascii="Times New Roman" w:cs="Times New Roman" w:eastAsia="Times New Roman" w:hAnsi="Times New Roman"/>
              </w:rPr>
            </w:pPr>
            <w:r w:rsidDel="00000000" w:rsidR="00000000" w:rsidRPr="00000000">
              <w:rPr>
                <w:rFonts w:ascii="Lato" w:cs="Lato" w:eastAsia="Lato" w:hAnsi="Lato"/>
                <w:b w:val="1"/>
                <w:bCs w:val="1"/>
                <w:rtl w:val="0"/>
              </w:rPr>
              <w:t xml:space="preserve">The Hidden Trade:</w:t>
            </w:r>
            <w:r w:rsidDel="00000000" w:rsidR="00000000" w:rsidRPr="00000000">
              <w:rPr>
                <w:rFonts w:ascii="Lato" w:cs="Lato" w:eastAsia="Lato" w:hAnsi="Lato"/>
                <w:rtl w:val="0"/>
              </w:rPr>
              <w:t xml:space="preserve"> How does smuggling (cross-border trade) affect the official economy of these nations?</w:t>
            </w:r>
          </w:p>
          <w:p w:rsidR="00000000" w:rsidDel="00000000" w:rsidP="00000000" w:rsidRDefault="00000000" w:rsidRPr="00000000" w14:paraId="00000065">
            <w:pPr>
              <w:numPr>
                <w:ilvl w:val="0"/>
                <w:numId w:val="3"/>
              </w:numPr>
              <w:spacing w:after="0" w:before="0" w:line="276" w:lineRule="auto"/>
              <w:ind w:left="1440" w:hanging="360"/>
              <w:rPr>
                <w:rFonts w:ascii="Times New Roman" w:cs="Times New Roman" w:eastAsia="Times New Roman" w:hAnsi="Times New Roman"/>
              </w:rPr>
            </w:pPr>
            <w:r w:rsidDel="00000000" w:rsidR="00000000" w:rsidRPr="00000000">
              <w:rPr>
                <w:rFonts w:ascii="Lato" w:cs="Lato" w:eastAsia="Lato" w:hAnsi="Lato"/>
                <w:b w:val="1"/>
                <w:bCs w:val="1"/>
                <w:rtl w:val="0"/>
              </w:rPr>
              <w:t xml:space="preserve">The Science:</w:t>
            </w:r>
            <w:r w:rsidDel="00000000" w:rsidR="00000000" w:rsidRPr="00000000">
              <w:rPr>
                <w:rFonts w:ascii="Lato" w:cs="Lato" w:eastAsia="Lato" w:hAnsi="Lato"/>
                <w:rtl w:val="0"/>
              </w:rPr>
              <w:t xml:space="preserve"> A dedicated section on the effects of </w:t>
            </w:r>
            <w:r w:rsidDel="00000000" w:rsidR="00000000" w:rsidRPr="00000000">
              <w:rPr>
                <w:rFonts w:ascii="Lato" w:cs="Lato" w:eastAsia="Lato" w:hAnsi="Lato"/>
                <w:b w:val="1"/>
                <w:bCs w:val="1"/>
                <w:rtl w:val="0"/>
              </w:rPr>
              <w:t xml:space="preserve">Mercury, Cyanide, and/or Lead</w:t>
            </w:r>
            <w:r w:rsidDel="00000000" w:rsidR="00000000" w:rsidRPr="00000000">
              <w:rPr>
                <w:rFonts w:ascii="Lato" w:cs="Lato" w:eastAsia="Lato" w:hAnsi="Lato"/>
                <w:rtl w:val="0"/>
              </w:rPr>
              <w:t xml:space="preserve"> on the human body and the water supply.</w:t>
            </w:r>
          </w:p>
          <w:p w:rsidR="00000000" w:rsidDel="00000000" w:rsidP="00000000" w:rsidRDefault="00000000" w:rsidRPr="00000000" w14:paraId="00000066">
            <w:pPr>
              <w:spacing w:after="0" w:before="0" w:line="276" w:lineRule="auto"/>
              <w:rPr/>
            </w:pPr>
            <w:r w:rsidDel="00000000" w:rsidR="00000000" w:rsidRPr="00000000">
              <w:rPr>
                <w:rtl w:val="0"/>
              </w:rPr>
            </w:r>
          </w:p>
        </w:tc>
      </w:tr>
    </w:tbl>
    <w:p w:rsidR="00000000" w:rsidDel="00000000" w:rsidP="00000000" w:rsidRDefault="00000000" w:rsidRPr="00000000" w14:paraId="00000067">
      <w:pPr>
        <w:spacing w:after="0" w:before="0" w:line="276" w:lineRule="auto"/>
        <w:rPr>
          <w:rFonts w:ascii="Lato" w:cs="Lato" w:eastAsia="Lato" w:hAnsi="Lato"/>
        </w:rPr>
      </w:pPr>
      <w:r w:rsidDel="00000000" w:rsidR="00000000" w:rsidRPr="00000000">
        <w:rPr>
          <w:rtl w:val="0"/>
        </w:rPr>
      </w:r>
    </w:p>
    <w:sectPr>
      <w:headerReference r:id="rId8" w:type="default"/>
      <w:footerReference r:id="rId9"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spacing w:line="276" w:lineRule="auto"/>
      <w:rPr>
        <w:rFonts w:ascii="Lato" w:cs="Lato" w:eastAsia="Lato" w:hAnsi="Lato"/>
        <w:b w:val="1"/>
        <w:bCs w:val="1"/>
        <w:color w:val="666666"/>
      </w:rPr>
    </w:pPr>
    <w:r w:rsidDel="00000000" w:rsidR="00000000" w:rsidRPr="00000000">
      <w:rPr>
        <w:rFonts w:ascii="Lato" w:cs="Lato" w:eastAsia="Lato" w:hAnsi="Lato"/>
        <w:b w:val="1"/>
        <w:bCs w:val="1"/>
        <w:color w:val="666666"/>
        <w:rtl w:val="0"/>
      </w:rPr>
      <w:t xml:space="preserve">Health in the Shadows of Gold</w:t>
    </w:r>
    <w:r w:rsidDel="00000000" w:rsidR="00000000" w:rsidRPr="00000000">
      <w:drawing>
        <wp:anchor allowOverlap="1" behindDoc="1" distB="114300" distT="114300" distL="114300" distR="114300" hidden="0" layoutInCell="1" locked="0" relativeHeight="0" simplePos="0">
          <wp:simplePos x="0" y="0"/>
          <wp:positionH relativeFrom="column">
            <wp:posOffset>5019675</wp:posOffset>
          </wp:positionH>
          <wp:positionV relativeFrom="paragraph">
            <wp:posOffset>133350</wp:posOffset>
          </wp:positionV>
          <wp:extent cx="1833563" cy="23879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33563" cy="238790"/>
                  </a:xfrm>
                  <a:prstGeom prst="rect"/>
                  <a:ln/>
                </pic:spPr>
              </pic:pic>
            </a:graphicData>
          </a:graphic>
        </wp:anchor>
      </w:drawing>
    </w:r>
  </w:p>
  <w:p w:rsidR="00000000" w:rsidDel="00000000" w:rsidP="00000000" w:rsidRDefault="00000000" w:rsidRPr="00000000" w14:paraId="00000069">
    <w:pPr>
      <w:spacing w:after="0" w:line="276" w:lineRule="auto"/>
      <w:rPr>
        <w:rFonts w:ascii="Lato" w:cs="Lato" w:eastAsia="Lato" w:hAnsi="Lato"/>
        <w:color w:val="666666"/>
      </w:rPr>
    </w:pPr>
    <w:r w:rsidDel="00000000" w:rsidR="00000000" w:rsidRPr="00000000">
      <w:rPr>
        <w:rFonts w:ascii="Lato" w:cs="Lato" w:eastAsia="Lato" w:hAnsi="Lato"/>
        <w:color w:val="666666"/>
        <w:rtl w:val="0"/>
      </w:rPr>
      <w:t xml:space="preserve">Lesson</w:t>
    </w:r>
    <w:r w:rsidDel="00000000" w:rsidR="00000000" w:rsidRPr="00000000">
      <w:rPr>
        <w:rFonts w:ascii="Lato" w:cs="Lato" w:eastAsia="Lato" w:hAnsi="Lato"/>
        <w:color w:val="666666"/>
        <w:rtl w:val="0"/>
      </w:rPr>
      <w:t xml:space="preserve"> by Fanny Clonch,</w:t>
    </w:r>
    <w:r w:rsidDel="00000000" w:rsidR="00000000" w:rsidRPr="00000000">
      <w:rPr>
        <w:color w:val="666666"/>
        <w:rtl w:val="0"/>
      </w:rPr>
      <w:t xml:space="preserve"> a</w:t>
    </w:r>
    <w:r w:rsidDel="00000000" w:rsidR="00000000" w:rsidRPr="00000000">
      <w:rPr>
        <w:rFonts w:ascii="Lato" w:cs="Lato" w:eastAsia="Lato" w:hAnsi="Lato"/>
        <w:color w:val="666666"/>
        <w:rtl w:val="0"/>
      </w:rPr>
      <w:t xml:space="preserve"> Fall 2025 Pulitzer Center Teacher Fellow</w:t>
    </w:r>
  </w:p>
  <w:p w:rsidR="00000000" w:rsidDel="00000000" w:rsidP="00000000" w:rsidRDefault="00000000" w:rsidRPr="00000000" w14:paraId="0000006A">
    <w:pPr>
      <w:spacing w:after="0" w:line="276" w:lineRule="auto"/>
      <w:rPr>
        <w:rFonts w:ascii="Lato" w:cs="Lato" w:eastAsia="Lato" w:hAnsi="Lato"/>
        <w:color w:val="666666"/>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ato" w:cs="Lato" w:eastAsia="Lato" w:hAnsi="Lato"/>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line="276" w:lineRule="auto"/>
      <w:jc w:val="center"/>
    </w:pPr>
    <w:rPr>
      <w:rFonts w:ascii="Lato" w:cs="Lato" w:eastAsia="Lato" w:hAnsi="Lato"/>
      <w:sz w:val="26"/>
      <w:szCs w:val="26"/>
      <w:u w:val="single"/>
    </w:rPr>
  </w:style>
  <w:style w:type="paragraph" w:styleId="Heading2">
    <w:name w:val="heading 2"/>
    <w:basedOn w:val="Normal"/>
    <w:next w:val="Normal"/>
    <w:pPr>
      <w:keepNext w:val="1"/>
      <w:keepLines w:val="1"/>
      <w:spacing w:line="276" w:lineRule="auto"/>
      <w:jc w:val="center"/>
    </w:pPr>
    <w:rPr>
      <w:rFonts w:ascii="Lato" w:cs="Lato" w:eastAsia="Lato" w:hAnsi="Lato"/>
      <w:b w:val="1"/>
      <w:bCs w:val="1"/>
      <w:sz w:val="24"/>
      <w:szCs w:val="24"/>
    </w:rPr>
  </w:style>
  <w:style w:type="paragraph" w:styleId="Heading3">
    <w:name w:val="heading 3"/>
    <w:basedOn w:val="Normal"/>
    <w:next w:val="Normal"/>
    <w:pPr>
      <w:keepNext w:val="1"/>
      <w:keepLines w:val="1"/>
    </w:pPr>
    <w:rPr>
      <w:b w:val="1"/>
      <w:bCs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jc w:val="center"/>
    </w:pPr>
    <w:rPr>
      <w:rFonts w:ascii="Lato" w:cs="Lato" w:eastAsia="Lato" w:hAnsi="Lato"/>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pulitzercenter.org/fr/stories/ouganda-burundi-exploitation-artisanale-de-lor-une-menace-sanitaire-et-environnementale" TargetMode="External"/><Relationship Id="rId7" Type="http://schemas.openxmlformats.org/officeDocument/2006/relationships/hyperlink" Target="https://pulitzercenter.org/fr/stories/ouganda-burundi-exploitation-artisanale-de-lor-une-menace-sanitaire-et-environnementale"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