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rFonts w:ascii="Lato" w:cs="Lato" w:eastAsia="Lato" w:hAnsi="Lato"/>
          <w:sz w:val="26"/>
          <w:szCs w:val="26"/>
          <w:u w:val="single"/>
        </w:rPr>
      </w:pPr>
      <w:r w:rsidDel="00000000" w:rsidR="00000000" w:rsidRPr="00000000">
        <w:rPr>
          <w:rFonts w:ascii="Lato" w:cs="Lato" w:eastAsia="Lato" w:hAnsi="Lato"/>
          <w:sz w:val="26"/>
          <w:szCs w:val="26"/>
          <w:u w:val="single"/>
          <w:rtl w:val="0"/>
        </w:rPr>
        <w:br w:type="textWrapping"/>
        <w:t xml:space="preserve">Lesson Overview </w:t>
      </w:r>
    </w:p>
    <w:p w:rsidR="00000000" w:rsidDel="00000000" w:rsidP="00000000" w:rsidRDefault="00000000" w:rsidRPr="00000000" w14:paraId="00000002">
      <w:pPr>
        <w:pageBreakBefore w:val="0"/>
        <w:spacing w:line="240" w:lineRule="auto"/>
        <w:jc w:val="center"/>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rPr>
                <w:rFonts w:ascii="Lato" w:cs="Lato" w:eastAsia="Lato" w:hAnsi="Lato"/>
              </w:rPr>
            </w:pPr>
            <w:r w:rsidDel="00000000" w:rsidR="00000000" w:rsidRPr="00000000">
              <w:rPr>
                <w:rFonts w:ascii="Lato" w:cs="Lato" w:eastAsia="Lato" w:hAnsi="Lato"/>
                <w:rtl w:val="0"/>
              </w:rPr>
              <w:t xml:space="preserve">11th and 12th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rPr>
                <w:rFonts w:ascii="Lato" w:cs="Lato" w:eastAsia="Lato" w:hAnsi="Lato"/>
              </w:rPr>
            </w:pPr>
            <w:r w:rsidDel="00000000" w:rsidR="00000000" w:rsidRPr="00000000">
              <w:rPr>
                <w:rFonts w:ascii="Lato" w:cs="Lato" w:eastAsia="Lato" w:hAnsi="Lato"/>
                <w:rtl w:val="0"/>
              </w:rPr>
              <w:t xml:space="preserve">Civics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40" w:lineRule="auto"/>
              <w:rPr>
                <w:rFonts w:ascii="Lato" w:cs="Lato" w:eastAsia="Lato" w:hAnsi="Lato"/>
              </w:rPr>
            </w:pPr>
            <w:r w:rsidDel="00000000" w:rsidR="00000000" w:rsidRPr="00000000">
              <w:rPr>
                <w:rFonts w:ascii="Lato" w:cs="Lato" w:eastAsia="Lato" w:hAnsi="Lato"/>
                <w:rtl w:val="0"/>
              </w:rPr>
              <w:t xml:space="preserve">In this series of lessons, students will analyze reporting on school lunches around the world and in the United States to evaluate the impacts of school lunches on public health. The notion of  public health includes not only nutritional benefits, but also other health benefits.  After being introduced to the mission of the Pulitzer Center, and articles on school lunch programs in India and Illinois, students will evaluate the politics of school lunch in the United States using a cost-benefit analysis. Students delve into the critical components of a successful school lunch program by ranking essential criteria such as nutritional value, food safety, variety, accessibility, and sustainability. Through class discussion and debate, students prioritize these elements based on their perceived importance for student health and well-being. </w:t>
            </w:r>
            <w:r w:rsidDel="00000000" w:rsidR="00000000" w:rsidRPr="00000000">
              <w:rPr>
                <w:rFonts w:ascii="Lato" w:cs="Lato" w:eastAsia="Lato" w:hAnsi="Lato"/>
                <w:rtl w:val="0"/>
              </w:rPr>
              <w:t xml:space="preserve">Armed with this knowledge, students collaborate to create a compelling public service announcement that highlights the most crucial aspects of school lunch and advocates for improvements within their school or community. The PSA will serve as a platform for students to raise awareness about the significance of school nutrition and inspire positive change. Alte</w:t>
            </w:r>
            <w:r w:rsidDel="00000000" w:rsidR="00000000" w:rsidRPr="00000000">
              <w:rPr>
                <w:rFonts w:ascii="Lato" w:cs="Lato" w:eastAsia="Lato" w:hAnsi="Lato"/>
                <w:rtl w:val="0"/>
              </w:rPr>
              <w:t xml:space="preserve">rnatively, students will create a survey to gather data about perceptions and beliefs about lunch in their school community to inform </w:t>
            </w:r>
            <w:r w:rsidDel="00000000" w:rsidR="00000000" w:rsidRPr="00000000">
              <w:rPr>
                <w:rFonts w:ascii="Lato" w:cs="Lato" w:eastAsia="Lato" w:hAnsi="Lato"/>
                <w:rtl w:val="0"/>
              </w:rPr>
              <w:t xml:space="preserve">stakeholders</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 Students will determine who the stakeholders are that impact school lunch and share their research with them. </w:t>
            </w:r>
            <w:r w:rsidDel="00000000" w:rsidR="00000000" w:rsidRPr="00000000">
              <w:rPr>
                <w:rFonts w:ascii="Lato" w:cs="Lato" w:eastAsia="Lato" w:hAnsi="Lato"/>
                <w:rtl w:val="0"/>
              </w:rPr>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40" w:lineRule="auto"/>
              <w:rPr>
                <w:rFonts w:ascii="Lato" w:cs="Lato" w:eastAsia="Lato" w:hAnsi="Lato"/>
                <w:b w:val="1"/>
                <w:bCs w:val="1"/>
              </w:rPr>
            </w:pPr>
            <w:hyperlink r:id="rId6">
              <w:r w:rsidDel="00000000" w:rsidR="00000000" w:rsidRPr="00000000">
                <w:rPr>
                  <w:rFonts w:ascii="Lato" w:cs="Lato" w:eastAsia="Lato" w:hAnsi="Lato"/>
                  <w:b w:val="1"/>
                  <w:bCs w:val="1"/>
                  <w:color w:val="1155cc"/>
                  <w:u w:val="single"/>
                  <w:rtl w:val="0"/>
                </w:rPr>
                <w:t xml:space="preserve">Food Education Standards</w:t>
              </w:r>
            </w:hyperlink>
            <w:r w:rsidDel="00000000" w:rsidR="00000000" w:rsidRPr="00000000">
              <w:rPr>
                <w:rtl w:val="0"/>
              </w:rPr>
            </w:r>
          </w:p>
          <w:p w:rsidR="00000000" w:rsidDel="00000000" w:rsidP="00000000" w:rsidRDefault="00000000" w:rsidRPr="00000000" w14:paraId="0000000B">
            <w:pPr>
              <w:pageBreakBefore w:val="0"/>
              <w:spacing w:line="240" w:lineRule="auto"/>
              <w:rPr>
                <w:rFonts w:ascii="Lato" w:cs="Lato" w:eastAsia="Lato" w:hAnsi="Lato"/>
              </w:rPr>
            </w:pPr>
            <w:r w:rsidDel="00000000" w:rsidR="00000000" w:rsidRPr="00000000">
              <w:rPr>
                <w:rFonts w:ascii="Lato" w:cs="Lato" w:eastAsia="Lato" w:hAnsi="Lato"/>
                <w:rtl w:val="0"/>
              </w:rPr>
              <w:t xml:space="preserve">7. We can advocate for food choices, and changes that impact ourselves, our community and our world.</w:t>
            </w:r>
          </w:p>
          <w:p w:rsidR="00000000" w:rsidDel="00000000" w:rsidP="00000000" w:rsidRDefault="00000000" w:rsidRPr="00000000" w14:paraId="0000000C">
            <w:pPr>
              <w:pageBreakBefore w:val="0"/>
              <w:spacing w:line="240" w:lineRule="auto"/>
              <w:rPr>
                <w:rFonts w:ascii="Lato" w:cs="Lato" w:eastAsia="Lato" w:hAnsi="Lato"/>
              </w:rPr>
            </w:pPr>
            <w:r w:rsidDel="00000000" w:rsidR="00000000" w:rsidRPr="00000000">
              <w:rPr>
                <w:rFonts w:ascii="Lato" w:cs="Lato" w:eastAsia="Lato" w:hAnsi="Lato"/>
                <w:rtl w:val="0"/>
              </w:rPr>
              <w:t xml:space="preserve">Food Education Standard 4:</w:t>
            </w:r>
          </w:p>
          <w:p w:rsidR="00000000" w:rsidDel="00000000" w:rsidP="00000000" w:rsidRDefault="00000000" w:rsidRPr="00000000" w14:paraId="0000000D">
            <w:pPr>
              <w:pageBreakBefore w:val="0"/>
              <w:spacing w:line="240" w:lineRule="auto"/>
              <w:rPr>
                <w:rFonts w:ascii="Lato" w:cs="Lato" w:eastAsia="Lato" w:hAnsi="Lato"/>
              </w:rPr>
            </w:pPr>
            <w:r w:rsidDel="00000000" w:rsidR="00000000" w:rsidRPr="00000000">
              <w:rPr>
                <w:rFonts w:ascii="Lato" w:cs="Lato" w:eastAsia="Lato" w:hAnsi="Lato"/>
                <w:rtl w:val="0"/>
              </w:rPr>
              <w:t xml:space="preserve">4. Food behaviors are influenced by external and internal factors.</w:t>
            </w:r>
          </w:p>
          <w:p w:rsidR="00000000" w:rsidDel="00000000" w:rsidP="00000000" w:rsidRDefault="00000000" w:rsidRPr="00000000" w14:paraId="0000000E">
            <w:pPr>
              <w:widowControl w:val="0"/>
              <w:spacing w:after="240" w:before="240" w:lineRule="auto"/>
              <w:rPr>
                <w:rFonts w:ascii="Lato" w:cs="Lato" w:eastAsia="Lato" w:hAnsi="Lato"/>
                <w:b w:val="1"/>
                <w:bCs w:val="1"/>
              </w:rPr>
            </w:pPr>
            <w:r w:rsidDel="00000000" w:rsidR="00000000" w:rsidRPr="00000000">
              <w:rPr>
                <w:rFonts w:ascii="Lato" w:cs="Lato" w:eastAsia="Lato" w:hAnsi="Lato"/>
                <w:b w:val="1"/>
                <w:bCs w:val="1"/>
                <w:rtl w:val="0"/>
              </w:rPr>
              <w:t xml:space="preserve">NCSS Standard #5</w:t>
              <w:br w:type="textWrapping"/>
              <w:t xml:space="preserve">Individual, Groups, and Institutions</w:t>
              <w:br w:type="textWrapping"/>
            </w:r>
            <w:r w:rsidDel="00000000" w:rsidR="00000000" w:rsidRPr="00000000">
              <w:rPr>
                <w:rFonts w:ascii="Lato" w:cs="Lato" w:eastAsia="Lato" w:hAnsi="Lato"/>
                <w:rtl w:val="0"/>
              </w:rPr>
              <w:t xml:space="preserve">Social studies programs should include experiences that provide for the study of interactions among individuals, groups, and institutions</w:t>
            </w:r>
            <w:r w:rsidDel="00000000" w:rsidR="00000000" w:rsidRPr="00000000">
              <w:rPr>
                <w:rFonts w:ascii="Lato" w:cs="Lato" w:eastAsia="Lato" w:hAnsi="Lato"/>
                <w:b w:val="1"/>
                <w:bCs w:val="1"/>
                <w:i w:val="1"/>
                <w:iCs w:val="1"/>
                <w:rtl w:val="0"/>
              </w:rPr>
              <w:t xml:space="preserve">.</w:t>
            </w:r>
            <w:r w:rsidDel="00000000" w:rsidR="00000000" w:rsidRPr="00000000">
              <w:rPr>
                <w:rtl w:val="0"/>
              </w:rPr>
            </w:r>
          </w:p>
          <w:p w:rsidR="00000000" w:rsidDel="00000000" w:rsidP="00000000" w:rsidRDefault="00000000" w:rsidRPr="00000000" w14:paraId="0000000F">
            <w:pPr>
              <w:widowControl w:val="0"/>
              <w:spacing w:after="240" w:before="240" w:lineRule="auto"/>
              <w:rPr>
                <w:rFonts w:ascii="Lato" w:cs="Lato" w:eastAsia="Lato" w:hAnsi="Lato"/>
              </w:rPr>
            </w:pPr>
            <w:r w:rsidDel="00000000" w:rsidR="00000000" w:rsidRPr="00000000">
              <w:rPr>
                <w:rFonts w:ascii="Lato" w:cs="Lato" w:eastAsia="Lato" w:hAnsi="Lato"/>
                <w:b w:val="1"/>
                <w:bCs w:val="1"/>
                <w:rtl w:val="0"/>
              </w:rPr>
              <w:t xml:space="preserve">NCSS Standard #6</w:t>
              <w:br w:type="textWrapping"/>
              <w:t xml:space="preserve">Power, Governance, and Institutions</w:t>
              <w:br w:type="textWrapping"/>
            </w:r>
            <w:r w:rsidDel="00000000" w:rsidR="00000000" w:rsidRPr="00000000">
              <w:rPr>
                <w:rFonts w:ascii="Lato" w:cs="Lato" w:eastAsia="Lato" w:hAnsi="Lato"/>
                <w:rtl w:val="0"/>
              </w:rPr>
              <w:t xml:space="preserve">Social studies programs should include experiences that provide for the study of how people create, interact with, and change structures of power, authority, and governance.</w:t>
            </w:r>
          </w:p>
          <w:p w:rsidR="00000000" w:rsidDel="00000000" w:rsidP="00000000" w:rsidRDefault="00000000" w:rsidRPr="00000000" w14:paraId="00000010">
            <w:pPr>
              <w:widowControl w:val="0"/>
              <w:spacing w:after="240" w:before="240" w:lineRule="auto"/>
              <w:rPr>
                <w:rFonts w:ascii="Lato" w:cs="Lato" w:eastAsia="Lato" w:hAnsi="Lato"/>
              </w:rPr>
            </w:pPr>
            <w:r w:rsidDel="00000000" w:rsidR="00000000" w:rsidRPr="00000000">
              <w:rPr>
                <w:rFonts w:ascii="Lato" w:cs="Lato" w:eastAsia="Lato" w:hAnsi="Lato"/>
                <w:b w:val="1"/>
                <w:bCs w:val="1"/>
                <w:rtl w:val="0"/>
              </w:rPr>
              <w:t xml:space="preserve">12.G5c (New York State)</w:t>
              <w:br w:type="textWrapping"/>
            </w:r>
            <w:r w:rsidDel="00000000" w:rsidR="00000000" w:rsidRPr="00000000">
              <w:rPr>
                <w:rFonts w:ascii="Lato" w:cs="Lato" w:eastAsia="Lato" w:hAnsi="Lato"/>
                <w:rtl w:val="0"/>
              </w:rPr>
              <w:t xml:space="preserve">Successful implementation of government policy often requires cooperation between many levels of government, as well as the cooperation of other public and private institutions. Conflicts between different levels of government sometimes emerge due to different goals, ideas, and resources regarding the creation and implementation of policy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u w:val="single"/>
                  <w:rtl w:val="0"/>
                </w:rPr>
                <w:t xml:space="preserve">School-Lunch Program Provides Unexpected Benefits for Rural Indian Women</w:t>
              </w:r>
            </w:hyperlink>
            <w:r w:rsidDel="00000000" w:rsidR="00000000" w:rsidRPr="00000000">
              <w:rPr>
                <w:rFonts w:ascii="Lato" w:cs="Lato" w:eastAsia="Lato" w:hAnsi="Lato"/>
                <w:rtl w:val="0"/>
              </w:rPr>
              <w:t xml:space="preserve">” by Rhitu Chatterjee for </w:t>
            </w:r>
            <w:r w:rsidDel="00000000" w:rsidR="00000000" w:rsidRPr="00000000">
              <w:rPr>
                <w:rFonts w:ascii="Lato" w:cs="Lato" w:eastAsia="Lato" w:hAnsi="Lato"/>
                <w:i w:val="1"/>
                <w:iCs w:val="1"/>
                <w:rtl w:val="0"/>
              </w:rPr>
              <w:t xml:space="preserve">NPR</w:t>
            </w:r>
            <w:r w:rsidDel="00000000" w:rsidR="00000000" w:rsidRPr="00000000">
              <w:rPr>
                <w:rtl w:val="0"/>
              </w:rPr>
            </w:r>
          </w:p>
          <w:p w:rsidR="00000000" w:rsidDel="00000000" w:rsidP="00000000" w:rsidRDefault="00000000" w:rsidRPr="00000000" w14:paraId="00000013">
            <w:pPr>
              <w:pageBreakBefore w:val="0"/>
              <w:spacing w:line="240" w:lineRule="auto"/>
              <w:rPr>
                <w:rFonts w:ascii="Lato" w:cs="Lato" w:eastAsia="Lato" w:hAnsi="Lato"/>
                <w:i w:val="1"/>
                <w:iCs w:val="1"/>
              </w:rPr>
            </w:pPr>
            <w:r w:rsidDel="00000000" w:rsidR="00000000" w:rsidRPr="00000000">
              <w:rPr>
                <w:rtl w:val="0"/>
              </w:rPr>
            </w:r>
          </w:p>
          <w:p w:rsidR="00000000" w:rsidDel="00000000" w:rsidP="00000000" w:rsidRDefault="00000000" w:rsidRPr="00000000" w14:paraId="00000014">
            <w:pPr>
              <w:pageBreakBefore w:val="0"/>
              <w:spacing w:line="240" w:lineRule="auto"/>
              <w:rPr>
                <w:rFonts w:ascii="Lato" w:cs="Lato" w:eastAsia="Lato" w:hAnsi="Lato"/>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Power Lunch: India's Mid-Day Meal Program (Animation</w:t>
              </w:r>
            </w:hyperlink>
            <w:r w:rsidDel="00000000" w:rsidR="00000000" w:rsidRPr="00000000">
              <w:rPr>
                <w:rFonts w:ascii="Lato" w:cs="Lato" w:eastAsia="Lato" w:hAnsi="Lato"/>
                <w:rtl w:val="0"/>
              </w:rPr>
              <w:t xml:space="preserve">” by Rhitu Chatterjee and Mathilde Dratwa </w:t>
            </w:r>
          </w:p>
          <w:p w:rsidR="00000000" w:rsidDel="00000000" w:rsidP="00000000" w:rsidRDefault="00000000" w:rsidRPr="00000000" w14:paraId="00000015">
            <w:pPr>
              <w:pageBreakBefore w:val="0"/>
              <w:spacing w:line="240" w:lineRule="auto"/>
              <w:rPr>
                <w:rFonts w:ascii="Lato" w:cs="Lato" w:eastAsia="Lato" w:hAnsi="Lato"/>
                <w:i w:val="1"/>
                <w:iCs w:val="1"/>
              </w:rPr>
            </w:pPr>
            <w:r w:rsidDel="00000000" w:rsidR="00000000" w:rsidRPr="00000000">
              <w:rPr>
                <w:rtl w:val="0"/>
              </w:rPr>
            </w:r>
          </w:p>
          <w:p w:rsidR="00000000" w:rsidDel="00000000" w:rsidP="00000000" w:rsidRDefault="00000000" w:rsidRPr="00000000" w14:paraId="00000016">
            <w:pPr>
              <w:rPr>
                <w:rFonts w:ascii="Lato" w:cs="Lato" w:eastAsia="Lato" w:hAnsi="Lato"/>
                <w:i w:val="1"/>
                <w:iCs w:val="1"/>
              </w:rPr>
            </w:pPr>
            <w:r w:rsidDel="00000000" w:rsidR="00000000" w:rsidRPr="00000000">
              <w:rPr>
                <w:rFonts w:ascii="Lato" w:cs="Lato" w:eastAsia="Lato" w:hAnsi="Lato"/>
                <w:rtl w:val="0"/>
              </w:rPr>
              <w:t xml:space="preserve">“</w:t>
            </w:r>
            <w:hyperlink r:id="rId9">
              <w:r w:rsidDel="00000000" w:rsidR="00000000" w:rsidRPr="00000000">
                <w:rPr>
                  <w:rFonts w:ascii="Lato" w:cs="Lato" w:eastAsia="Lato" w:hAnsi="Lato"/>
                  <w:color w:val="1155cc"/>
                  <w:u w:val="single"/>
                  <w:rtl w:val="0"/>
                </w:rPr>
                <w:t xml:space="preserve">Illinois Students Struggle To Find Halal Food” </w:t>
              </w:r>
            </w:hyperlink>
            <w:hyperlink r:id="rId10">
              <w:r w:rsidDel="00000000" w:rsidR="00000000" w:rsidRPr="00000000">
                <w:rPr>
                  <w:rFonts w:ascii="Lato" w:cs="Lato" w:eastAsia="Lato" w:hAnsi="Lato"/>
                  <w:rtl w:val="0"/>
                </w:rPr>
                <w:t xml:space="preserve">by Tasmiha Khan for </w:t>
              </w:r>
            </w:hyperlink>
            <w:hyperlink r:id="rId11">
              <w:r w:rsidDel="00000000" w:rsidR="00000000" w:rsidRPr="00000000">
                <w:rPr>
                  <w:rFonts w:ascii="Lato" w:cs="Lato" w:eastAsia="Lato" w:hAnsi="Lato"/>
                  <w:i w:val="1"/>
                  <w:iCs w:val="1"/>
                  <w:rtl w:val="0"/>
                </w:rPr>
                <w:t xml:space="preserve">Borderless  </w:t>
              </w:r>
            </w:hyperlink>
            <w:r w:rsidDel="00000000" w:rsidR="00000000" w:rsidRPr="00000000">
              <w:rPr>
                <w:rtl w:val="0"/>
              </w:rPr>
            </w:r>
          </w:p>
        </w:tc>
      </w:tr>
    </w:tbl>
    <w:p w:rsidR="00000000" w:rsidDel="00000000" w:rsidP="00000000" w:rsidRDefault="00000000" w:rsidRPr="00000000" w14:paraId="00000017">
      <w:pPr>
        <w:pStyle w:val="Heading1"/>
        <w:pageBreakBefore w:val="0"/>
        <w:spacing w:line="240" w:lineRule="auto"/>
        <w:jc w:val="left"/>
        <w:rPr/>
      </w:pPr>
      <w:bookmarkStart w:colFirst="0" w:colLast="0" w:name="_w9q6h1g8w3a7" w:id="0"/>
      <w:bookmarkEnd w:id="0"/>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pageBreakBefore w:val="0"/>
        <w:spacing w:line="240" w:lineRule="auto"/>
        <w:rPr>
          <w:rFonts w:ascii="Lato" w:cs="Lato" w:eastAsia="Lato" w:hAnsi="Lato"/>
        </w:rPr>
      </w:pPr>
      <w:bookmarkStart w:colFirst="0" w:colLast="0" w:name="_17p4wzqbmwvc" w:id="1"/>
      <w:bookmarkEnd w:id="1"/>
      <w:r w:rsidDel="00000000" w:rsidR="00000000" w:rsidRPr="00000000">
        <w:rPr>
          <w:rtl w:val="0"/>
        </w:rPr>
        <w:br w:type="textWrapping"/>
        <w:t xml:space="preserve">Lesson Plan</w:t>
      </w:r>
      <w:r w:rsidDel="00000000" w:rsidR="00000000" w:rsidRPr="00000000">
        <w:rPr>
          <w:rtl w:val="0"/>
        </w:rPr>
      </w:r>
    </w:p>
    <w:p w:rsidR="00000000" w:rsidDel="00000000" w:rsidP="00000000" w:rsidRDefault="00000000" w:rsidRPr="00000000" w14:paraId="00000019">
      <w:pPr>
        <w:pageBreakBefore w:val="0"/>
        <w:rPr>
          <w:rFonts w:ascii="Lato" w:cs="Lato" w:eastAsia="Lato" w:hAnsi="Lato"/>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Lesson Objectives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76" w:lineRule="auto"/>
              <w:rPr>
                <w:rFonts w:ascii="Lato" w:cs="Lato" w:eastAsia="Lato" w:hAnsi="Lato"/>
                <w:color w:val="141e35"/>
              </w:rPr>
            </w:pPr>
            <w:r w:rsidDel="00000000" w:rsidR="00000000" w:rsidRPr="00000000">
              <w:rPr>
                <w:rFonts w:ascii="Lato" w:cs="Lato" w:eastAsia="Lato" w:hAnsi="Lato"/>
                <w:b w:val="1"/>
                <w:bCs w:val="1"/>
                <w:color w:val="141e35"/>
                <w:rtl w:val="0"/>
              </w:rPr>
              <w:t xml:space="preserve">Day 1: </w:t>
            </w:r>
            <w:r w:rsidDel="00000000" w:rsidR="00000000" w:rsidRPr="00000000">
              <w:rPr>
                <w:rFonts w:ascii="Lato" w:cs="Lato" w:eastAsia="Lato" w:hAnsi="Lato"/>
                <w:color w:val="141e35"/>
                <w:rtl w:val="0"/>
              </w:rPr>
              <w:t xml:space="preserve">Students will be able to evaluate the economic impact of school lunch programs on individuals, schools, and communities by using a cost-benefit analysis.</w:t>
            </w:r>
          </w:p>
          <w:p w:rsidR="00000000" w:rsidDel="00000000" w:rsidP="00000000" w:rsidRDefault="00000000" w:rsidRPr="00000000" w14:paraId="0000001C">
            <w:pPr>
              <w:spacing w:line="276" w:lineRule="auto"/>
              <w:rPr>
                <w:rFonts w:ascii="Lato" w:cs="Lato" w:eastAsia="Lato" w:hAnsi="Lato"/>
                <w:color w:val="141e35"/>
              </w:rPr>
            </w:pPr>
            <w:r w:rsidDel="00000000" w:rsidR="00000000" w:rsidRPr="00000000">
              <w:rPr>
                <w:rtl w:val="0"/>
              </w:rPr>
            </w:r>
          </w:p>
          <w:p w:rsidR="00000000" w:rsidDel="00000000" w:rsidP="00000000" w:rsidRDefault="00000000" w:rsidRPr="00000000" w14:paraId="0000001D">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b w:val="1"/>
                <w:bCs w:val="1"/>
                <w:color w:val="141e35"/>
                <w:rtl w:val="0"/>
              </w:rPr>
              <w:t xml:space="preserve">Day 2: </w:t>
            </w:r>
            <w:r w:rsidDel="00000000" w:rsidR="00000000" w:rsidRPr="00000000">
              <w:rPr>
                <w:rFonts w:ascii="Lato" w:cs="Lato" w:eastAsia="Lato" w:hAnsi="Lato"/>
                <w:rtl w:val="0"/>
              </w:rPr>
              <w:t xml:space="preserve">Students will create effective public service announcements (PSAs) about the federal school lunch program in their community or conduct action research about school lunch in their local </w:t>
            </w:r>
            <w:r w:rsidDel="00000000" w:rsidR="00000000" w:rsidRPr="00000000">
              <w:rPr>
                <w:rFonts w:ascii="Lato" w:cs="Lato" w:eastAsia="Lato" w:hAnsi="Lato"/>
                <w:rtl w:val="0"/>
              </w:rPr>
              <w:t xml:space="preserve">community</w:t>
            </w:r>
            <w:r w:rsidDel="00000000" w:rsidR="00000000" w:rsidRPr="00000000">
              <w:rPr>
                <w:rFonts w:ascii="Lato" w:cs="Lato" w:eastAsia="Lato" w:hAnsi="Lato"/>
                <w:rtl w:val="0"/>
              </w:rPr>
              <w:t xml:space="preserve">. </w:t>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76" w:lineRule="auto"/>
              <w:rPr>
                <w:rFonts w:ascii="Lato" w:cs="Lato" w:eastAsia="Lato" w:hAnsi="Lato"/>
                <w:i w:val="1"/>
                <w:iCs w:val="1"/>
              </w:rPr>
            </w:pPr>
            <w:r w:rsidDel="00000000" w:rsidR="00000000" w:rsidRPr="00000000">
              <w:rPr>
                <w:rFonts w:ascii="Lato" w:cs="Lato" w:eastAsia="Lato" w:hAnsi="Lato"/>
                <w:rtl w:val="0"/>
              </w:rPr>
              <w:t xml:space="preserve">“</w:t>
            </w:r>
            <w:hyperlink r:id="rId12">
              <w:r w:rsidDel="00000000" w:rsidR="00000000" w:rsidRPr="00000000">
                <w:rPr>
                  <w:rFonts w:ascii="Lato" w:cs="Lato" w:eastAsia="Lato" w:hAnsi="Lato"/>
                  <w:color w:val="1155cc"/>
                  <w:u w:val="single"/>
                  <w:rtl w:val="0"/>
                </w:rPr>
                <w:t xml:space="preserve">School-Lunch Program Provides Unexpected Benefits for Rural Indian Women</w:t>
              </w:r>
            </w:hyperlink>
            <w:r w:rsidDel="00000000" w:rsidR="00000000" w:rsidRPr="00000000">
              <w:rPr>
                <w:rFonts w:ascii="Lato" w:cs="Lato" w:eastAsia="Lato" w:hAnsi="Lato"/>
                <w:rtl w:val="0"/>
              </w:rPr>
              <w:t xml:space="preserve">” by Rhitu Chatterjee for </w:t>
            </w:r>
            <w:r w:rsidDel="00000000" w:rsidR="00000000" w:rsidRPr="00000000">
              <w:rPr>
                <w:rFonts w:ascii="Lato" w:cs="Lato" w:eastAsia="Lato" w:hAnsi="Lato"/>
                <w:i w:val="1"/>
                <w:iCs w:val="1"/>
                <w:rtl w:val="0"/>
              </w:rPr>
              <w:t xml:space="preserve">NPR</w:t>
              <w:br w:type="textWrapping"/>
            </w:r>
          </w:p>
          <w:p w:rsidR="00000000" w:rsidDel="00000000" w:rsidP="00000000" w:rsidRDefault="00000000" w:rsidRPr="00000000" w14:paraId="00000020">
            <w:pPr>
              <w:spacing w:line="276" w:lineRule="auto"/>
              <w:rPr>
                <w:rFonts w:ascii="Lato" w:cs="Lato" w:eastAsia="Lato" w:hAnsi="Lato"/>
              </w:rPr>
            </w:pPr>
            <w:r w:rsidDel="00000000" w:rsidR="00000000" w:rsidRPr="00000000">
              <w:rPr>
                <w:rFonts w:ascii="Lato" w:cs="Lato" w:eastAsia="Lato" w:hAnsi="Lato"/>
                <w:rtl w:val="0"/>
              </w:rPr>
              <w:t xml:space="preserve">“</w:t>
            </w:r>
            <w:hyperlink r:id="rId13">
              <w:r w:rsidDel="00000000" w:rsidR="00000000" w:rsidRPr="00000000">
                <w:rPr>
                  <w:rFonts w:ascii="Lato" w:cs="Lato" w:eastAsia="Lato" w:hAnsi="Lato"/>
                  <w:color w:val="1155cc"/>
                  <w:u w:val="single"/>
                  <w:rtl w:val="0"/>
                </w:rPr>
                <w:t xml:space="preserve">Power Lunch: India's Mid-Day Meal Program (Animation</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by Rhitu Chatterjee and Mathilde Dratwa </w:t>
            </w:r>
          </w:p>
          <w:p w:rsidR="00000000" w:rsidDel="00000000" w:rsidP="00000000" w:rsidRDefault="00000000" w:rsidRPr="00000000" w14:paraId="00000021">
            <w:pPr>
              <w:spacing w:line="276" w:lineRule="auto"/>
              <w:rPr>
                <w:rFonts w:ascii="Lato" w:cs="Lato" w:eastAsia="Lato" w:hAnsi="Lato"/>
                <w:b w:val="1"/>
                <w:bCs w:val="1"/>
              </w:rPr>
            </w:pPr>
            <w:r w:rsidDel="00000000" w:rsidR="00000000" w:rsidRPr="00000000">
              <w:rPr>
                <w:rFonts w:ascii="Lato" w:cs="Lato" w:eastAsia="Lato" w:hAnsi="Lato"/>
                <w:rtl w:val="0"/>
              </w:rPr>
              <w:br w:type="textWrapping"/>
              <w:t xml:space="preserve">“</w:t>
            </w:r>
            <w:hyperlink r:id="rId14">
              <w:r w:rsidDel="00000000" w:rsidR="00000000" w:rsidRPr="00000000">
                <w:rPr>
                  <w:rFonts w:ascii="Lato" w:cs="Lato" w:eastAsia="Lato" w:hAnsi="Lato"/>
                  <w:color w:val="1155cc"/>
                  <w:u w:val="single"/>
                  <w:rtl w:val="0"/>
                </w:rPr>
                <w:t xml:space="preserve">Illinois Students Struggle To Find Halal Food”</w:t>
              </w:r>
            </w:hyperlink>
            <w:hyperlink r:id="rId15">
              <w:r w:rsidDel="00000000" w:rsidR="00000000" w:rsidRPr="00000000">
                <w:rPr>
                  <w:rFonts w:ascii="Lato" w:cs="Lato" w:eastAsia="Lato" w:hAnsi="Lato"/>
                  <w:color w:val="1155cc"/>
                  <w:rtl w:val="0"/>
                </w:rPr>
                <w:t xml:space="preserve"> </w:t>
              </w:r>
            </w:hyperlink>
            <w:hyperlink r:id="rId16">
              <w:r w:rsidDel="00000000" w:rsidR="00000000" w:rsidRPr="00000000">
                <w:rPr>
                  <w:rFonts w:ascii="Lato" w:cs="Lato" w:eastAsia="Lato" w:hAnsi="Lato"/>
                  <w:rtl w:val="0"/>
                </w:rPr>
                <w:t xml:space="preserve">by Tasmiha Khan</w:t>
              </w:r>
            </w:hyperlink>
            <w:hyperlink r:id="rId17">
              <w:r w:rsidDel="00000000" w:rsidR="00000000" w:rsidRPr="00000000">
                <w:rPr>
                  <w:rFonts w:ascii="Lato" w:cs="Lato" w:eastAsia="Lato" w:hAnsi="Lato"/>
                  <w:i w:val="1"/>
                  <w:iCs w:val="1"/>
                  <w:rtl w:val="0"/>
                </w:rPr>
                <w:t xml:space="preserve"> </w:t>
              </w:r>
            </w:hyperlink>
            <w:hyperlink r:id="rId18">
              <w:r w:rsidDel="00000000" w:rsidR="00000000" w:rsidRPr="00000000">
                <w:rPr>
                  <w:rFonts w:ascii="Lato" w:cs="Lato" w:eastAsia="Lato" w:hAnsi="Lato"/>
                  <w:rtl w:val="0"/>
                </w:rPr>
                <w:t xml:space="preserve">for </w:t>
              </w:r>
            </w:hyperlink>
            <w:hyperlink r:id="rId19">
              <w:r w:rsidDel="00000000" w:rsidR="00000000" w:rsidRPr="00000000">
                <w:rPr>
                  <w:rFonts w:ascii="Lato" w:cs="Lato" w:eastAsia="Lato" w:hAnsi="Lato"/>
                  <w:i w:val="1"/>
                  <w:iCs w:val="1"/>
                  <w:rtl w:val="0"/>
                </w:rPr>
                <w:t xml:space="preserve">Borderless  </w:t>
              </w:r>
            </w:hyperlink>
            <w:r w:rsidDel="00000000" w:rsidR="00000000" w:rsidRPr="00000000">
              <w:rPr>
                <w:rtl w:val="0"/>
              </w:rPr>
            </w:r>
          </w:p>
          <w:p w:rsidR="00000000" w:rsidDel="00000000" w:rsidP="00000000" w:rsidRDefault="00000000" w:rsidRPr="00000000" w14:paraId="00000022">
            <w:pPr>
              <w:spacing w:line="276" w:lineRule="auto"/>
              <w:rPr>
                <w:rFonts w:ascii="Lato" w:cs="Lato" w:eastAsia="Lato" w:hAnsi="La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rPr>
                <w:rFonts w:ascii="Lato" w:cs="Lato" w:eastAsia="Lato" w:hAnsi="Lato"/>
              </w:rPr>
            </w:pPr>
            <w:r w:rsidDel="00000000" w:rsidR="00000000" w:rsidRPr="00000000">
              <w:rPr>
                <w:rFonts w:ascii="Lato" w:cs="Lato" w:eastAsia="Lato" w:hAnsi="Lato"/>
                <w:b w:val="1"/>
                <w:bCs w:val="1"/>
                <w:rtl w:val="0"/>
              </w:rPr>
              <w:t xml:space="preserve">Day 1: </w:t>
            </w:r>
            <w:r w:rsidDel="00000000" w:rsidR="00000000" w:rsidRPr="00000000">
              <w:rPr>
                <w:rFonts w:ascii="Lato" w:cs="Lato" w:eastAsia="Lato" w:hAnsi="Lato"/>
                <w:rtl w:val="0"/>
              </w:rPr>
              <w:t xml:space="preserve">In this lesson, students will complete an analysis of a school lunch program of India. Students will not only evaluate the financial costs of the program against the benefits, but look deeper into how school lunch connects to the nutritional, emotional, environmental, social, and cultural needs of students. To conclude, students will complete a cost-benefit analysis and evaluate whether the benefit of the program is worth the cost</w:t>
            </w:r>
          </w:p>
          <w:p w:rsidR="00000000" w:rsidDel="00000000" w:rsidP="00000000" w:rsidRDefault="00000000" w:rsidRPr="00000000" w14:paraId="00000025">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6">
            <w:pPr>
              <w:widowControl w:val="0"/>
              <w:spacing w:line="276" w:lineRule="auto"/>
              <w:rPr>
                <w:rFonts w:ascii="Lato" w:cs="Lato" w:eastAsia="Lato" w:hAnsi="Lato"/>
              </w:rPr>
            </w:pPr>
            <w:r w:rsidDel="00000000" w:rsidR="00000000" w:rsidRPr="00000000">
              <w:rPr>
                <w:rFonts w:ascii="Lato" w:cs="Lato" w:eastAsia="Lato" w:hAnsi="Lato"/>
                <w:b w:val="1"/>
                <w:bCs w:val="1"/>
                <w:rtl w:val="0"/>
              </w:rPr>
              <w:t xml:space="preserve">Day 2</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Students delve into the critical components of a successful school lunch program by ranking essential criteria such as nutritional value, food safety, variety, accessibility, and sustainability. Through class discussion and debate, students prioritize these elements based on their perceived importance for student health and well-being. Armed with this knowledge, students collaborate to create a compelling public service announcement that highlights the most crucial aspects of school lunch and advocates for improvements within their school or community. The PSA will serve as a platform for students to raise awareness about the significance of school nutrition and inspire positive change. </w:t>
            </w:r>
            <w:r w:rsidDel="00000000" w:rsidR="00000000" w:rsidRPr="00000000">
              <w:rPr>
                <w:rFonts w:ascii="Lato" w:cs="Lato" w:eastAsia="Lato" w:hAnsi="Lato"/>
                <w:rtl w:val="0"/>
              </w:rPr>
              <w:t xml:space="preserve">Alternatively, students will create a survey to gather data about perceptions and beliefs about school lunch in their school community to inform </w:t>
            </w:r>
            <w:r w:rsidDel="00000000" w:rsidR="00000000" w:rsidRPr="00000000">
              <w:rPr>
                <w:rFonts w:ascii="Lato" w:cs="Lato" w:eastAsia="Lato" w:hAnsi="Lato"/>
                <w:rtl w:val="0"/>
              </w:rPr>
              <w:t xml:space="preserve">stakeholders</w:t>
            </w:r>
            <w:r w:rsidDel="00000000" w:rsidR="00000000" w:rsidRPr="00000000">
              <w:rPr>
                <w:rFonts w:ascii="Lato" w:cs="Lato" w:eastAsia="Lato" w:hAnsi="Lato"/>
                <w:rtl w:val="0"/>
              </w:rPr>
              <w:t xml:space="preserve">. </w:t>
            </w:r>
            <w:r w:rsidDel="00000000" w:rsidR="00000000" w:rsidRPr="00000000">
              <w:rPr>
                <w:rtl w:val="0"/>
              </w:rPr>
            </w:r>
          </w:p>
          <w:p w:rsidR="00000000" w:rsidDel="00000000" w:rsidP="00000000" w:rsidRDefault="00000000" w:rsidRPr="00000000" w14:paraId="00000027">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8">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9">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A">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B">
            <w:pPr>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Warm-up</w:t>
            </w:r>
          </w:p>
        </w:tc>
      </w:tr>
      <w:tr>
        <w:trPr>
          <w:cantSplit w:val="0"/>
          <w:trHeight w:val="1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76" w:lineRule="auto"/>
              <w:rPr>
                <w:rFonts w:ascii="Lato" w:cs="Lato" w:eastAsia="Lato" w:hAnsi="Lato"/>
              </w:rPr>
            </w:pPr>
            <w:r w:rsidDel="00000000" w:rsidR="00000000" w:rsidRPr="00000000">
              <w:rPr>
                <w:rFonts w:ascii="Lato" w:cs="Lato" w:eastAsia="Lato" w:hAnsi="Lato"/>
                <w:b w:val="1"/>
                <w:bCs w:val="1"/>
                <w:rtl w:val="0"/>
              </w:rPr>
              <w:t xml:space="preserve">Day 1: </w:t>
            </w:r>
            <w:r w:rsidDel="00000000" w:rsidR="00000000" w:rsidRPr="00000000">
              <w:rPr>
                <w:rFonts w:ascii="Lato" w:cs="Lato" w:eastAsia="Lato" w:hAnsi="Lato"/>
                <w:rtl w:val="0"/>
              </w:rPr>
              <w:t xml:space="preserve">Students will </w:t>
            </w:r>
            <w:r w:rsidDel="00000000" w:rsidR="00000000" w:rsidRPr="00000000">
              <w:rPr>
                <w:rFonts w:ascii="Lato" w:cs="Lato" w:eastAsia="Lato" w:hAnsi="Lato"/>
                <w:rtl w:val="0"/>
              </w:rPr>
              <w:t xml:space="preserve">examine the images of school lunches in their community from the last several weeks </w:t>
            </w:r>
            <w:r w:rsidDel="00000000" w:rsidR="00000000" w:rsidRPr="00000000">
              <w:rPr>
                <w:rFonts w:ascii="Lato" w:cs="Lato" w:eastAsia="Lato" w:hAnsi="Lato"/>
                <w:rtl w:val="0"/>
              </w:rPr>
              <w:t xml:space="preserve">and the world. Students will write on chart paper to share responses to the following prompt:</w:t>
              <w:br w:type="textWrapping"/>
            </w:r>
          </w:p>
          <w:p w:rsidR="00000000" w:rsidDel="00000000" w:rsidP="00000000" w:rsidRDefault="00000000" w:rsidRPr="00000000" w14:paraId="0000002E">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school lunches meet the needs of students? Go beyond just nutritional needs, and think about everything a student needs to be successful in school and how a school lunch may meet their needs. </w:t>
            </w:r>
            <w:r w:rsidDel="00000000" w:rsidR="00000000" w:rsidRPr="00000000">
              <w:rPr>
                <w:rtl w:val="0"/>
              </w:rPr>
            </w:r>
          </w:p>
          <w:p w:rsidR="00000000" w:rsidDel="00000000" w:rsidP="00000000" w:rsidRDefault="00000000" w:rsidRPr="00000000" w14:paraId="0000002F">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30">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b w:val="1"/>
                <w:bCs w:val="1"/>
                <w:rtl w:val="0"/>
              </w:rPr>
              <w:t xml:space="preserve">Day 2:  </w:t>
            </w:r>
            <w:r w:rsidDel="00000000" w:rsidR="00000000" w:rsidRPr="00000000">
              <w:rPr>
                <w:rFonts w:ascii="Lato" w:cs="Lato" w:eastAsia="Lato" w:hAnsi="Lato"/>
                <w:rtl w:val="0"/>
              </w:rPr>
              <w:t xml:space="preserve">Introduce students  to Public Service Announcements (PSAs)</w:t>
            </w:r>
          </w:p>
          <w:p w:rsidR="00000000" w:rsidDel="00000000" w:rsidP="00000000" w:rsidRDefault="00000000" w:rsidRPr="00000000" w14:paraId="00000031">
            <w:pPr>
              <w:pageBreakBefore w:val="0"/>
              <w:widowControl w:val="0"/>
              <w:spacing w:line="276" w:lineRule="auto"/>
              <w:ind w:left="0" w:firstLine="0"/>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76" w:lineRule="auto"/>
              <w:jc w:val="center"/>
              <w:rPr>
                <w:rFonts w:ascii="Lato" w:cs="Lato" w:eastAsia="Lato" w:hAnsi="Lato"/>
                <w:b w:val="1"/>
                <w:bCs w:val="1"/>
              </w:rPr>
            </w:pPr>
            <w:r w:rsidDel="00000000" w:rsidR="00000000" w:rsidRPr="00000000">
              <w:rPr>
                <w:rFonts w:ascii="Lato" w:cs="Lato" w:eastAsia="Lato" w:hAnsi="Lato"/>
                <w:b w:val="1"/>
                <w:bCs w:val="1"/>
                <w:sz w:val="24"/>
                <w:szCs w:val="24"/>
                <w:rtl w:val="0"/>
              </w:rPr>
              <w:t xml:space="preserve">Preparing to Engage with the Focus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Day 1: </w:t>
            </w:r>
            <w:r w:rsidDel="00000000" w:rsidR="00000000" w:rsidRPr="00000000">
              <w:rPr>
                <w:rFonts w:ascii="Lato" w:cs="Lato" w:eastAsia="Lato" w:hAnsi="Lato"/>
                <w:rtl w:val="0"/>
              </w:rPr>
              <w:t xml:space="preserve">Introduce the concept of cost-benefit analysis: a systematic approach to evaluating the pros and cons of a decision. Explain that today's lesson will focus on applying cost-benefit analysis to school lunch programs, including the introduction of the term utilitarianism.  Teachers will chart the benefits of school lunches as students brainstorm their benefits on chart paper. Students should be encouraged to think holistically about school lunch, including the social, cultural, and academic benefits, not just nutritional.</w:t>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76" w:lineRule="auto"/>
              <w:jc w:val="center"/>
              <w:rPr>
                <w:rFonts w:ascii="Lato" w:cs="Lato" w:eastAsia="Lato" w:hAnsi="Lato"/>
              </w:rPr>
            </w:pPr>
            <w:r w:rsidDel="00000000" w:rsidR="00000000" w:rsidRPr="00000000">
              <w:rPr>
                <w:rFonts w:ascii="Lato" w:cs="Lato" w:eastAsia="Lato" w:hAnsi="Lato"/>
                <w:b w:val="1"/>
                <w:bCs w:val="1"/>
                <w:sz w:val="24"/>
                <w:szCs w:val="24"/>
                <w:rtl w:val="0"/>
              </w:rPr>
              <w:t xml:space="preserve">Exploring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Students respond to the following questions as they review the three focus articles for the lesson:</w:t>
            </w:r>
          </w:p>
          <w:p w:rsidR="00000000" w:rsidDel="00000000" w:rsidP="00000000" w:rsidRDefault="00000000" w:rsidRPr="00000000" w14:paraId="00000036">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37">
            <w:pPr>
              <w:spacing w:line="276" w:lineRule="auto"/>
              <w:rPr>
                <w:rFonts w:ascii="Lato" w:cs="Lato" w:eastAsia="Lato" w:hAnsi="Lato"/>
              </w:rPr>
            </w:pPr>
            <w:r w:rsidDel="00000000" w:rsidR="00000000" w:rsidRPr="00000000">
              <w:rPr>
                <w:rFonts w:ascii="Lato" w:cs="Lato" w:eastAsia="Lato" w:hAnsi="Lato"/>
                <w:rtl w:val="0"/>
              </w:rPr>
              <w:t xml:space="preserve">“</w:t>
            </w:r>
            <w:hyperlink r:id="rId20">
              <w:r w:rsidDel="00000000" w:rsidR="00000000" w:rsidRPr="00000000">
                <w:rPr>
                  <w:rFonts w:ascii="Lato" w:cs="Lato" w:eastAsia="Lato" w:hAnsi="Lato"/>
                  <w:color w:val="1155cc"/>
                  <w:u w:val="single"/>
                  <w:rtl w:val="0"/>
                </w:rPr>
                <w:t xml:space="preserve">School-Lunch Program Provides Unexpected Benefits for Rural Indian Women</w:t>
              </w:r>
            </w:hyperlink>
            <w:r w:rsidDel="00000000" w:rsidR="00000000" w:rsidRPr="00000000">
              <w:rPr>
                <w:rFonts w:ascii="Lato" w:cs="Lato" w:eastAsia="Lato" w:hAnsi="Lato"/>
                <w:rtl w:val="0"/>
              </w:rPr>
              <w:t xml:space="preserve">” by Rhitu Chatterjee for </w:t>
            </w:r>
            <w:r w:rsidDel="00000000" w:rsidR="00000000" w:rsidRPr="00000000">
              <w:rPr>
                <w:rFonts w:ascii="Lato" w:cs="Lato" w:eastAsia="Lato" w:hAnsi="Lato"/>
                <w:i w:val="1"/>
                <w:iCs w:val="1"/>
                <w:rtl w:val="0"/>
              </w:rPr>
              <w:t xml:space="preserve">NPR</w:t>
            </w:r>
            <w:r w:rsidDel="00000000" w:rsidR="00000000" w:rsidRPr="00000000">
              <w:rPr>
                <w:rtl w:val="0"/>
              </w:rPr>
            </w:r>
          </w:p>
          <w:p w:rsidR="00000000" w:rsidDel="00000000" w:rsidP="00000000" w:rsidRDefault="00000000" w:rsidRPr="00000000" w14:paraId="00000038">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Saroj evolve as a result of the school lunch program? </w:t>
            </w:r>
            <w:r w:rsidDel="00000000" w:rsidR="00000000" w:rsidRPr="00000000">
              <w:rPr>
                <w:rtl w:val="0"/>
              </w:rPr>
            </w:r>
          </w:p>
          <w:p w:rsidR="00000000" w:rsidDel="00000000" w:rsidP="00000000" w:rsidRDefault="00000000" w:rsidRPr="00000000" w14:paraId="00000039">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 article highlights the prevalence of domestic violence and gender inequality in rural India. Discuss the societal factors that contribute to these issues and how they impact women's lives.</w:t>
            </w:r>
          </w:p>
          <w:p w:rsidR="00000000" w:rsidDel="00000000" w:rsidP="00000000" w:rsidRDefault="00000000" w:rsidRPr="00000000" w14:paraId="0000003A">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 Mid Day Meal Scheme has played a significant role in empowering women like Saroj. Analyze the effectiveness of this program in addressing poverty and gender disparities in rural India.</w:t>
            </w:r>
          </w:p>
          <w:p w:rsidR="00000000" w:rsidDel="00000000" w:rsidP="00000000" w:rsidRDefault="00000000" w:rsidRPr="00000000" w14:paraId="0000003B">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Explore the cultural and traditional norms that constrain women in rural India. How does Saroj's story challenge these norms and pave the way for social change?</w:t>
            </w:r>
          </w:p>
          <w:p w:rsidR="00000000" w:rsidDel="00000000" w:rsidP="00000000" w:rsidRDefault="00000000" w:rsidRPr="00000000" w14:paraId="0000003C">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Imagine yourself in Saroj's position. How would you have responded to the challenges and obstacles she faced? What steps would you have taken to break free from the oppressive societal structures?</w:t>
            </w:r>
          </w:p>
          <w:p w:rsidR="00000000" w:rsidDel="00000000" w:rsidP="00000000" w:rsidRDefault="00000000" w:rsidRPr="00000000" w14:paraId="0000003D">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are the different ways that the lunch program aims to support the health of students?</w:t>
            </w:r>
          </w:p>
          <w:p w:rsidR="00000000" w:rsidDel="00000000" w:rsidP="00000000" w:rsidRDefault="00000000" w:rsidRPr="00000000" w14:paraId="0000003E">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F">
            <w:pPr>
              <w:spacing w:line="276" w:lineRule="auto"/>
              <w:rPr>
                <w:rFonts w:ascii="Lato" w:cs="Lato" w:eastAsia="Lato" w:hAnsi="Lato"/>
              </w:rPr>
            </w:pPr>
            <w:r w:rsidDel="00000000" w:rsidR="00000000" w:rsidRPr="00000000">
              <w:rPr>
                <w:rFonts w:ascii="Lato" w:cs="Lato" w:eastAsia="Lato" w:hAnsi="Lato"/>
                <w:rtl w:val="0"/>
              </w:rPr>
              <w:t xml:space="preserve">“</w:t>
            </w:r>
            <w:hyperlink r:id="rId21">
              <w:r w:rsidDel="00000000" w:rsidR="00000000" w:rsidRPr="00000000">
                <w:rPr>
                  <w:rFonts w:ascii="Lato" w:cs="Lato" w:eastAsia="Lato" w:hAnsi="Lato"/>
                  <w:color w:val="1155cc"/>
                  <w:u w:val="single"/>
                  <w:rtl w:val="0"/>
                </w:rPr>
                <w:t xml:space="preserve">Power Lunch: India's Mid-Day Meal Program (Animation</w:t>
              </w:r>
            </w:hyperlink>
            <w:r w:rsidDel="00000000" w:rsidR="00000000" w:rsidRPr="00000000">
              <w:rPr>
                <w:rFonts w:ascii="Lato" w:cs="Lato" w:eastAsia="Lato" w:hAnsi="Lato"/>
                <w:rtl w:val="0"/>
              </w:rPr>
              <w:t xml:space="preserve">)” by Rhitu Chatterjee and Mathilde Dratwa </w:t>
            </w:r>
          </w:p>
          <w:p w:rsidR="00000000" w:rsidDel="00000000" w:rsidP="00000000" w:rsidRDefault="00000000" w:rsidRPr="00000000" w14:paraId="00000040">
            <w:pPr>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the video corroborate what you have read? </w:t>
            </w:r>
          </w:p>
          <w:p w:rsidR="00000000" w:rsidDel="00000000" w:rsidP="00000000" w:rsidRDefault="00000000" w:rsidRPr="00000000" w14:paraId="00000041">
            <w:pPr>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the initiatives outlined compare to school lunch initiatives in your school and community?</w:t>
            </w:r>
          </w:p>
          <w:p w:rsidR="00000000" w:rsidDel="00000000" w:rsidP="00000000" w:rsidRDefault="00000000" w:rsidRPr="00000000" w14:paraId="00000042">
            <w:pPr>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Which system is healthier and why?</w:t>
            </w:r>
            <w:r w:rsidDel="00000000" w:rsidR="00000000" w:rsidRPr="00000000">
              <w:rPr>
                <w:rtl w:val="0"/>
              </w:rPr>
            </w:r>
          </w:p>
          <w:p w:rsidR="00000000" w:rsidDel="00000000" w:rsidP="00000000" w:rsidRDefault="00000000" w:rsidRPr="00000000" w14:paraId="00000043">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4">
            <w:pPr>
              <w:widowControl w:val="0"/>
              <w:spacing w:line="276" w:lineRule="auto"/>
              <w:rPr>
                <w:rFonts w:ascii="Lato" w:cs="Lato" w:eastAsia="Lato" w:hAnsi="Lato"/>
              </w:rPr>
            </w:pPr>
            <w:hyperlink r:id="rId22">
              <w:r w:rsidDel="00000000" w:rsidR="00000000" w:rsidRPr="00000000">
                <w:rPr>
                  <w:rFonts w:ascii="Lato" w:cs="Lato" w:eastAsia="Lato" w:hAnsi="Lato"/>
                  <w:color w:val="1155cc"/>
                  <w:u w:val="single"/>
                  <w:rtl w:val="0"/>
                </w:rPr>
                <w:t xml:space="preserve">Illinois School Lunch Article</w:t>
              </w:r>
            </w:hyperlink>
            <w:hyperlink r:id="rId23">
              <w:r w:rsidDel="00000000" w:rsidR="00000000" w:rsidRPr="00000000">
                <w:rPr>
                  <w:rFonts w:ascii="Lato" w:cs="Lato" w:eastAsia="Lato" w:hAnsi="Lato"/>
                  <w:color w:val="1155cc"/>
                  <w:u w:val="single"/>
                  <w:rtl w:val="0"/>
                </w:rPr>
                <w:t xml:space="preserve">, </w:t>
              </w:r>
            </w:hyperlink>
            <w:r w:rsidDel="00000000" w:rsidR="00000000" w:rsidRPr="00000000">
              <w:rPr>
                <w:rFonts w:ascii="Lato" w:cs="Lato" w:eastAsia="Lato" w:hAnsi="Lato"/>
                <w:rtl w:val="0"/>
              </w:rPr>
              <w:t xml:space="preserve">“</w:t>
            </w:r>
            <w:hyperlink r:id="rId24">
              <w:r w:rsidDel="00000000" w:rsidR="00000000" w:rsidRPr="00000000">
                <w:rPr>
                  <w:rFonts w:ascii="Lato" w:cs="Lato" w:eastAsia="Lato" w:hAnsi="Lato"/>
                  <w:color w:val="1155cc"/>
                  <w:u w:val="single"/>
                  <w:rtl w:val="0"/>
                </w:rPr>
                <w:t xml:space="preserve">Illinois Students Struggle To Find Halal Food”</w:t>
              </w:r>
            </w:hyperlink>
            <w:hyperlink r:id="rId25">
              <w:r w:rsidDel="00000000" w:rsidR="00000000" w:rsidRPr="00000000">
                <w:rPr>
                  <w:rFonts w:ascii="Lato" w:cs="Lato" w:eastAsia="Lato" w:hAnsi="Lato"/>
                  <w:color w:val="1155cc"/>
                  <w:rtl w:val="0"/>
                </w:rPr>
                <w:t xml:space="preserve"> </w:t>
              </w:r>
            </w:hyperlink>
            <w:hyperlink r:id="rId26">
              <w:r w:rsidDel="00000000" w:rsidR="00000000" w:rsidRPr="00000000">
                <w:rPr>
                  <w:rFonts w:ascii="Lato" w:cs="Lato" w:eastAsia="Lato" w:hAnsi="Lato"/>
                  <w:rtl w:val="0"/>
                </w:rPr>
                <w:t xml:space="preserve">by Tasmiha Khan</w:t>
              </w:r>
            </w:hyperlink>
            <w:hyperlink r:id="rId27">
              <w:r w:rsidDel="00000000" w:rsidR="00000000" w:rsidRPr="00000000">
                <w:rPr>
                  <w:rFonts w:ascii="Lato" w:cs="Lato" w:eastAsia="Lato" w:hAnsi="Lato"/>
                  <w:i w:val="1"/>
                  <w:iCs w:val="1"/>
                  <w:rtl w:val="0"/>
                </w:rPr>
                <w:t xml:space="preserve"> </w:t>
              </w:r>
            </w:hyperlink>
            <w:hyperlink r:id="rId28">
              <w:r w:rsidDel="00000000" w:rsidR="00000000" w:rsidRPr="00000000">
                <w:rPr>
                  <w:rFonts w:ascii="Lato" w:cs="Lato" w:eastAsia="Lato" w:hAnsi="Lato"/>
                  <w:rtl w:val="0"/>
                </w:rPr>
                <w:t xml:space="preserve">for </w:t>
              </w:r>
            </w:hyperlink>
            <w:hyperlink r:id="rId29">
              <w:r w:rsidDel="00000000" w:rsidR="00000000" w:rsidRPr="00000000">
                <w:rPr>
                  <w:rFonts w:ascii="Lato" w:cs="Lato" w:eastAsia="Lato" w:hAnsi="Lato"/>
                  <w:i w:val="1"/>
                  <w:iCs w:val="1"/>
                  <w:rtl w:val="0"/>
                </w:rPr>
                <w:t xml:space="preserve">Borderless  </w:t>
              </w:r>
            </w:hyperlink>
            <w:r w:rsidDel="00000000" w:rsidR="00000000" w:rsidRPr="00000000">
              <w:rPr>
                <w:rtl w:val="0"/>
              </w:rPr>
            </w:r>
          </w:p>
          <w:p w:rsidR="00000000" w:rsidDel="00000000" w:rsidP="00000000" w:rsidRDefault="00000000" w:rsidRPr="00000000" w14:paraId="00000045">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the lack of halal food options in public schools impact the religious freedom and dietary needs of Muslim students? What ethical considerations should schools and districts take into account when making decisions about food service offerings?</w:t>
            </w:r>
          </w:p>
          <w:p w:rsidR="00000000" w:rsidDel="00000000" w:rsidP="00000000" w:rsidRDefault="00000000" w:rsidRPr="00000000" w14:paraId="00000046">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 How does the availability of halal food options in schools relate to broader issues of equity and inclusion? What steps can schools take to create a more inclusive and equitable food environment for all students?</w:t>
            </w:r>
          </w:p>
          <w:p w:rsidR="00000000" w:rsidDel="00000000" w:rsidP="00000000" w:rsidRDefault="00000000" w:rsidRPr="00000000" w14:paraId="00000047">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 How might the lack of halal food options in schools affect the nutritional and mental health of Muslim students? What are the potential long-term health consequences of not being able to access culturally appropriate and nutritious food?</w:t>
            </w:r>
          </w:p>
          <w:p w:rsidR="00000000" w:rsidDel="00000000" w:rsidP="00000000" w:rsidRDefault="00000000" w:rsidRPr="00000000" w14:paraId="00000048">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the availability of halal food options in schools contribute to the cultural identity and sense of belonging of Muslim students? How can schools create a food environment that celebrates and respects the diverse cultures of its students?</w:t>
            </w:r>
          </w:p>
          <w:p w:rsidR="00000000" w:rsidDel="00000000" w:rsidP="00000000" w:rsidRDefault="00000000" w:rsidRPr="00000000" w14:paraId="00000049">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A">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role can students, parents, and community members play in advocating for increased halal food options in public schools? What are the potential policy changes that could facilitate broader access to halal food in schools?</w:t>
              <w:br w:type="textWrapping"/>
            </w:r>
          </w:p>
          <w:p w:rsidR="00000000" w:rsidDel="00000000" w:rsidP="00000000" w:rsidRDefault="00000000" w:rsidRPr="00000000" w14:paraId="0000004B">
            <w:pPr>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the challenges explored in this article connect to challenges you see with school lunches in your community?</w:t>
            </w:r>
          </w:p>
          <w:p w:rsidR="00000000" w:rsidDel="00000000" w:rsidP="00000000" w:rsidRDefault="00000000" w:rsidRPr="00000000" w14:paraId="0000004C">
            <w:pPr>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Processing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b w:val="1"/>
                <w:bCs w:val="1"/>
                <w:rtl w:val="0"/>
              </w:rPr>
              <w:t xml:space="preserve">Day 1:  </w:t>
            </w:r>
            <w:r w:rsidDel="00000000" w:rsidR="00000000" w:rsidRPr="00000000">
              <w:rPr>
                <w:rFonts w:ascii="Lato" w:cs="Lato" w:eastAsia="Lato" w:hAnsi="Lato"/>
                <w:rtl w:val="0"/>
              </w:rPr>
              <w:t xml:space="preserve">Students in preassigned groups will be asked to complete research on the Costs and Benefits of various categories of school lunch in India: nutritional benefits/costs, educational benefits/costs, social</w:t>
            </w:r>
            <w:r w:rsidDel="00000000" w:rsidR="00000000" w:rsidRPr="00000000">
              <w:rPr>
                <w:rFonts w:ascii="Lato" w:cs="Lato" w:eastAsia="Lato" w:hAnsi="Lato"/>
                <w:rtl w:val="0"/>
              </w:rPr>
              <w:t xml:space="preserve"> benefits/costs, and economic benefits/costs.  They will then share out. </w:t>
            </w:r>
            <w:r w:rsidDel="00000000" w:rsidR="00000000" w:rsidRPr="00000000">
              <w:rPr>
                <w:rtl w:val="0"/>
              </w:rPr>
            </w:r>
          </w:p>
          <w:p w:rsidR="00000000" w:rsidDel="00000000" w:rsidP="00000000" w:rsidRDefault="00000000" w:rsidRPr="00000000" w14:paraId="0000004F">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50">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51">
            <w:pPr>
              <w:spacing w:line="276" w:lineRule="auto"/>
              <w:jc w:val="center"/>
              <w:rPr>
                <w:rFonts w:ascii="Lato" w:cs="Lato" w:eastAsia="Lato" w:hAnsi="Lato"/>
                <w:b w:val="1"/>
                <w:bCs w:val="1"/>
              </w:rPr>
            </w:pPr>
            <w:r w:rsidDel="00000000" w:rsidR="00000000" w:rsidRPr="00000000">
              <w:rPr>
                <w:rFonts w:ascii="Lato" w:cs="Lato" w:eastAsia="Lato" w:hAnsi="Lato"/>
                <w:b w:val="1"/>
                <w:bCs w:val="1"/>
                <w:rtl w:val="0"/>
              </w:rPr>
              <w:t xml:space="preserve">Cost-Benefit Research</w:t>
            </w:r>
            <w:r w:rsidDel="00000000" w:rsidR="00000000" w:rsidRPr="00000000">
              <w:rPr>
                <w:rtl w:val="0"/>
              </w:rPr>
            </w:r>
          </w:p>
          <w:p w:rsidR="00000000" w:rsidDel="00000000" w:rsidP="00000000" w:rsidRDefault="00000000" w:rsidRPr="00000000" w14:paraId="00000052">
            <w:pPr>
              <w:spacing w:line="360" w:lineRule="auto"/>
              <w:rPr>
                <w:rFonts w:ascii="Lato" w:cs="Lato" w:eastAsia="Lato" w:hAnsi="Lato"/>
                <w:b w:val="1"/>
                <w:bCs w:val="1"/>
              </w:rPr>
            </w:pPr>
            <w:r w:rsidDel="00000000" w:rsidR="00000000" w:rsidRPr="00000000">
              <w:rPr>
                <w:rFonts w:ascii="Lato" w:cs="Lato" w:eastAsia="Lato" w:hAnsi="Lato"/>
                <w:b w:val="1"/>
                <w:bCs w:val="1"/>
                <w:rtl w:val="0"/>
              </w:rPr>
              <w:t xml:space="preserve">Researching Costs</w:t>
            </w:r>
          </w:p>
          <w:tbl>
            <w:tblPr>
              <w:tblStyle w:val="Table3"/>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0"/>
              <w:gridCol w:w="5300"/>
              <w:tblGridChange w:id="0">
                <w:tblGrid>
                  <w:gridCol w:w="5300"/>
                  <w:gridCol w:w="5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rPr>
                      <w:rFonts w:ascii="Lato" w:cs="Lato" w:eastAsia="Lato" w:hAnsi="Lato"/>
                    </w:rPr>
                  </w:pPr>
                  <w:r w:rsidDel="00000000" w:rsidR="00000000" w:rsidRPr="00000000">
                    <w:rPr>
                      <w:rFonts w:ascii="Lato" w:cs="Lato" w:eastAsia="Lato" w:hAnsi="Lato"/>
                      <w:rtl w:val="0"/>
                    </w:rPr>
                    <w:t xml:space="preserve">What category were you assigned for costs?</w:t>
                  </w:r>
                  <w:r w:rsidDel="00000000" w:rsidR="00000000" w:rsidRPr="00000000">
                    <w:rPr>
                      <w:rtl w:val="0"/>
                    </w:rPr>
                  </w:r>
                </w:p>
                <w:p w:rsidR="00000000" w:rsidDel="00000000" w:rsidP="00000000" w:rsidRDefault="00000000" w:rsidRPr="00000000" w14:paraId="00000054">
                  <w:pPr>
                    <w:widowControl w:val="0"/>
                    <w:rPr>
                      <w:rFonts w:ascii="Lato" w:cs="Lato" w:eastAsia="Lato" w:hAnsi="Lato"/>
                    </w:rPr>
                  </w:pPr>
                  <w:r w:rsidDel="00000000" w:rsidR="00000000" w:rsidRPr="00000000">
                    <w:rPr>
                      <w:rtl w:val="0"/>
                    </w:rPr>
                  </w:r>
                </w:p>
                <w:p w:rsidR="00000000" w:rsidDel="00000000" w:rsidP="00000000" w:rsidRDefault="00000000" w:rsidRPr="00000000" w14:paraId="00000055">
                  <w:pPr>
                    <w:widowControl w:val="0"/>
                    <w:rPr>
                      <w:rFonts w:ascii="Lato" w:cs="Lato" w:eastAsia="Lato" w:hAnsi="Lato"/>
                    </w:rPr>
                  </w:pPr>
                  <w:r w:rsidDel="00000000" w:rsidR="00000000" w:rsidRPr="00000000">
                    <w:rPr>
                      <w:rtl w:val="0"/>
                    </w:rPr>
                  </w:r>
                </w:p>
                <w:p w:rsidR="00000000" w:rsidDel="00000000" w:rsidP="00000000" w:rsidRDefault="00000000" w:rsidRPr="00000000" w14:paraId="00000056">
                  <w:pPr>
                    <w:widowControl w:val="0"/>
                    <w:rPr>
                      <w:rFonts w:ascii="Lato" w:cs="Lato" w:eastAsia="Lato" w:hAnsi="Lato"/>
                    </w:rPr>
                  </w:pPr>
                  <w:r w:rsidDel="00000000" w:rsidR="00000000" w:rsidRPr="00000000">
                    <w:rPr>
                      <w:rtl w:val="0"/>
                    </w:rPr>
                  </w:r>
                </w:p>
                <w:p w:rsidR="00000000" w:rsidDel="00000000" w:rsidP="00000000" w:rsidRDefault="00000000" w:rsidRPr="00000000" w14:paraId="00000057">
                  <w:pPr>
                    <w:widowControl w:val="0"/>
                    <w:rPr>
                      <w:rFonts w:ascii="Lato" w:cs="Lato" w:eastAsia="Lato" w:hAnsi="Lato"/>
                    </w:rPr>
                  </w:pPr>
                  <w:r w:rsidDel="00000000" w:rsidR="00000000" w:rsidRPr="00000000">
                    <w:rPr>
                      <w:rtl w:val="0"/>
                    </w:rPr>
                  </w:r>
                </w:p>
                <w:p w:rsidR="00000000" w:rsidDel="00000000" w:rsidP="00000000" w:rsidRDefault="00000000" w:rsidRPr="00000000" w14:paraId="00000058">
                  <w:pPr>
                    <w:widowControl w:val="0"/>
                    <w:rPr>
                      <w:rFonts w:ascii="Lato" w:cs="Lato" w:eastAsia="Lato" w:hAnsi="Lato"/>
                    </w:rPr>
                  </w:pPr>
                  <w:r w:rsidDel="00000000" w:rsidR="00000000" w:rsidRPr="00000000">
                    <w:rPr>
                      <w:rtl w:val="0"/>
                    </w:rPr>
                  </w:r>
                </w:p>
                <w:p w:rsidR="00000000" w:rsidDel="00000000" w:rsidP="00000000" w:rsidRDefault="00000000" w:rsidRPr="00000000" w14:paraId="00000059">
                  <w:pPr>
                    <w:widowControl w:val="0"/>
                    <w:rPr>
                      <w:rFonts w:ascii="Lato" w:cs="Lato" w:eastAsia="Lato" w:hAnsi="Lato"/>
                    </w:rPr>
                  </w:pPr>
                  <w:r w:rsidDel="00000000" w:rsidR="00000000" w:rsidRPr="00000000">
                    <w:rPr>
                      <w:rtl w:val="0"/>
                    </w:rPr>
                  </w:r>
                </w:p>
                <w:p w:rsidR="00000000" w:rsidDel="00000000" w:rsidP="00000000" w:rsidRDefault="00000000" w:rsidRPr="00000000" w14:paraId="0000005A">
                  <w:pPr>
                    <w:widowControl w:val="0"/>
                    <w:rPr>
                      <w:rFonts w:ascii="Lato" w:cs="Lato" w:eastAsia="Lato" w:hAnsi="Lato"/>
                    </w:rPr>
                  </w:pPr>
                  <w:r w:rsidDel="00000000" w:rsidR="00000000" w:rsidRPr="00000000">
                    <w:rPr>
                      <w:rFonts w:ascii="Lato" w:cs="Lato" w:eastAsia="Lato" w:hAnsi="Lato"/>
                      <w:rtl w:val="0"/>
                    </w:rPr>
                    <w:t xml:space="preserve">What costs did you find when conducting research?</w:t>
                  </w:r>
                </w:p>
                <w:p w:rsidR="00000000" w:rsidDel="00000000" w:rsidP="00000000" w:rsidRDefault="00000000" w:rsidRPr="00000000" w14:paraId="0000005B">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5C">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5D">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5E">
                  <w:pPr>
                    <w:widowControl w:val="0"/>
                    <w:rPr>
                      <w:rFonts w:ascii="Lato" w:cs="Lato" w:eastAsia="Lato" w:hAnsi="Lato"/>
                      <w:b w:val="1"/>
                      <w:bCs w:val="1"/>
                      <w:color w:val="00a2a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rFonts w:ascii="Lato" w:cs="Lato" w:eastAsia="Lato" w:hAnsi="Lato"/>
                    </w:rPr>
                  </w:pPr>
                  <w:r w:rsidDel="00000000" w:rsidR="00000000" w:rsidRPr="00000000">
                    <w:rPr>
                      <w:rFonts w:ascii="Lato" w:cs="Lato" w:eastAsia="Lato" w:hAnsi="Lato"/>
                      <w:rtl w:val="0"/>
                    </w:rPr>
                    <w:t xml:space="preserve">Where did you find this information in your research?</w:t>
                  </w:r>
                </w:p>
                <w:p w:rsidR="00000000" w:rsidDel="00000000" w:rsidP="00000000" w:rsidRDefault="00000000" w:rsidRPr="00000000" w14:paraId="00000060">
                  <w:pPr>
                    <w:widowControl w:val="0"/>
                    <w:rPr>
                      <w:rFonts w:ascii="Lato" w:cs="Lato" w:eastAsia="Lato" w:hAnsi="Lato"/>
                    </w:rPr>
                  </w:pPr>
                  <w:r w:rsidDel="00000000" w:rsidR="00000000" w:rsidRPr="00000000">
                    <w:rPr>
                      <w:rtl w:val="0"/>
                    </w:rPr>
                  </w:r>
                </w:p>
                <w:p w:rsidR="00000000" w:rsidDel="00000000" w:rsidP="00000000" w:rsidRDefault="00000000" w:rsidRPr="00000000" w14:paraId="00000061">
                  <w:pPr>
                    <w:widowControl w:val="0"/>
                    <w:rPr>
                      <w:rFonts w:ascii="Lato" w:cs="Lato" w:eastAsia="Lato" w:hAnsi="Lato"/>
                    </w:rPr>
                  </w:pPr>
                  <w:r w:rsidDel="00000000" w:rsidR="00000000" w:rsidRPr="00000000">
                    <w:rPr>
                      <w:rtl w:val="0"/>
                    </w:rPr>
                  </w:r>
                </w:p>
                <w:p w:rsidR="00000000" w:rsidDel="00000000" w:rsidP="00000000" w:rsidRDefault="00000000" w:rsidRPr="00000000" w14:paraId="00000062">
                  <w:pPr>
                    <w:widowControl w:val="0"/>
                    <w:rPr>
                      <w:rFonts w:ascii="Lato" w:cs="Lato" w:eastAsia="Lato" w:hAnsi="Lato"/>
                    </w:rPr>
                  </w:pPr>
                  <w:r w:rsidDel="00000000" w:rsidR="00000000" w:rsidRPr="00000000">
                    <w:rPr>
                      <w:rtl w:val="0"/>
                    </w:rPr>
                  </w:r>
                </w:p>
                <w:p w:rsidR="00000000" w:rsidDel="00000000" w:rsidP="00000000" w:rsidRDefault="00000000" w:rsidRPr="00000000" w14:paraId="00000063">
                  <w:pPr>
                    <w:widowControl w:val="0"/>
                    <w:rPr>
                      <w:rFonts w:ascii="Lato" w:cs="Lato" w:eastAsia="Lato" w:hAnsi="Lato"/>
                    </w:rPr>
                  </w:pPr>
                  <w:r w:rsidDel="00000000" w:rsidR="00000000" w:rsidRPr="00000000">
                    <w:rPr>
                      <w:rtl w:val="0"/>
                    </w:rPr>
                  </w:r>
                </w:p>
                <w:p w:rsidR="00000000" w:rsidDel="00000000" w:rsidP="00000000" w:rsidRDefault="00000000" w:rsidRPr="00000000" w14:paraId="00000064">
                  <w:pPr>
                    <w:widowControl w:val="0"/>
                    <w:rPr>
                      <w:rFonts w:ascii="Lato" w:cs="Lato" w:eastAsia="Lato" w:hAnsi="Lato"/>
                    </w:rPr>
                  </w:pPr>
                  <w:r w:rsidDel="00000000" w:rsidR="00000000" w:rsidRPr="00000000">
                    <w:rPr>
                      <w:rtl w:val="0"/>
                    </w:rPr>
                  </w:r>
                </w:p>
                <w:p w:rsidR="00000000" w:rsidDel="00000000" w:rsidP="00000000" w:rsidRDefault="00000000" w:rsidRPr="00000000" w14:paraId="00000065">
                  <w:pPr>
                    <w:widowControl w:val="0"/>
                    <w:rPr>
                      <w:rFonts w:ascii="Lato" w:cs="Lato" w:eastAsia="Lato" w:hAnsi="Lato"/>
                    </w:rPr>
                  </w:pPr>
                  <w:r w:rsidDel="00000000" w:rsidR="00000000" w:rsidRPr="00000000">
                    <w:rPr>
                      <w:rFonts w:ascii="Lato" w:cs="Lato" w:eastAsia="Lato" w:hAnsi="Lato"/>
                      <w:rtl w:val="0"/>
                    </w:rPr>
                    <w:t xml:space="preserve">How do you know the information you found is reliable?</w:t>
                  </w:r>
                </w:p>
                <w:p w:rsidR="00000000" w:rsidDel="00000000" w:rsidP="00000000" w:rsidRDefault="00000000" w:rsidRPr="00000000" w14:paraId="00000066">
                  <w:pPr>
                    <w:widowControl w:val="0"/>
                    <w:rPr>
                      <w:rFonts w:ascii="Lato" w:cs="Lato" w:eastAsia="Lato" w:hAnsi="Lato"/>
                      <w:b w:val="1"/>
                      <w:bCs w:val="1"/>
                      <w:color w:val="00a2ad"/>
                    </w:rPr>
                  </w:pPr>
                  <w:r w:rsidDel="00000000" w:rsidR="00000000" w:rsidRPr="00000000">
                    <w:rPr>
                      <w:rtl w:val="0"/>
                    </w:rPr>
                  </w:r>
                </w:p>
              </w:tc>
            </w:tr>
          </w:tbl>
          <w:p w:rsidR="00000000" w:rsidDel="00000000" w:rsidP="00000000" w:rsidRDefault="00000000" w:rsidRPr="00000000" w14:paraId="00000067">
            <w:pPr>
              <w:spacing w:line="360" w:lineRule="auto"/>
              <w:rPr>
                <w:rFonts w:ascii="Lato" w:cs="Lato" w:eastAsia="Lato" w:hAnsi="Lato"/>
                <w:b w:val="1"/>
                <w:bCs w:val="1"/>
              </w:rPr>
            </w:pPr>
            <w:r w:rsidDel="00000000" w:rsidR="00000000" w:rsidRPr="00000000">
              <w:rPr>
                <w:rFonts w:ascii="Lato" w:cs="Lato" w:eastAsia="Lato" w:hAnsi="Lato"/>
                <w:b w:val="1"/>
                <w:bCs w:val="1"/>
                <w:rtl w:val="0"/>
              </w:rPr>
              <w:t xml:space="preserve">Researching Benefits</w:t>
            </w:r>
          </w:p>
          <w:tbl>
            <w:tblPr>
              <w:tblStyle w:val="Table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0"/>
              <w:gridCol w:w="5300"/>
              <w:tblGridChange w:id="0">
                <w:tblGrid>
                  <w:gridCol w:w="5300"/>
                  <w:gridCol w:w="5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rFonts w:ascii="Lato" w:cs="Lato" w:eastAsia="Lato" w:hAnsi="Lato"/>
                    </w:rPr>
                  </w:pPr>
                  <w:r w:rsidDel="00000000" w:rsidR="00000000" w:rsidRPr="00000000">
                    <w:rPr>
                      <w:rFonts w:ascii="Lato" w:cs="Lato" w:eastAsia="Lato" w:hAnsi="Lato"/>
                      <w:rtl w:val="0"/>
                    </w:rPr>
                    <w:t xml:space="preserve">What category were you assigned for benefits?</w:t>
                  </w:r>
                </w:p>
                <w:p w:rsidR="00000000" w:rsidDel="00000000" w:rsidP="00000000" w:rsidRDefault="00000000" w:rsidRPr="00000000" w14:paraId="00000069">
                  <w:pPr>
                    <w:widowControl w:val="0"/>
                    <w:rPr>
                      <w:rFonts w:ascii="Lato" w:cs="Lato" w:eastAsia="Lato" w:hAnsi="Lato"/>
                    </w:rPr>
                  </w:pPr>
                  <w:r w:rsidDel="00000000" w:rsidR="00000000" w:rsidRPr="00000000">
                    <w:rPr>
                      <w:rtl w:val="0"/>
                    </w:rPr>
                  </w:r>
                </w:p>
                <w:p w:rsidR="00000000" w:rsidDel="00000000" w:rsidP="00000000" w:rsidRDefault="00000000" w:rsidRPr="00000000" w14:paraId="0000006A">
                  <w:pPr>
                    <w:widowControl w:val="0"/>
                    <w:rPr>
                      <w:rFonts w:ascii="Lato" w:cs="Lato" w:eastAsia="Lato" w:hAnsi="Lato"/>
                    </w:rPr>
                  </w:pPr>
                  <w:r w:rsidDel="00000000" w:rsidR="00000000" w:rsidRPr="00000000">
                    <w:rPr>
                      <w:rtl w:val="0"/>
                    </w:rPr>
                  </w:r>
                </w:p>
                <w:p w:rsidR="00000000" w:rsidDel="00000000" w:rsidP="00000000" w:rsidRDefault="00000000" w:rsidRPr="00000000" w14:paraId="0000006B">
                  <w:pPr>
                    <w:widowControl w:val="0"/>
                    <w:rPr>
                      <w:rFonts w:ascii="Lato" w:cs="Lato" w:eastAsia="Lato" w:hAnsi="Lato"/>
                    </w:rPr>
                  </w:pPr>
                  <w:r w:rsidDel="00000000" w:rsidR="00000000" w:rsidRPr="00000000">
                    <w:rPr>
                      <w:rtl w:val="0"/>
                    </w:rPr>
                  </w:r>
                </w:p>
                <w:p w:rsidR="00000000" w:rsidDel="00000000" w:rsidP="00000000" w:rsidRDefault="00000000" w:rsidRPr="00000000" w14:paraId="0000006C">
                  <w:pPr>
                    <w:widowControl w:val="0"/>
                    <w:rPr>
                      <w:rFonts w:ascii="Lato" w:cs="Lato" w:eastAsia="Lato" w:hAnsi="Lato"/>
                    </w:rPr>
                  </w:pPr>
                  <w:r w:rsidDel="00000000" w:rsidR="00000000" w:rsidRPr="00000000">
                    <w:rPr>
                      <w:rtl w:val="0"/>
                    </w:rPr>
                  </w:r>
                </w:p>
                <w:p w:rsidR="00000000" w:rsidDel="00000000" w:rsidP="00000000" w:rsidRDefault="00000000" w:rsidRPr="00000000" w14:paraId="0000006D">
                  <w:pPr>
                    <w:widowControl w:val="0"/>
                    <w:rPr>
                      <w:rFonts w:ascii="Lato" w:cs="Lato" w:eastAsia="Lato" w:hAnsi="Lato"/>
                    </w:rPr>
                  </w:pPr>
                  <w:r w:rsidDel="00000000" w:rsidR="00000000" w:rsidRPr="00000000">
                    <w:rPr>
                      <w:rtl w:val="0"/>
                    </w:rPr>
                  </w:r>
                </w:p>
                <w:p w:rsidR="00000000" w:rsidDel="00000000" w:rsidP="00000000" w:rsidRDefault="00000000" w:rsidRPr="00000000" w14:paraId="0000006E">
                  <w:pPr>
                    <w:widowControl w:val="0"/>
                    <w:rPr>
                      <w:rFonts w:ascii="Lato" w:cs="Lato" w:eastAsia="Lato" w:hAnsi="Lato"/>
                    </w:rPr>
                  </w:pPr>
                  <w:r w:rsidDel="00000000" w:rsidR="00000000" w:rsidRPr="00000000">
                    <w:rPr>
                      <w:rtl w:val="0"/>
                    </w:rPr>
                  </w:r>
                </w:p>
                <w:p w:rsidR="00000000" w:rsidDel="00000000" w:rsidP="00000000" w:rsidRDefault="00000000" w:rsidRPr="00000000" w14:paraId="0000006F">
                  <w:pPr>
                    <w:widowControl w:val="0"/>
                    <w:rPr>
                      <w:rFonts w:ascii="Lato" w:cs="Lato" w:eastAsia="Lato" w:hAnsi="Lato"/>
                    </w:rPr>
                  </w:pPr>
                  <w:r w:rsidDel="00000000" w:rsidR="00000000" w:rsidRPr="00000000">
                    <w:rPr>
                      <w:rFonts w:ascii="Lato" w:cs="Lato" w:eastAsia="Lato" w:hAnsi="Lato"/>
                      <w:rtl w:val="0"/>
                    </w:rPr>
                    <w:t xml:space="preserve">What benefits did you find when conducting research?</w:t>
                  </w:r>
                </w:p>
                <w:p w:rsidR="00000000" w:rsidDel="00000000" w:rsidP="00000000" w:rsidRDefault="00000000" w:rsidRPr="00000000" w14:paraId="00000070">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71">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72">
                  <w:pPr>
                    <w:widowControl w:val="0"/>
                    <w:rPr>
                      <w:rFonts w:ascii="Lato" w:cs="Lato" w:eastAsia="Lato" w:hAnsi="Lato"/>
                      <w:b w:val="1"/>
                      <w:bCs w:val="1"/>
                      <w:color w:val="00a2ad"/>
                    </w:rPr>
                  </w:pPr>
                  <w:r w:rsidDel="00000000" w:rsidR="00000000" w:rsidRPr="00000000">
                    <w:rPr>
                      <w:rtl w:val="0"/>
                    </w:rPr>
                  </w:r>
                </w:p>
                <w:p w:rsidR="00000000" w:rsidDel="00000000" w:rsidP="00000000" w:rsidRDefault="00000000" w:rsidRPr="00000000" w14:paraId="00000073">
                  <w:pPr>
                    <w:widowControl w:val="0"/>
                    <w:rPr>
                      <w:rFonts w:ascii="Lato" w:cs="Lato" w:eastAsia="Lato" w:hAnsi="Lato"/>
                      <w:b w:val="1"/>
                      <w:bCs w:val="1"/>
                      <w:color w:val="00a2a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rPr>
                      <w:rFonts w:ascii="Lato" w:cs="Lato" w:eastAsia="Lato" w:hAnsi="Lato"/>
                    </w:rPr>
                  </w:pPr>
                  <w:r w:rsidDel="00000000" w:rsidR="00000000" w:rsidRPr="00000000">
                    <w:rPr>
                      <w:rFonts w:ascii="Lato" w:cs="Lato" w:eastAsia="Lato" w:hAnsi="Lato"/>
                      <w:rtl w:val="0"/>
                    </w:rPr>
                    <w:t xml:space="preserve">Where did you find this information in your research?</w:t>
                  </w:r>
                </w:p>
                <w:p w:rsidR="00000000" w:rsidDel="00000000" w:rsidP="00000000" w:rsidRDefault="00000000" w:rsidRPr="00000000" w14:paraId="00000075">
                  <w:pPr>
                    <w:widowControl w:val="0"/>
                    <w:rPr>
                      <w:rFonts w:ascii="Lato" w:cs="Lato" w:eastAsia="Lato" w:hAnsi="Lato"/>
                    </w:rPr>
                  </w:pPr>
                  <w:r w:rsidDel="00000000" w:rsidR="00000000" w:rsidRPr="00000000">
                    <w:rPr>
                      <w:rtl w:val="0"/>
                    </w:rPr>
                  </w:r>
                </w:p>
                <w:p w:rsidR="00000000" w:rsidDel="00000000" w:rsidP="00000000" w:rsidRDefault="00000000" w:rsidRPr="00000000" w14:paraId="00000076">
                  <w:pPr>
                    <w:widowControl w:val="0"/>
                    <w:rPr>
                      <w:rFonts w:ascii="Lato" w:cs="Lato" w:eastAsia="Lato" w:hAnsi="Lato"/>
                    </w:rPr>
                  </w:pPr>
                  <w:r w:rsidDel="00000000" w:rsidR="00000000" w:rsidRPr="00000000">
                    <w:rPr>
                      <w:rtl w:val="0"/>
                    </w:rPr>
                  </w:r>
                </w:p>
                <w:p w:rsidR="00000000" w:rsidDel="00000000" w:rsidP="00000000" w:rsidRDefault="00000000" w:rsidRPr="00000000" w14:paraId="00000077">
                  <w:pPr>
                    <w:widowControl w:val="0"/>
                    <w:rPr>
                      <w:rFonts w:ascii="Lato" w:cs="Lato" w:eastAsia="Lato" w:hAnsi="Lato"/>
                    </w:rPr>
                  </w:pPr>
                  <w:r w:rsidDel="00000000" w:rsidR="00000000" w:rsidRPr="00000000">
                    <w:rPr>
                      <w:rtl w:val="0"/>
                    </w:rPr>
                  </w:r>
                </w:p>
                <w:p w:rsidR="00000000" w:rsidDel="00000000" w:rsidP="00000000" w:rsidRDefault="00000000" w:rsidRPr="00000000" w14:paraId="00000078">
                  <w:pPr>
                    <w:widowControl w:val="0"/>
                    <w:rPr>
                      <w:rFonts w:ascii="Lato" w:cs="Lato" w:eastAsia="Lato" w:hAnsi="Lato"/>
                    </w:rPr>
                  </w:pPr>
                  <w:r w:rsidDel="00000000" w:rsidR="00000000" w:rsidRPr="00000000">
                    <w:rPr>
                      <w:rtl w:val="0"/>
                    </w:rPr>
                  </w:r>
                </w:p>
                <w:p w:rsidR="00000000" w:rsidDel="00000000" w:rsidP="00000000" w:rsidRDefault="00000000" w:rsidRPr="00000000" w14:paraId="00000079">
                  <w:pPr>
                    <w:widowControl w:val="0"/>
                    <w:rPr>
                      <w:rFonts w:ascii="Lato" w:cs="Lato" w:eastAsia="Lato" w:hAnsi="Lato"/>
                    </w:rPr>
                  </w:pPr>
                  <w:r w:rsidDel="00000000" w:rsidR="00000000" w:rsidRPr="00000000">
                    <w:rPr>
                      <w:rtl w:val="0"/>
                    </w:rPr>
                  </w:r>
                </w:p>
                <w:p w:rsidR="00000000" w:rsidDel="00000000" w:rsidP="00000000" w:rsidRDefault="00000000" w:rsidRPr="00000000" w14:paraId="0000007A">
                  <w:pPr>
                    <w:widowControl w:val="0"/>
                    <w:rPr>
                      <w:rFonts w:ascii="Lato" w:cs="Lato" w:eastAsia="Lato" w:hAnsi="Lato"/>
                    </w:rPr>
                  </w:pPr>
                  <w:r w:rsidDel="00000000" w:rsidR="00000000" w:rsidRPr="00000000">
                    <w:rPr>
                      <w:rFonts w:ascii="Lato" w:cs="Lato" w:eastAsia="Lato" w:hAnsi="Lato"/>
                      <w:rtl w:val="0"/>
                    </w:rPr>
                    <w:t xml:space="preserve">How do you know the information you found is reliable?</w:t>
                  </w:r>
                </w:p>
                <w:p w:rsidR="00000000" w:rsidDel="00000000" w:rsidP="00000000" w:rsidRDefault="00000000" w:rsidRPr="00000000" w14:paraId="0000007B">
                  <w:pPr>
                    <w:widowControl w:val="0"/>
                    <w:rPr>
                      <w:rFonts w:ascii="Lato" w:cs="Lato" w:eastAsia="Lato" w:hAnsi="Lato"/>
                      <w:b w:val="1"/>
                      <w:bCs w:val="1"/>
                      <w:color w:val="00a2ad"/>
                    </w:rPr>
                  </w:pPr>
                  <w:r w:rsidDel="00000000" w:rsidR="00000000" w:rsidRPr="00000000">
                    <w:rPr>
                      <w:rtl w:val="0"/>
                    </w:rPr>
                  </w:r>
                </w:p>
              </w:tc>
            </w:tr>
          </w:tbl>
          <w:p w:rsidR="00000000" w:rsidDel="00000000" w:rsidP="00000000" w:rsidRDefault="00000000" w:rsidRPr="00000000" w14:paraId="0000007C">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7D">
            <w:pPr>
              <w:pageBreakBefore w:val="0"/>
              <w:widowControl w:val="0"/>
              <w:spacing w:line="276" w:lineRule="auto"/>
              <w:ind w:left="0" w:firstLine="0"/>
              <w:rPr>
                <w:rFonts w:ascii="Lato" w:cs="Lato" w:eastAsia="Lato" w:hAnsi="Lato"/>
                <w:b w:val="1"/>
                <w:bCs w:val="1"/>
              </w:rPr>
            </w:pPr>
            <w:r w:rsidDel="00000000" w:rsidR="00000000" w:rsidRPr="00000000">
              <w:rPr>
                <w:rFonts w:ascii="Lato" w:cs="Lato" w:eastAsia="Lato" w:hAnsi="Lato"/>
                <w:b w:val="1"/>
                <w:bCs w:val="1"/>
                <w:rtl w:val="0"/>
              </w:rPr>
              <w:t xml:space="preserve">Day 2:</w:t>
            </w:r>
          </w:p>
          <w:p w:rsidR="00000000" w:rsidDel="00000000" w:rsidP="00000000" w:rsidRDefault="00000000" w:rsidRPr="00000000" w14:paraId="0000007E">
            <w:pPr>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Research on School Lunch</w:t>
            </w:r>
          </w:p>
          <w:p w:rsidR="00000000" w:rsidDel="00000000" w:rsidP="00000000" w:rsidRDefault="00000000" w:rsidRPr="00000000" w14:paraId="0000007F">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Divide students into groups.</w:t>
            </w:r>
          </w:p>
          <w:p w:rsidR="00000000" w:rsidDel="00000000" w:rsidP="00000000" w:rsidRDefault="00000000" w:rsidRPr="00000000" w14:paraId="00000080">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Assign each group a specific aspect of school lunch to research. Aspects may include nutrition, cost, accessibility, waste, etc.</w:t>
            </w:r>
            <w:r w:rsidDel="00000000" w:rsidR="00000000" w:rsidRPr="00000000">
              <w:rPr>
                <w:rtl w:val="0"/>
              </w:rPr>
            </w:r>
          </w:p>
          <w:p w:rsidR="00000000" w:rsidDel="00000000" w:rsidP="00000000" w:rsidRDefault="00000000" w:rsidRPr="00000000" w14:paraId="00000081">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Provide students with resources such as government websites, news articles, and school district data to support their research.</w:t>
            </w:r>
            <w:r w:rsidDel="00000000" w:rsidR="00000000" w:rsidRPr="00000000">
              <w:rPr>
                <w:rtl w:val="0"/>
              </w:rPr>
            </w:r>
          </w:p>
          <w:p w:rsidR="00000000" w:rsidDel="00000000" w:rsidP="00000000" w:rsidRDefault="00000000" w:rsidRPr="00000000" w14:paraId="00000082">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Have groups share their findings with the class.</w:t>
            </w:r>
          </w:p>
          <w:p w:rsidR="00000000" w:rsidDel="00000000" w:rsidP="00000000" w:rsidRDefault="00000000" w:rsidRPr="00000000" w14:paraId="00000083">
            <w:pPr>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 Brainstorming and Target Audience </w:t>
            </w:r>
          </w:p>
          <w:p w:rsidR="00000000" w:rsidDel="00000000" w:rsidP="00000000" w:rsidRDefault="00000000" w:rsidRPr="00000000" w14:paraId="00000084">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As a class, brainstorm issues related to school lunch based on the group research.</w:t>
            </w:r>
          </w:p>
          <w:p w:rsidR="00000000" w:rsidDel="00000000" w:rsidP="00000000" w:rsidRDefault="00000000" w:rsidRPr="00000000" w14:paraId="00000085">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Discuss the target audience for the PSAs or Surveys they will use to connect their research to audiences who can most use that information (students, parents, school administrators, community members).</w:t>
            </w:r>
          </w:p>
          <w:p w:rsidR="00000000" w:rsidDel="00000000" w:rsidP="00000000" w:rsidRDefault="00000000" w:rsidRPr="00000000" w14:paraId="00000086">
            <w:pPr>
              <w:numPr>
                <w:ilvl w:val="1"/>
                <w:numId w:val="8"/>
              </w:numPr>
              <w:spacing w:line="276" w:lineRule="auto"/>
              <w:ind w:left="1440" w:hanging="360"/>
              <w:rPr>
                <w:rFonts w:ascii="Lato" w:cs="Lato" w:eastAsia="Lato" w:hAnsi="Lato"/>
              </w:rPr>
            </w:pPr>
            <w:r w:rsidDel="00000000" w:rsidR="00000000" w:rsidRPr="00000000">
              <w:rPr>
                <w:rFonts w:ascii="Lato" w:cs="Lato" w:eastAsia="Lato" w:hAnsi="Lato"/>
                <w:rtl w:val="0"/>
              </w:rPr>
              <w:t xml:space="preserve">If students decide to come up with a survey, provide examples of strongly designed surveys</w:t>
            </w:r>
          </w:p>
          <w:p w:rsidR="00000000" w:rsidDel="00000000" w:rsidP="00000000" w:rsidRDefault="00000000" w:rsidRPr="00000000" w14:paraId="00000087">
            <w:pPr>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 Scriptwriting or Survey Writing </w:t>
            </w:r>
          </w:p>
          <w:p w:rsidR="00000000" w:rsidDel="00000000" w:rsidP="00000000" w:rsidRDefault="00000000" w:rsidRPr="00000000" w14:paraId="00000088">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Students write scripts or surveys for their PSAs, focusing on a clear message and strong calls to action or questions </w:t>
            </w:r>
          </w:p>
          <w:p w:rsidR="00000000" w:rsidDel="00000000" w:rsidP="00000000" w:rsidRDefault="00000000" w:rsidRPr="00000000" w14:paraId="00000089">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Review the importance of concise language and effective storytelling.</w:t>
            </w:r>
          </w:p>
          <w:p w:rsidR="00000000" w:rsidDel="00000000" w:rsidP="00000000" w:rsidRDefault="00000000" w:rsidRPr="00000000" w14:paraId="0000008A">
            <w:pPr>
              <w:numPr>
                <w:ilvl w:val="1"/>
                <w:numId w:val="8"/>
              </w:numPr>
              <w:spacing w:line="276" w:lineRule="auto"/>
              <w:ind w:left="1440" w:hanging="360"/>
              <w:rPr>
                <w:rFonts w:ascii="Lato" w:cs="Lato" w:eastAsia="Lato" w:hAnsi="Lato"/>
                <w:i w:val="1"/>
                <w:iCs w:val="1"/>
              </w:rPr>
            </w:pPr>
            <w:r w:rsidDel="00000000" w:rsidR="00000000" w:rsidRPr="00000000">
              <w:rPr>
                <w:rFonts w:ascii="Lato" w:cs="Lato" w:eastAsia="Lato" w:hAnsi="Lato"/>
                <w:rtl w:val="0"/>
              </w:rPr>
              <w:t xml:space="preserve">Allocate time for peer-to-peer feedback on scripts</w:t>
            </w:r>
          </w:p>
          <w:p w:rsidR="00000000" w:rsidDel="00000000" w:rsidP="00000000" w:rsidRDefault="00000000" w:rsidRPr="00000000" w14:paraId="0000008B">
            <w:pPr>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Production of PSA or Survey Writing</w:t>
            </w:r>
          </w:p>
          <w:p w:rsidR="00000000" w:rsidDel="00000000" w:rsidP="00000000" w:rsidRDefault="00000000" w:rsidRPr="00000000" w14:paraId="0000008C">
            <w:pPr>
              <w:numPr>
                <w:ilvl w:val="0"/>
                <w:numId w:val="4"/>
              </w:numPr>
              <w:spacing w:line="276" w:lineRule="auto"/>
              <w:ind w:left="1440" w:hanging="360"/>
              <w:rPr>
                <w:rFonts w:ascii="Lato" w:cs="Lato" w:eastAsia="Lato" w:hAnsi="Lato"/>
              </w:rPr>
            </w:pPr>
            <w:r w:rsidDel="00000000" w:rsidR="00000000" w:rsidRPr="00000000">
              <w:rPr>
                <w:rFonts w:ascii="Lato" w:cs="Lato" w:eastAsia="Lato" w:hAnsi="Lato"/>
                <w:rtl w:val="0"/>
              </w:rPr>
              <w:t xml:space="preserve">Students produce their PSAs using available technology.</w:t>
            </w:r>
          </w:p>
          <w:p w:rsidR="00000000" w:rsidDel="00000000" w:rsidP="00000000" w:rsidRDefault="00000000" w:rsidRPr="00000000" w14:paraId="0000008D">
            <w:pPr>
              <w:numPr>
                <w:ilvl w:val="0"/>
                <w:numId w:val="4"/>
              </w:numPr>
              <w:spacing w:line="276" w:lineRule="auto"/>
              <w:ind w:left="1440" w:hanging="360"/>
              <w:rPr>
                <w:rFonts w:ascii="Lato" w:cs="Lato" w:eastAsia="Lato" w:hAnsi="Lato"/>
              </w:rPr>
            </w:pPr>
            <w:r w:rsidDel="00000000" w:rsidR="00000000" w:rsidRPr="00000000">
              <w:rPr>
                <w:rFonts w:ascii="Lato" w:cs="Lato" w:eastAsia="Lato" w:hAnsi="Lato"/>
                <w:rtl w:val="0"/>
              </w:rPr>
              <w:t xml:space="preserve">Provide guidance on filming techniques, sound quality, and editing, if needed </w:t>
            </w:r>
          </w:p>
          <w:p w:rsidR="00000000" w:rsidDel="00000000" w:rsidP="00000000" w:rsidRDefault="00000000" w:rsidRPr="00000000" w14:paraId="0000008E">
            <w:pPr>
              <w:numPr>
                <w:ilvl w:val="0"/>
                <w:numId w:val="4"/>
              </w:numPr>
              <w:spacing w:line="276" w:lineRule="auto"/>
              <w:ind w:left="1440" w:hanging="360"/>
              <w:rPr>
                <w:rFonts w:ascii="Lato" w:cs="Lato" w:eastAsia="Lato" w:hAnsi="Lato"/>
              </w:rPr>
            </w:pPr>
            <w:r w:rsidDel="00000000" w:rsidR="00000000" w:rsidRPr="00000000">
              <w:rPr>
                <w:rFonts w:ascii="Lato" w:cs="Lato" w:eastAsia="Lato" w:hAnsi="Lato"/>
                <w:rtl w:val="0"/>
              </w:rPr>
              <w:t xml:space="preserve">Encourage students to experiment with different visual styles and storytelling approaches based on model PSAs. </w:t>
            </w:r>
          </w:p>
          <w:p w:rsidR="00000000" w:rsidDel="00000000" w:rsidP="00000000" w:rsidRDefault="00000000" w:rsidRPr="00000000" w14:paraId="0000008F">
            <w:pPr>
              <w:pageBreakBefore w:val="0"/>
              <w:widowControl w:val="0"/>
              <w:ind w:left="0" w:firstLine="0"/>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line="276" w:lineRule="auto"/>
              <w:ind w:left="0" w:firstLine="0"/>
              <w:rPr>
                <w:rFonts w:ascii="Lato" w:cs="Lato" w:eastAsia="Lato" w:hAnsi="Lato"/>
                <w:b w:val="1"/>
                <w:bCs w:val="1"/>
              </w:rPr>
            </w:pPr>
            <w:r w:rsidDel="00000000" w:rsidR="00000000" w:rsidRPr="00000000">
              <w:rPr>
                <w:rFonts w:ascii="Lato" w:cs="Lato" w:eastAsia="Lato" w:hAnsi="Lato"/>
                <w:b w:val="1"/>
                <w:bCs w:val="1"/>
                <w:rtl w:val="0"/>
              </w:rPr>
              <w:t xml:space="preserve">Day 1</w:t>
            </w:r>
          </w:p>
          <w:p w:rsidR="00000000" w:rsidDel="00000000" w:rsidP="00000000" w:rsidRDefault="00000000" w:rsidRPr="00000000" w14:paraId="00000092">
            <w:pPr>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Facilitate a class discussion on the findings of the cost-benefit analyses.</w:t>
            </w:r>
          </w:p>
          <w:p w:rsidR="00000000" w:rsidDel="00000000" w:rsidP="00000000" w:rsidRDefault="00000000" w:rsidRPr="00000000" w14:paraId="00000093">
            <w:pPr>
              <w:numPr>
                <w:ilvl w:val="1"/>
                <w:numId w:val="9"/>
              </w:numPr>
              <w:spacing w:line="276" w:lineRule="auto"/>
              <w:ind w:left="1440" w:hanging="360"/>
              <w:rPr>
                <w:rFonts w:ascii="Lato" w:cs="Lato" w:eastAsia="Lato" w:hAnsi="Lato"/>
              </w:rPr>
            </w:pPr>
            <w:r w:rsidDel="00000000" w:rsidR="00000000" w:rsidRPr="00000000">
              <w:rPr>
                <w:rFonts w:ascii="Lato" w:cs="Lato" w:eastAsia="Lato" w:hAnsi="Lato"/>
                <w:rtl w:val="0"/>
              </w:rPr>
              <w:t xml:space="preserve">Ask students to share their conclusions about the overall value of school lunch programs. How does the school lunch program contribute to students’ health?</w:t>
            </w:r>
          </w:p>
          <w:p w:rsidR="00000000" w:rsidDel="00000000" w:rsidP="00000000" w:rsidRDefault="00000000" w:rsidRPr="00000000" w14:paraId="00000094">
            <w:pPr>
              <w:numPr>
                <w:ilvl w:val="1"/>
                <w:numId w:val="9"/>
              </w:numPr>
              <w:spacing w:line="276" w:lineRule="auto"/>
              <w:ind w:left="1440" w:hanging="360"/>
              <w:rPr>
                <w:rFonts w:ascii="Lato" w:cs="Lato" w:eastAsia="Lato" w:hAnsi="Lato"/>
              </w:rPr>
            </w:pPr>
            <w:r w:rsidDel="00000000" w:rsidR="00000000" w:rsidRPr="00000000">
              <w:rPr>
                <w:rFonts w:ascii="Lato" w:cs="Lato" w:eastAsia="Lato" w:hAnsi="Lato"/>
                <w:rtl w:val="0"/>
              </w:rPr>
              <w:t xml:space="preserve">Discuss the challenges of quantifying costs and benefits, especially intangible ones.</w:t>
            </w:r>
          </w:p>
          <w:p w:rsidR="00000000" w:rsidDel="00000000" w:rsidP="00000000" w:rsidRDefault="00000000" w:rsidRPr="00000000" w14:paraId="00000095">
            <w:pPr>
              <w:numPr>
                <w:ilvl w:val="1"/>
                <w:numId w:val="9"/>
              </w:numPr>
              <w:spacing w:line="276" w:lineRule="auto"/>
              <w:ind w:left="1440" w:hanging="360"/>
              <w:rPr>
                <w:rFonts w:ascii="Lato" w:cs="Lato" w:eastAsia="Lato" w:hAnsi="Lato"/>
              </w:rPr>
            </w:pPr>
            <w:r w:rsidDel="00000000" w:rsidR="00000000" w:rsidRPr="00000000">
              <w:rPr>
                <w:rFonts w:ascii="Lato" w:cs="Lato" w:eastAsia="Lato" w:hAnsi="Lato"/>
                <w:rtl w:val="0"/>
              </w:rPr>
              <w:t xml:space="preserve">Explore potential solutions to address identified problems or improve the program.</w:t>
            </w:r>
          </w:p>
          <w:p w:rsidR="00000000" w:rsidDel="00000000" w:rsidP="00000000" w:rsidRDefault="00000000" w:rsidRPr="00000000" w14:paraId="00000096">
            <w:pPr>
              <w:numPr>
                <w:ilvl w:val="0"/>
                <w:numId w:val="9"/>
              </w:numPr>
              <w:spacing w:line="276" w:lineRule="auto"/>
              <w:ind w:left="720" w:hanging="360"/>
              <w:rPr>
                <w:rFonts w:ascii="Lato" w:cs="Lato" w:eastAsia="Lato" w:hAnsi="Lato"/>
              </w:rPr>
            </w:pPr>
            <w:r w:rsidDel="00000000" w:rsidR="00000000" w:rsidRPr="00000000">
              <w:rPr>
                <w:rFonts w:ascii="Lato" w:cs="Lato" w:eastAsia="Lato" w:hAnsi="Lato"/>
                <w:rtl w:val="0"/>
              </w:rPr>
              <w:t xml:space="preserve">Complete a</w:t>
            </w:r>
            <w:hyperlink r:id="rId30">
              <w:r w:rsidDel="00000000" w:rsidR="00000000" w:rsidRPr="00000000">
                <w:rPr>
                  <w:rFonts w:ascii="Lato" w:cs="Lato" w:eastAsia="Lato" w:hAnsi="Lato"/>
                  <w:u w:val="single"/>
                  <w:rtl w:val="0"/>
                </w:rPr>
                <w:t xml:space="preserve"> Four Corners Activity</w:t>
              </w:r>
            </w:hyperlink>
            <w:r w:rsidDel="00000000" w:rsidR="00000000" w:rsidRPr="00000000">
              <w:rPr>
                <w:rFonts w:ascii="Lato" w:cs="Lato" w:eastAsia="Lato" w:hAnsi="Lato"/>
                <w:rtl w:val="0"/>
              </w:rPr>
              <w:t xml:space="preserve"> with students responding to the following prompt:</w:t>
            </w:r>
            <w:r w:rsidDel="00000000" w:rsidR="00000000" w:rsidRPr="00000000">
              <w:rPr>
                <w:rFonts w:ascii="Lato" w:cs="Lato" w:eastAsia="Lato" w:hAnsi="Lato"/>
                <w:rtl w:val="0"/>
              </w:rPr>
              <w:t xml:space="preserve"> Do the benefits of school lunch in both the United States and abroad  outweigh the costs?</w:t>
            </w:r>
            <w:r w:rsidDel="00000000" w:rsidR="00000000" w:rsidRPr="00000000">
              <w:rPr>
                <w:rtl w:val="0"/>
              </w:rPr>
            </w:r>
          </w:p>
          <w:p w:rsidR="00000000" w:rsidDel="00000000" w:rsidP="00000000" w:rsidRDefault="00000000" w:rsidRPr="00000000" w14:paraId="00000097">
            <w:pPr>
              <w:numPr>
                <w:ilvl w:val="0"/>
                <w:numId w:val="5"/>
              </w:numPr>
              <w:spacing w:line="276" w:lineRule="auto"/>
              <w:ind w:left="1440" w:hanging="360"/>
              <w:rPr>
                <w:rFonts w:ascii="Lato" w:cs="Lato" w:eastAsia="Lato" w:hAnsi="Lato"/>
              </w:rPr>
            </w:pPr>
            <w:r w:rsidDel="00000000" w:rsidR="00000000" w:rsidRPr="00000000">
              <w:rPr>
                <w:rFonts w:ascii="Lato" w:cs="Lato" w:eastAsia="Lato" w:hAnsi="Lato"/>
                <w:rtl w:val="0"/>
              </w:rPr>
              <w:t xml:space="preserve">Allow students to move to the corner of the room (Strongly Agree, Agree, Disagree, Strongly Disagree) that most aligns to their opinion.</w:t>
            </w:r>
          </w:p>
          <w:p w:rsidR="00000000" w:rsidDel="00000000" w:rsidP="00000000" w:rsidRDefault="00000000" w:rsidRPr="00000000" w14:paraId="00000098">
            <w:pPr>
              <w:numPr>
                <w:ilvl w:val="0"/>
                <w:numId w:val="5"/>
              </w:numPr>
              <w:spacing w:line="276" w:lineRule="auto"/>
              <w:ind w:left="1440" w:hanging="360"/>
              <w:rPr>
                <w:rFonts w:ascii="Lato" w:cs="Lato" w:eastAsia="Lato" w:hAnsi="Lato"/>
              </w:rPr>
            </w:pPr>
            <w:r w:rsidDel="00000000" w:rsidR="00000000" w:rsidRPr="00000000">
              <w:rPr>
                <w:rFonts w:ascii="Lato" w:cs="Lato" w:eastAsia="Lato" w:hAnsi="Lato"/>
                <w:rtl w:val="0"/>
              </w:rPr>
              <w:t xml:space="preserve">Allow students to share their opinions in a  whole-class setting. </w:t>
            </w:r>
          </w:p>
          <w:p w:rsidR="00000000" w:rsidDel="00000000" w:rsidP="00000000" w:rsidRDefault="00000000" w:rsidRPr="00000000" w14:paraId="00000099">
            <w:pPr>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9A">
            <w:pPr>
              <w:spacing w:line="276" w:lineRule="auto"/>
              <w:ind w:left="0" w:firstLine="0"/>
              <w:rPr>
                <w:rFonts w:ascii="Lato" w:cs="Lato" w:eastAsia="Lato" w:hAnsi="Lato"/>
                <w:b w:val="1"/>
                <w:bCs w:val="1"/>
              </w:rPr>
            </w:pPr>
            <w:r w:rsidDel="00000000" w:rsidR="00000000" w:rsidRPr="00000000">
              <w:rPr>
                <w:rFonts w:ascii="Lato" w:cs="Lato" w:eastAsia="Lato" w:hAnsi="Lato"/>
                <w:b w:val="1"/>
                <w:bCs w:val="1"/>
                <w:rtl w:val="0"/>
              </w:rPr>
              <w:t xml:space="preserve">Day 2 </w:t>
            </w:r>
            <w:r w:rsidDel="00000000" w:rsidR="00000000" w:rsidRPr="00000000">
              <w:rPr>
                <w:rtl w:val="0"/>
              </w:rPr>
            </w:r>
          </w:p>
          <w:p w:rsidR="00000000" w:rsidDel="00000000" w:rsidP="00000000" w:rsidRDefault="00000000" w:rsidRPr="00000000" w14:paraId="0000009B">
            <w:pPr>
              <w:pageBreakBefore w:val="0"/>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Students create their PSAs or surveys. This </w:t>
            </w:r>
            <w:hyperlink r:id="rId31">
              <w:r w:rsidDel="00000000" w:rsidR="00000000" w:rsidRPr="00000000">
                <w:rPr>
                  <w:rFonts w:ascii="Lato" w:cs="Lato" w:eastAsia="Lato" w:hAnsi="Lato"/>
                  <w:color w:val="1155cc"/>
                  <w:u w:val="single"/>
                  <w:rtl w:val="0"/>
                </w:rPr>
                <w:t xml:space="preserve">rubric</w:t>
              </w:r>
            </w:hyperlink>
            <w:r w:rsidDel="00000000" w:rsidR="00000000" w:rsidRPr="00000000">
              <w:rPr>
                <w:rFonts w:ascii="Lato" w:cs="Lato" w:eastAsia="Lato" w:hAnsi="Lato"/>
                <w:rtl w:val="0"/>
              </w:rPr>
              <w:t xml:space="preserve"> can be used to evaluate the PSAs.</w:t>
            </w:r>
          </w:p>
          <w:p w:rsidR="00000000" w:rsidDel="00000000" w:rsidP="00000000" w:rsidRDefault="00000000" w:rsidRPr="00000000" w14:paraId="0000009C">
            <w:pPr>
              <w:pageBreakBefore w:val="0"/>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76" w:lineRule="auto"/>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b w:val="1"/>
                <w:bCs w:val="1"/>
                <w:rtl w:val="0"/>
              </w:rPr>
              <w:t xml:space="preserve">Day 1: </w:t>
            </w:r>
            <w:r w:rsidDel="00000000" w:rsidR="00000000" w:rsidRPr="00000000">
              <w:rPr>
                <w:rFonts w:ascii="Lato" w:cs="Lato" w:eastAsia="Lato" w:hAnsi="Lato"/>
                <w:rtl w:val="0"/>
              </w:rPr>
              <w:t xml:space="preserve">Students will be asked to evaluate the cost-benefits of India’s school lunch program in anticipation of examining our local community in the next lesson.</w:t>
              <w:br w:type="textWrapping"/>
            </w:r>
          </w:p>
          <w:p w:rsidR="00000000" w:rsidDel="00000000" w:rsidP="00000000" w:rsidRDefault="00000000" w:rsidRPr="00000000" w14:paraId="0000009F">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b w:val="1"/>
                <w:bCs w:val="1"/>
                <w:rtl w:val="0"/>
              </w:rPr>
              <w:t xml:space="preserve">Day 2: </w:t>
            </w:r>
            <w:r w:rsidDel="00000000" w:rsidR="00000000" w:rsidRPr="00000000">
              <w:rPr>
                <w:rFonts w:ascii="Lato" w:cs="Lato" w:eastAsia="Lato" w:hAnsi="Lato"/>
                <w:rtl w:val="0"/>
              </w:rPr>
              <w:t xml:space="preserve">Final Reflection: </w:t>
            </w:r>
            <w:r w:rsidDel="00000000" w:rsidR="00000000" w:rsidRPr="00000000">
              <w:rPr>
                <w:rFonts w:ascii="Lato" w:cs="Lato" w:eastAsia="Lato" w:hAnsi="Lato"/>
                <w:rtl w:val="0"/>
              </w:rPr>
              <w:t xml:space="preserve">Written reflection on public service announcement collaboration and the overall significance and importance of school lunch in American politics</w:t>
            </w:r>
            <w:r w:rsidDel="00000000" w:rsidR="00000000" w:rsidRPr="00000000">
              <w:rPr>
                <w:rFonts w:ascii="Lato" w:cs="Lato" w:eastAsia="Lato" w:hAnsi="Lato"/>
                <w:rtl w:val="0"/>
              </w:rPr>
              <w:t xml:space="preserve">.</w:t>
            </w:r>
          </w:p>
          <w:p w:rsidR="00000000" w:rsidDel="00000000" w:rsidP="00000000" w:rsidRDefault="00000000" w:rsidRPr="00000000" w14:paraId="000000A0">
            <w:pPr>
              <w:pageBreakBefore w:val="0"/>
              <w:widowControl w:val="0"/>
              <w:spacing w:line="276" w:lineRule="auto"/>
              <w:rPr>
                <w:rFonts w:ascii="Lato" w:cs="Lato" w:eastAsia="Lato" w:hAnsi="Lato"/>
              </w:rPr>
            </w:pPr>
            <w:r w:rsidDel="00000000" w:rsidR="00000000" w:rsidRPr="00000000">
              <w:rPr>
                <w:rtl w:val="0"/>
              </w:rPr>
            </w:r>
          </w:p>
        </w:tc>
      </w:tr>
    </w:tbl>
    <w:p w:rsidR="00000000" w:rsidDel="00000000" w:rsidP="00000000" w:rsidRDefault="00000000" w:rsidRPr="00000000" w14:paraId="000000A1">
      <w:pPr>
        <w:rPr>
          <w:rFonts w:ascii="Lato" w:cs="Lato" w:eastAsia="Lato" w:hAnsi="Lato"/>
        </w:rPr>
      </w:pPr>
      <w:r w:rsidDel="00000000" w:rsidR="00000000" w:rsidRPr="00000000">
        <w:rPr>
          <w:rtl w:val="0"/>
        </w:rPr>
      </w:r>
    </w:p>
    <w:p w:rsidR="00000000" w:rsidDel="00000000" w:rsidP="00000000" w:rsidRDefault="00000000" w:rsidRPr="00000000" w14:paraId="000000A2">
      <w:pPr>
        <w:rPr>
          <w:rFonts w:ascii="Lato" w:cs="Lato" w:eastAsia="Lato" w:hAnsi="Lato"/>
        </w:rPr>
      </w:pPr>
      <w:r w:rsidDel="00000000" w:rsidR="00000000" w:rsidRPr="00000000">
        <w:rPr>
          <w:rtl w:val="0"/>
        </w:rPr>
      </w:r>
    </w:p>
    <w:p w:rsidR="00000000" w:rsidDel="00000000" w:rsidP="00000000" w:rsidRDefault="00000000" w:rsidRPr="00000000" w14:paraId="000000A3">
      <w:pPr>
        <w:rPr>
          <w:rFonts w:ascii="Lato" w:cs="Lato" w:eastAsia="Lato" w:hAnsi="Lato"/>
        </w:rPr>
      </w:pPr>
      <w:r w:rsidDel="00000000" w:rsidR="00000000" w:rsidRPr="00000000">
        <w:rPr>
          <w:rtl w:val="0"/>
        </w:rPr>
      </w:r>
    </w:p>
    <w:p w:rsidR="00000000" w:rsidDel="00000000" w:rsidP="00000000" w:rsidRDefault="00000000" w:rsidRPr="00000000" w14:paraId="000000A4">
      <w:pPr>
        <w:rPr>
          <w:rFonts w:ascii="Lato" w:cs="Lato" w:eastAsia="Lato" w:hAnsi="Lato"/>
        </w:rPr>
      </w:pPr>
      <w:r w:rsidDel="00000000" w:rsidR="00000000" w:rsidRPr="00000000">
        <w:rPr>
          <w:rtl w:val="0"/>
        </w:rPr>
      </w:r>
    </w:p>
    <w:p w:rsidR="00000000" w:rsidDel="00000000" w:rsidP="00000000" w:rsidRDefault="00000000" w:rsidRPr="00000000" w14:paraId="000000A5">
      <w:pPr>
        <w:rPr>
          <w:rFonts w:ascii="Lato" w:cs="Lato" w:eastAsia="Lato" w:hAnsi="Lato"/>
        </w:rPr>
      </w:pPr>
      <w:r w:rsidDel="00000000" w:rsidR="00000000" w:rsidRPr="00000000">
        <w:rPr>
          <w:rtl w:val="0"/>
        </w:rPr>
      </w:r>
    </w:p>
    <w:sectPr>
      <w:headerReference r:id="rId32" w:type="default"/>
      <w:footerReference r:id="rId33"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The Health and Politics of School Lunch</w:t>
    </w:r>
    <w:r w:rsidDel="00000000" w:rsidR="00000000" w:rsidRPr="00000000">
      <w:drawing>
        <wp:anchor allowOverlap="1" behindDoc="1" distB="114300" distT="114300" distL="114300" distR="114300" hidden="0" layoutInCell="1" locked="0" relativeHeight="0" simplePos="0">
          <wp:simplePos x="0" y="0"/>
          <wp:positionH relativeFrom="column">
            <wp:posOffset>4810125</wp:posOffset>
          </wp:positionH>
          <wp:positionV relativeFrom="paragraph">
            <wp:posOffset>-114299</wp:posOffset>
          </wp:positionV>
          <wp:extent cx="2043113" cy="26484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264848"/>
                  </a:xfrm>
                  <a:prstGeom prst="rect"/>
                  <a:ln/>
                </pic:spPr>
              </pic:pic>
            </a:graphicData>
          </a:graphic>
        </wp:anchor>
      </w:drawing>
    </w:r>
  </w:p>
  <w:p w:rsidR="00000000" w:rsidDel="00000000" w:rsidP="00000000" w:rsidRDefault="00000000" w:rsidRPr="00000000" w14:paraId="000000A7">
    <w:pPr>
      <w:spacing w:after="200" w:line="276" w:lineRule="auto"/>
      <w:rPr>
        <w:rFonts w:ascii="Arial" w:cs="Arial" w:eastAsia="Arial" w:hAnsi="Arial"/>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Patrick Sprinkle, a Fall 2024 Pulitzer Center Teacher Fellow</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stories/school-lunch-program-provides-unexpected-benefits-rural-indian-women" TargetMode="External"/><Relationship Id="rId22" Type="http://schemas.openxmlformats.org/officeDocument/2006/relationships/hyperlink" Target="https://pulitzercenter.org/stories/illinois-students-struggle-find-halal-food" TargetMode="External"/><Relationship Id="rId21" Type="http://schemas.openxmlformats.org/officeDocument/2006/relationships/hyperlink" Target="https://pulitzercenter.org/stories/power-lunch-indias-mid-day-meal-program-animation" TargetMode="External"/><Relationship Id="rId24" Type="http://schemas.openxmlformats.org/officeDocument/2006/relationships/hyperlink" Target="https://pulitzercenter.org/stories/illinois-students-struggle-find-halal-food" TargetMode="External"/><Relationship Id="rId23" Type="http://schemas.openxmlformats.org/officeDocument/2006/relationships/hyperlink" Target="https://pulitzercenter.org/stories/illinois-students-struggle-find-halal-foo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illinois-students-struggle-find-halal-food" TargetMode="External"/><Relationship Id="rId26" Type="http://schemas.openxmlformats.org/officeDocument/2006/relationships/hyperlink" Target="https://pulitzercenter.org/stories/illinois-students-struggle-find-halal-food" TargetMode="External"/><Relationship Id="rId25" Type="http://schemas.openxmlformats.org/officeDocument/2006/relationships/hyperlink" Target="https://pulitzercenter.org/stories/illinois-students-struggle-find-halal-food" TargetMode="External"/><Relationship Id="rId28" Type="http://schemas.openxmlformats.org/officeDocument/2006/relationships/hyperlink" Target="https://pulitzercenter.org/stories/illinois-students-struggle-find-halal-food" TargetMode="External"/><Relationship Id="rId27" Type="http://schemas.openxmlformats.org/officeDocument/2006/relationships/hyperlink" Target="https://pulitzercenter.org/stories/illinois-students-struggle-find-halal-food" TargetMode="External"/><Relationship Id="rId5" Type="http://schemas.openxmlformats.org/officeDocument/2006/relationships/styles" Target="styles.xml"/><Relationship Id="rId6" Type="http://schemas.openxmlformats.org/officeDocument/2006/relationships/hyperlink" Target="https://simplebooklet.com/foodeducationstandardsrev2025#page=3" TargetMode="External"/><Relationship Id="rId29" Type="http://schemas.openxmlformats.org/officeDocument/2006/relationships/hyperlink" Target="https://pulitzercenter.org/stories/illinois-students-struggle-find-halal-food" TargetMode="External"/><Relationship Id="rId7" Type="http://schemas.openxmlformats.org/officeDocument/2006/relationships/hyperlink" Target="https://pulitzercenter.org/stories/school-lunch-program-provides-unexpected-benefits-rural-indian-women" TargetMode="External"/><Relationship Id="rId8" Type="http://schemas.openxmlformats.org/officeDocument/2006/relationships/hyperlink" Target="https://pulitzercenter.org/stories/power-lunch-indias-mid-day-meal-program-animation" TargetMode="External"/><Relationship Id="rId31" Type="http://schemas.openxmlformats.org/officeDocument/2006/relationships/hyperlink" Target="https://pulitzercenter.org/sites/default/files/2026-04/Final%20project%20rubric.pdf" TargetMode="External"/><Relationship Id="rId30" Type="http://schemas.openxmlformats.org/officeDocument/2006/relationships/hyperlink" Target="https://www.facinghistory.org/resource-library/four-corners" TargetMode="External"/><Relationship Id="rId11" Type="http://schemas.openxmlformats.org/officeDocument/2006/relationships/hyperlink" Target="https://pulitzercenter.org/stories/illinois-students-struggle-find-halal-food" TargetMode="External"/><Relationship Id="rId33" Type="http://schemas.openxmlformats.org/officeDocument/2006/relationships/footer" Target="footer1.xml"/><Relationship Id="rId10" Type="http://schemas.openxmlformats.org/officeDocument/2006/relationships/hyperlink" Target="https://pulitzercenter.org/stories/illinois-students-struggle-find-halal-food" TargetMode="External"/><Relationship Id="rId32" Type="http://schemas.openxmlformats.org/officeDocument/2006/relationships/header" Target="header1.xml"/><Relationship Id="rId13" Type="http://schemas.openxmlformats.org/officeDocument/2006/relationships/hyperlink" Target="https://pulitzercenter.org/stories/power-lunch-indias-mid-day-meal-program-animation" TargetMode="External"/><Relationship Id="rId12" Type="http://schemas.openxmlformats.org/officeDocument/2006/relationships/hyperlink" Target="https://pulitzercenter.org/stories/school-lunch-program-provides-unexpected-benefits-rural-indian-women" TargetMode="External"/><Relationship Id="rId15" Type="http://schemas.openxmlformats.org/officeDocument/2006/relationships/hyperlink" Target="https://pulitzercenter.org/stories/illinois-students-struggle-find-halal-food" TargetMode="External"/><Relationship Id="rId14" Type="http://schemas.openxmlformats.org/officeDocument/2006/relationships/hyperlink" Target="https://pulitzercenter.org/stories/illinois-students-struggle-find-halal-food" TargetMode="External"/><Relationship Id="rId17" Type="http://schemas.openxmlformats.org/officeDocument/2006/relationships/hyperlink" Target="https://pulitzercenter.org/stories/illinois-students-struggle-find-halal-food" TargetMode="External"/><Relationship Id="rId16" Type="http://schemas.openxmlformats.org/officeDocument/2006/relationships/hyperlink" Target="https://pulitzercenter.org/stories/illinois-students-struggle-find-halal-food" TargetMode="External"/><Relationship Id="rId19" Type="http://schemas.openxmlformats.org/officeDocument/2006/relationships/hyperlink" Target="https://pulitzercenter.org/stories/illinois-students-struggle-find-halal-food" TargetMode="External"/><Relationship Id="rId18" Type="http://schemas.openxmlformats.org/officeDocument/2006/relationships/hyperlink" Target="https://pulitzercenter.org/stories/illinois-students-struggle-find-halal-foo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