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1.8147087097168" w:lineRule="auto"/>
        <w:ind w:left="7.919921875" w:right="488.90380859375" w:hanging="7.91992187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Diffusion Picture Summary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706298828125" w:line="229.90814208984375" w:lineRule="auto"/>
        <w:ind w:left="4.3194580078125" w:right="0" w:firstLine="1.68045043945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Directions: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Search the internet or an old magazine for images for each of the following four  types of diffusion: relocation, hierarchical, contagious, and stimulus. Either copy and paste your  image from the internet below, or cut out the image from the magazine. Then, justify it by  writing three sentences on how your picture relates to that particular type of diffusion.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11474609375" w:line="240" w:lineRule="auto"/>
        <w:ind w:left="18.71948242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Why does this depict relocation diffusion? (paste image below)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1.9189453125" w:line="240" w:lineRule="auto"/>
        <w:ind w:left="8.63952636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Why does this depict hierarchical diffusion? (paste image below)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7.9193115234375" w:line="240" w:lineRule="auto"/>
        <w:ind w:left="6.719512939453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Why does this depict contagious diffusion? (paste image below)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6.7218017578125" w:line="240" w:lineRule="auto"/>
        <w:ind w:left="8.879547119140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Why does this depict stimulus diffusion? (paste image below)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77630615234375" w:line="240" w:lineRule="auto"/>
        <w:ind w:left="8.99993896484375" w:right="0" w:firstLine="0"/>
        <w:jc w:val="left"/>
        <w:rPr>
          <w:rFonts w:ascii="Times New Roman" w:cs="Times New Roman" w:eastAsia="Times New Roman" w:hAnsi="Times New Roman"/>
          <w:b w:val="0"/>
          <w:bCs w:val="0"/>
          <w:i w:val="0"/>
          <w:iCs w:val="0"/>
          <w:smallCaps w:val="0"/>
          <w:strike w:val="0"/>
          <w:color w:val="808080"/>
          <w:sz w:val="18"/>
          <w:szCs w:val="18"/>
          <w:u w:val="none"/>
          <w:shd w:fill="auto" w:val="clear"/>
          <w:vertAlign w:val="baseline"/>
        </w:rPr>
      </w:pPr>
      <w:r w:rsidDel="00000000" w:rsidR="00000000" w:rsidRPr="00000000">
        <w:rPr>
          <w:rtl w:val="0"/>
        </w:rPr>
      </w:r>
    </w:p>
    <w:sectPr>
      <w:pgSz w:h="15840" w:w="12240" w:orient="portrait"/>
      <w:pgMar w:bottom="763.1999969482422" w:top="1420.799560546875" w:left="1437.1200561523438" w:right="1451.35253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