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Opinion Writing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  <w:highlight w:val="yellow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highlight w:val="yellow"/>
          <w:rtl w:val="0"/>
        </w:rPr>
        <w:t xml:space="preserve">Topic: </w:t>
      </w:r>
      <w:r w:rsidDel="00000000" w:rsidR="00000000" w:rsidRPr="00000000">
        <w:rPr>
          <w:b w:val="1"/>
          <w:bCs w:val="1"/>
          <w:sz w:val="28"/>
          <w:szCs w:val="28"/>
          <w:highlight w:val="yellow"/>
          <w:u w:val="single"/>
          <w:rtl w:val="0"/>
        </w:rPr>
        <w:t xml:space="preserve">“How does hot weather and climate change affect workers, and what can we do to make their jobs safer and fairer?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shd w:fill="ff9900" w:val="clear"/>
          <w:rtl w:val="0"/>
        </w:rPr>
        <w:t xml:space="preserve">Goal: Write a short opinion piece that explains the problem and offers solutions.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red"/>
        </w:rPr>
      </w:pPr>
      <w:r w:rsidDel="00000000" w:rsidR="00000000" w:rsidRPr="00000000">
        <w:rPr>
          <w:b w:val="1"/>
          <w:bCs w:val="1"/>
          <w:sz w:val="28"/>
          <w:szCs w:val="28"/>
          <w:highlight w:val="red"/>
          <w:rtl w:val="0"/>
        </w:rPr>
        <w:t xml:space="preserve">Step 1: What’s the Issue?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What is the main problem? Why does it matter?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One big problem is…</w:t>
            </w:r>
          </w:p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This matters because…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Delivery workers are affected because…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Step 2: Personal Story</w:t>
      </w: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Tell a story about one person (real or imagined) who shows this problem.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I remember when…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My friend/family member…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One delivery worker I saw…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color w:val="4a86e8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highlight w:val="cyan"/>
          <w:rtl w:val="0"/>
        </w:rPr>
        <w:t xml:space="preserve">Step 3: Use Evidence 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  <w:hyperlink r:id="rId6">
        <w:r w:rsidDel="00000000" w:rsidR="00000000" w:rsidRPr="00000000">
          <w:rPr>
            <w:b w:val="1"/>
            <w:bCs w:val="1"/>
            <w:color w:val="4a86e8"/>
            <w:sz w:val="28"/>
            <w:szCs w:val="28"/>
            <w:u w:val="single"/>
            <w:rtl w:val="0"/>
          </w:rPr>
          <w:t xml:space="preserve">Must Use Resource</w:t>
        </w:r>
      </w:hyperlink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Add 2 quotes and facts from class or articles.</w:t>
            </w:r>
          </w:p>
        </w:tc>
      </w:tr>
      <w:tr>
        <w:trPr>
          <w:cantSplit w:val="0"/>
          <w:trHeight w:val="313.2617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Quote 1: 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Fact: 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Quote 2: 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Step 4: Offer Solutions</w:t>
      </w: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What can schools, cities, or companies do? What can YOU or your community do?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One way to help is…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Cities should…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People in the community can…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Step 5: Wrap It Up (Conclusion)</w:t>
      </w: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Return to your story or theme. End with a call to action. Write 3–4 sentences.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This issue matters because…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We need to…</w:t>
            </w:r>
          </w:p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• I hope readers will…</w:t>
            </w:r>
          </w:p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h0dhR8ZakkoiLUKZfQrZkdjLbLHmF1hskT4Lahpuzy8/edit?usp=sharing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