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Lato" w:cs="Lato" w:eastAsia="Lato" w:hAnsi="Lato"/>
        </w:rPr>
      </w:pPr>
      <w:bookmarkStart w:colFirst="0" w:colLast="0" w:name="_2g83iwnvadbg" w:id="0"/>
      <w:bookmarkEnd w:id="0"/>
      <w:r w:rsidDel="00000000" w:rsidR="00000000" w:rsidRPr="00000000">
        <w:rPr>
          <w:b w:val="1"/>
          <w:rtl w:val="0"/>
        </w:rPr>
        <w:t xml:space="preserve">The Complexities of Global Healthcare Access</w:t>
      </w:r>
      <w:r w:rsidDel="00000000" w:rsidR="00000000" w:rsidRPr="00000000">
        <w:rPr>
          <w:rtl w:val="0"/>
        </w:rPr>
      </w:r>
    </w:p>
    <w:p w:rsidR="00000000" w:rsidDel="00000000" w:rsidP="00000000" w:rsidRDefault="00000000" w:rsidRPr="00000000" w14:paraId="00000002">
      <w:pPr>
        <w:pageBreakBefore w:val="0"/>
        <w:spacing w:line="240" w:lineRule="auto"/>
        <w:jc w:val="left"/>
        <w:rPr>
          <w:rFonts w:ascii="Lato" w:cs="Lato" w:eastAsia="Lato" w:hAnsi="Lato"/>
        </w:rPr>
      </w:pPr>
      <w:r w:rsidDel="00000000" w:rsidR="00000000" w:rsidRPr="00000000">
        <w:rPr>
          <w:rtl w:val="0"/>
        </w:rPr>
      </w:r>
    </w:p>
    <w:tbl>
      <w:tblPr>
        <w:tblStyle w:val="Table1"/>
        <w:tblW w:w="107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5"/>
        <w:gridCol w:w="6960"/>
        <w:tblGridChange w:id="0">
          <w:tblGrid>
            <w:gridCol w:w="3825"/>
            <w:gridCol w:w="6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pageBreakBefore w:val="0"/>
              <w:spacing w:line="240" w:lineRule="auto"/>
              <w:rPr>
                <w:rFonts w:ascii="Lato" w:cs="Lato" w:eastAsia="Lato" w:hAnsi="Lato"/>
                <w:i w:val="1"/>
              </w:rPr>
            </w:pPr>
            <w:r w:rsidDel="00000000" w:rsidR="00000000" w:rsidRPr="00000000">
              <w:rPr>
                <w:rFonts w:ascii="Lato" w:cs="Lato" w:eastAsia="Lato" w:hAnsi="Lato"/>
                <w:rtl w:val="0"/>
              </w:rPr>
              <w:t xml:space="preserve">How many days are needed to teach this lesson?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pageBreakBefore w:val="0"/>
              <w:spacing w:line="240" w:lineRule="auto"/>
              <w:rPr>
                <w:rFonts w:ascii="Lato" w:cs="Lato" w:eastAsia="Lato" w:hAnsi="Lato"/>
              </w:rPr>
            </w:pPr>
            <w:r w:rsidDel="00000000" w:rsidR="00000000" w:rsidRPr="00000000">
              <w:rPr>
                <w:rFonts w:ascii="Lato" w:cs="Lato" w:eastAsia="Lato" w:hAnsi="Lato"/>
                <w:rtl w:val="0"/>
              </w:rPr>
              <w:t xml:space="preserve">3-4, 50-minute class periods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rPr>
                <w:rFonts w:ascii="Lato" w:cs="Lato" w:eastAsia="Lato" w:hAnsi="Lato"/>
              </w:rPr>
            </w:pPr>
            <w:r w:rsidDel="00000000" w:rsidR="00000000" w:rsidRPr="00000000">
              <w:rPr>
                <w:rFonts w:ascii="Lato" w:cs="Lato" w:eastAsia="Lato" w:hAnsi="Lato"/>
                <w:rtl w:val="0"/>
              </w:rPr>
              <w:t xml:space="preserve">Grade Level(s)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rPr>
                <w:rFonts w:ascii="Lato" w:cs="Lato" w:eastAsia="Lato" w:hAnsi="Lato"/>
              </w:rPr>
            </w:pPr>
            <w:r w:rsidDel="00000000" w:rsidR="00000000" w:rsidRPr="00000000">
              <w:rPr>
                <w:rFonts w:ascii="Lato" w:cs="Lato" w:eastAsia="Lato" w:hAnsi="Lato"/>
                <w:rtl w:val="0"/>
              </w:rPr>
              <w:t xml:space="preserve">11/12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rPr>
                <w:rFonts w:ascii="Lato" w:cs="Lato" w:eastAsia="Lato" w:hAnsi="Lato"/>
              </w:rPr>
            </w:pPr>
            <w:r w:rsidDel="00000000" w:rsidR="00000000" w:rsidRPr="00000000">
              <w:rPr>
                <w:rFonts w:ascii="Lato" w:cs="Lato" w:eastAsia="Lato" w:hAnsi="Lato"/>
                <w:rtl w:val="0"/>
              </w:rPr>
              <w:t xml:space="preserve">Subject(s)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rPr>
                <w:rFonts w:ascii="Lato" w:cs="Lato" w:eastAsia="Lato" w:hAnsi="Lato"/>
              </w:rPr>
            </w:pPr>
            <w:r w:rsidDel="00000000" w:rsidR="00000000" w:rsidRPr="00000000">
              <w:rPr>
                <w:rFonts w:ascii="Lato" w:cs="Lato" w:eastAsia="Lato" w:hAnsi="Lato"/>
                <w:rtl w:val="0"/>
              </w:rPr>
              <w:t xml:space="preserve">World Geography/International Baccalaureate Geography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spacing w:line="240" w:lineRule="auto"/>
              <w:rPr>
                <w:rFonts w:ascii="Lato" w:cs="Lato" w:eastAsia="Lato" w:hAnsi="Lato"/>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spacing w:after="240" w:before="0" w:lineRule="auto"/>
              <w:rPr>
                <w:rFonts w:ascii="Lato" w:cs="Lato" w:eastAsia="Lato" w:hAnsi="Lato"/>
              </w:rPr>
            </w:pPr>
            <w:r w:rsidDel="00000000" w:rsidR="00000000" w:rsidRPr="00000000">
              <w:rPr>
                <w:rFonts w:ascii="Lato" w:cs="Lato" w:eastAsia="Lato" w:hAnsi="Lato"/>
                <w:rtl w:val="0"/>
              </w:rPr>
              <w:t xml:space="preserve">As part of a larger unit on Global Development, students will consider how access to and the quality of healthcare has enormous implications for individuals, families, communities, and countries. As a significant portion of each country’s overall score on the Human Development Index (HDI), countries are individually measured on three elements: </w:t>
            </w:r>
          </w:p>
          <w:p w:rsidR="00000000" w:rsidDel="00000000" w:rsidP="00000000" w:rsidRDefault="00000000" w:rsidRPr="00000000" w14:paraId="0000000B">
            <w:pPr>
              <w:numPr>
                <w:ilvl w:val="0"/>
                <w:numId w:val="8"/>
              </w:numPr>
              <w:spacing w:after="0" w:afterAutospacing="0" w:before="240" w:lineRule="auto"/>
              <w:ind w:left="720" w:hanging="360"/>
              <w:rPr>
                <w:rFonts w:ascii="Lato" w:cs="Lato" w:eastAsia="Lato" w:hAnsi="Lato"/>
                <w:u w:val="none"/>
              </w:rPr>
            </w:pPr>
            <w:r w:rsidDel="00000000" w:rsidR="00000000" w:rsidRPr="00000000">
              <w:rPr>
                <w:rFonts w:ascii="Lato" w:cs="Lato" w:eastAsia="Lato" w:hAnsi="Lato"/>
                <w:i w:val="1"/>
                <w:rtl w:val="0"/>
              </w:rPr>
              <w:t xml:space="preserve">The ability of individuals to achieve a decent standard of living</w:t>
            </w:r>
          </w:p>
          <w:p w:rsidR="00000000" w:rsidDel="00000000" w:rsidP="00000000" w:rsidRDefault="00000000" w:rsidRPr="00000000" w14:paraId="0000000C">
            <w:pPr>
              <w:numPr>
                <w:ilvl w:val="0"/>
                <w:numId w:val="8"/>
              </w:numPr>
              <w:spacing w:after="0" w:afterAutospacing="0" w:before="0" w:beforeAutospacing="0" w:lineRule="auto"/>
              <w:ind w:left="720" w:hanging="360"/>
              <w:rPr>
                <w:rFonts w:ascii="Lato" w:cs="Lato" w:eastAsia="Lato" w:hAnsi="Lato"/>
                <w:u w:val="none"/>
              </w:rPr>
            </w:pPr>
            <w:r w:rsidDel="00000000" w:rsidR="00000000" w:rsidRPr="00000000">
              <w:rPr>
                <w:rFonts w:ascii="Lato" w:cs="Lato" w:eastAsia="Lato" w:hAnsi="Lato"/>
                <w:i w:val="1"/>
                <w:rtl w:val="0"/>
              </w:rPr>
              <w:t xml:space="preserve">The ability to access education</w:t>
            </w:r>
          </w:p>
          <w:p w:rsidR="00000000" w:rsidDel="00000000" w:rsidP="00000000" w:rsidRDefault="00000000" w:rsidRPr="00000000" w14:paraId="0000000D">
            <w:pPr>
              <w:numPr>
                <w:ilvl w:val="0"/>
                <w:numId w:val="8"/>
              </w:numPr>
              <w:spacing w:after="240" w:before="0" w:beforeAutospacing="0" w:lineRule="auto"/>
              <w:ind w:left="720" w:hanging="360"/>
              <w:rPr>
                <w:rFonts w:ascii="Lato" w:cs="Lato" w:eastAsia="Lato" w:hAnsi="Lato"/>
                <w:u w:val="none"/>
              </w:rPr>
            </w:pPr>
            <w:r w:rsidDel="00000000" w:rsidR="00000000" w:rsidRPr="00000000">
              <w:rPr>
                <w:rFonts w:ascii="Lato" w:cs="Lato" w:eastAsia="Lato" w:hAnsi="Lato"/>
                <w:i w:val="1"/>
                <w:rtl w:val="0"/>
              </w:rPr>
              <w:t xml:space="preserve">The ability to live a long and healthy life</w:t>
            </w:r>
          </w:p>
          <w:p w:rsidR="00000000" w:rsidDel="00000000" w:rsidP="00000000" w:rsidRDefault="00000000" w:rsidRPr="00000000" w14:paraId="0000000E">
            <w:pPr>
              <w:spacing w:after="240" w:before="240" w:lineRule="auto"/>
              <w:ind w:left="0" w:firstLine="0"/>
              <w:rPr>
                <w:rFonts w:ascii="Lato" w:cs="Lato" w:eastAsia="Lato" w:hAnsi="Lato"/>
              </w:rPr>
            </w:pPr>
            <w:r w:rsidDel="00000000" w:rsidR="00000000" w:rsidRPr="00000000">
              <w:rPr>
                <w:rFonts w:ascii="Lato" w:cs="Lato" w:eastAsia="Lato" w:hAnsi="Lato"/>
                <w:rtl w:val="0"/>
              </w:rPr>
              <w:t xml:space="preserve">In this lesson, students will explore examples of limited healthcare access in rural America and rural Nigeria, focusing on the disparities that exist between the two contexts.</w:t>
            </w:r>
          </w:p>
          <w:p w:rsidR="00000000" w:rsidDel="00000000" w:rsidP="00000000" w:rsidRDefault="00000000" w:rsidRPr="00000000" w14:paraId="0000000F">
            <w:pPr>
              <w:spacing w:after="240" w:before="240" w:lineRule="auto"/>
              <w:rPr>
                <w:rFonts w:ascii="Lato" w:cs="Lato" w:eastAsia="Lato" w:hAnsi="Lato"/>
              </w:rPr>
            </w:pPr>
            <w:r w:rsidDel="00000000" w:rsidR="00000000" w:rsidRPr="00000000">
              <w:rPr>
                <w:rFonts w:ascii="Lato" w:cs="Lato" w:eastAsia="Lato" w:hAnsi="Lato"/>
                <w:rtl w:val="0"/>
              </w:rPr>
              <w:t xml:space="preserve">They will begin by identifying key factors contributing to these differences, such as socioeconomic status, infrastructure, government policy, and cultural attitudes toward health. After engaging with a Pulitzer Center article and video, students will complete an analysis on each, with the lesson ending in a whole-class Padlet post or Fishbowl Discussion, where students can engage in a structured conversation about the barriers, challenges, and potential opportunities for improving healthcare access in rural areas. These formats will encourage students to share their insights from the Pulitzer article and videos, listen to diverse perspectives, and collaboratively explore solutions. </w:t>
            </w:r>
          </w:p>
          <w:p w:rsidR="00000000" w:rsidDel="00000000" w:rsidP="00000000" w:rsidRDefault="00000000" w:rsidRPr="00000000" w14:paraId="00000010">
            <w:pPr>
              <w:spacing w:after="0" w:before="240" w:lineRule="auto"/>
              <w:rPr>
                <w:rFonts w:ascii="Lato" w:cs="Lato" w:eastAsia="Lato" w:hAnsi="Lato"/>
              </w:rPr>
            </w:pPr>
            <w:r w:rsidDel="00000000" w:rsidR="00000000" w:rsidRPr="00000000">
              <w:rPr>
                <w:rFonts w:ascii="Lato" w:cs="Lato" w:eastAsia="Lato" w:hAnsi="Lato"/>
                <w:rtl w:val="0"/>
              </w:rPr>
              <w:t xml:space="preserve">By the end of the lesson, students will not only have a deeper understanding of how healthcare disparities impact development within a global context but also the ability to think critically about global health issues.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rPr>
                <w:rFonts w:ascii="Lato" w:cs="Lato" w:eastAsia="Lato" w:hAnsi="Lato"/>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spacing w:line="240" w:lineRule="auto"/>
              <w:rPr>
                <w:rFonts w:ascii="Lato" w:cs="Lato" w:eastAsia="Lato" w:hAnsi="Lato"/>
              </w:rPr>
            </w:pPr>
            <w:hyperlink r:id="rId6">
              <w:r w:rsidDel="00000000" w:rsidR="00000000" w:rsidRPr="00000000">
                <w:rPr>
                  <w:rFonts w:ascii="Lato" w:cs="Lato" w:eastAsia="Lato" w:hAnsi="Lato"/>
                  <w:color w:val="1155cc"/>
                  <w:u w:val="single"/>
                  <w:rtl w:val="0"/>
                </w:rPr>
                <w:t xml:space="preserve">Minnesota State Social Studies Standards</w:t>
              </w:r>
            </w:hyperlink>
            <w:r w:rsidDel="00000000" w:rsidR="00000000" w:rsidRPr="00000000">
              <w:rPr>
                <w:rFonts w:ascii="Lato" w:cs="Lato" w:eastAsia="Lato" w:hAnsi="Lato"/>
                <w:rtl w:val="0"/>
              </w:rPr>
              <w:t xml:space="preserve"> </w:t>
            </w:r>
          </w:p>
          <w:p w:rsidR="00000000" w:rsidDel="00000000" w:rsidP="00000000" w:rsidRDefault="00000000" w:rsidRPr="00000000" w14:paraId="00000013">
            <w:pPr>
              <w:pageBreakBefore w:val="0"/>
              <w:spacing w:line="240" w:lineRule="auto"/>
              <w:rPr>
                <w:rFonts w:ascii="Lato" w:cs="Lato" w:eastAsia="Lato" w:hAnsi="Lato"/>
                <w:b w:val="1"/>
                <w:i w:val="1"/>
                <w:u w:val="single"/>
              </w:rPr>
            </w:pPr>
            <w:r w:rsidDel="00000000" w:rsidR="00000000" w:rsidRPr="00000000">
              <w:rPr>
                <w:rFonts w:ascii="Lato" w:cs="Lato" w:eastAsia="Lato" w:hAnsi="Lato"/>
                <w:b w:val="1"/>
                <w:i w:val="1"/>
                <w:u w:val="single"/>
                <w:rtl w:val="0"/>
              </w:rPr>
              <w:t xml:space="preserve">Geography:</w:t>
            </w:r>
          </w:p>
          <w:p w:rsidR="00000000" w:rsidDel="00000000" w:rsidP="00000000" w:rsidRDefault="00000000" w:rsidRPr="00000000" w14:paraId="00000014">
            <w:pPr>
              <w:pageBreakBefore w:val="0"/>
              <w:spacing w:line="240" w:lineRule="auto"/>
              <w:rPr>
                <w:rFonts w:ascii="Lato" w:cs="Lato" w:eastAsia="Lato" w:hAnsi="Lato"/>
              </w:rPr>
            </w:pPr>
            <w:r w:rsidDel="00000000" w:rsidR="00000000" w:rsidRPr="00000000">
              <w:rPr>
                <w:rFonts w:ascii="Lato" w:cs="Lato" w:eastAsia="Lato" w:hAnsi="Lato"/>
                <w:rtl w:val="0"/>
              </w:rPr>
              <w:t xml:space="preserve">9.3.15.2 Compare the population characteristics of places at a range of scales using population pyramids, birth and death rates, and other key demographic variables in major world regions. </w:t>
            </w:r>
          </w:p>
          <w:p w:rsidR="00000000" w:rsidDel="00000000" w:rsidP="00000000" w:rsidRDefault="00000000" w:rsidRPr="00000000" w14:paraId="00000015">
            <w:pPr>
              <w:pageBreakBefore w:val="0"/>
              <w:spacing w:line="240" w:lineRule="auto"/>
              <w:rPr>
                <w:rFonts w:ascii="Lato" w:cs="Lato" w:eastAsia="Lato" w:hAnsi="Lato"/>
              </w:rPr>
            </w:pPr>
            <w:r w:rsidDel="00000000" w:rsidR="00000000" w:rsidRPr="00000000">
              <w:rPr>
                <w:rFonts w:ascii="Lato" w:cs="Lato" w:eastAsia="Lato" w:hAnsi="Lato"/>
                <w:rtl w:val="0"/>
              </w:rPr>
              <w:t xml:space="preserve">9.3.17.4 Evaluate the impact of spatial decisions on policies affecting historically marginalized communities of color and Indigenous nations and take action to affect policy. </w:t>
            </w:r>
          </w:p>
          <w:p w:rsidR="00000000" w:rsidDel="00000000" w:rsidP="00000000" w:rsidRDefault="00000000" w:rsidRPr="00000000" w14:paraId="00000016">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17">
            <w:pPr>
              <w:pageBreakBefore w:val="0"/>
              <w:spacing w:line="240" w:lineRule="auto"/>
              <w:rPr>
                <w:rFonts w:ascii="Lato" w:cs="Lato" w:eastAsia="Lato" w:hAnsi="Lato"/>
              </w:rPr>
            </w:pPr>
            <w:hyperlink r:id="rId7">
              <w:r w:rsidDel="00000000" w:rsidR="00000000" w:rsidRPr="00000000">
                <w:rPr>
                  <w:rFonts w:ascii="Lato" w:cs="Lato" w:eastAsia="Lato" w:hAnsi="Lato"/>
                  <w:color w:val="1155cc"/>
                  <w:u w:val="single"/>
                  <w:rtl w:val="0"/>
                </w:rPr>
                <w:t xml:space="preserve">International Baccalaureate Geography Guide</w:t>
              </w:r>
            </w:hyperlink>
            <w:r w:rsidDel="00000000" w:rsidR="00000000" w:rsidRPr="00000000">
              <w:rPr>
                <w:rtl w:val="0"/>
              </w:rPr>
            </w:r>
          </w:p>
          <w:p w:rsidR="00000000" w:rsidDel="00000000" w:rsidP="00000000" w:rsidRDefault="00000000" w:rsidRPr="00000000" w14:paraId="00000018">
            <w:pPr>
              <w:pageBreakBefore w:val="0"/>
              <w:spacing w:line="240" w:lineRule="auto"/>
              <w:rPr>
                <w:rFonts w:ascii="Lato" w:cs="Lato" w:eastAsia="Lato" w:hAnsi="Lato"/>
                <w:b w:val="1"/>
              </w:rPr>
            </w:pPr>
            <w:r w:rsidDel="00000000" w:rsidR="00000000" w:rsidRPr="00000000">
              <w:rPr>
                <w:rFonts w:ascii="Lato" w:cs="Lato" w:eastAsia="Lato" w:hAnsi="Lato"/>
                <w:b w:val="1"/>
                <w:i w:val="1"/>
                <w:u w:val="single"/>
                <w:rtl w:val="0"/>
              </w:rPr>
              <w:t xml:space="preserve">International Baccalaureate Geography Requirement:</w:t>
            </w:r>
            <w:r w:rsidDel="00000000" w:rsidR="00000000" w:rsidRPr="00000000">
              <w:rPr>
                <w:rFonts w:ascii="Lato" w:cs="Lato" w:eastAsia="Lato" w:hAnsi="Lato"/>
                <w:b w:val="1"/>
                <w:rtl w:val="0"/>
              </w:rPr>
              <w:t xml:space="preserve"> </w:t>
            </w:r>
          </w:p>
          <w:p w:rsidR="00000000" w:rsidDel="00000000" w:rsidP="00000000" w:rsidRDefault="00000000" w:rsidRPr="00000000" w14:paraId="00000019">
            <w:pPr>
              <w:pageBreakBefore w:val="0"/>
              <w:spacing w:line="240" w:lineRule="auto"/>
              <w:rPr>
                <w:rFonts w:ascii="Lato" w:cs="Lato" w:eastAsia="Lato" w:hAnsi="Lato"/>
              </w:rPr>
            </w:pPr>
            <w:r w:rsidDel="00000000" w:rsidR="00000000" w:rsidRPr="00000000">
              <w:rPr>
                <w:rFonts w:ascii="Lato" w:cs="Lato" w:eastAsia="Lato" w:hAnsi="Lato"/>
                <w:rtl w:val="0"/>
              </w:rPr>
              <w:t xml:space="preserve">Option F: Food and Health</w:t>
            </w:r>
          </w:p>
          <w:p w:rsidR="00000000" w:rsidDel="00000000" w:rsidP="00000000" w:rsidRDefault="00000000" w:rsidRPr="00000000" w14:paraId="0000001A">
            <w:pPr>
              <w:pageBreakBefore w:val="0"/>
              <w:spacing w:line="240" w:lineRule="auto"/>
              <w:rPr>
                <w:rFonts w:ascii="Lato" w:cs="Lato" w:eastAsia="Lato" w:hAnsi="Lato"/>
              </w:rPr>
            </w:pPr>
            <w:r w:rsidDel="00000000" w:rsidR="00000000" w:rsidRPr="00000000">
              <w:rPr>
                <w:rFonts w:ascii="Lato" w:cs="Lato" w:eastAsia="Lato" w:hAnsi="Lato"/>
                <w:rtl w:val="0"/>
              </w:rPr>
              <w:t xml:space="preserve">- Ways of measuring disparities in food and health between places.</w:t>
            </w:r>
          </w:p>
          <w:p w:rsidR="00000000" w:rsidDel="00000000" w:rsidP="00000000" w:rsidRDefault="00000000" w:rsidRPr="00000000" w14:paraId="0000001B">
            <w:pPr>
              <w:pageBreakBefore w:val="0"/>
              <w:spacing w:line="240" w:lineRule="auto"/>
              <w:rPr>
                <w:rFonts w:ascii="Lato" w:cs="Lato" w:eastAsia="Lato" w:hAnsi="Lato"/>
              </w:rPr>
            </w:pPr>
            <w:r w:rsidDel="00000000" w:rsidR="00000000" w:rsidRPr="00000000">
              <w:rPr>
                <w:rFonts w:ascii="Lato" w:cs="Lato" w:eastAsia="Lato" w:hAnsi="Lato"/>
                <w:rtl w:val="0"/>
              </w:rPr>
              <w:t xml:space="preserve">- The power of different stakeholders in relation to influence over diets and health.</w:t>
            </w:r>
          </w:p>
          <w:p w:rsidR="00000000" w:rsidDel="00000000" w:rsidP="00000000" w:rsidRDefault="00000000" w:rsidRPr="00000000" w14:paraId="0000001C">
            <w:pPr>
              <w:pageBreakBefore w:val="0"/>
              <w:spacing w:line="240" w:lineRule="auto"/>
              <w:rPr>
                <w:rFonts w:ascii="Lato" w:cs="Lato" w:eastAsia="Lato" w:hAnsi="Lato"/>
              </w:rPr>
            </w:pPr>
            <w:r w:rsidDel="00000000" w:rsidR="00000000" w:rsidRPr="00000000">
              <w:rPr>
                <w:rFonts w:ascii="Lato" w:cs="Lato" w:eastAsia="Lato" w:hAnsi="Lato"/>
                <w:rtl w:val="0"/>
              </w:rPr>
              <w:t xml:space="preserve">- Future possibilities for improved health.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rPr>
                <w:rFonts w:ascii="Lato" w:cs="Lato" w:eastAsia="Lato" w:hAnsi="Lato"/>
                <w:i w:val="1"/>
              </w:rPr>
            </w:pPr>
            <w:r w:rsidDel="00000000" w:rsidR="00000000" w:rsidRPr="00000000">
              <w:rPr>
                <w:rFonts w:ascii="Lato" w:cs="Lato" w:eastAsia="Lato" w:hAnsi="Lato"/>
                <w:rtl w:val="0"/>
              </w:rPr>
              <w:t xml:space="preserve">Pulitzer Center news story/stories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spacing w:line="240" w:lineRule="auto"/>
              <w:rPr>
                <w:rFonts w:ascii="Lato" w:cs="Lato" w:eastAsia="Lato" w:hAnsi="Lato"/>
                <w:i w:val="1"/>
              </w:rPr>
            </w:pPr>
            <w:hyperlink r:id="rId8">
              <w:r w:rsidDel="00000000" w:rsidR="00000000" w:rsidRPr="00000000">
                <w:rPr>
                  <w:rFonts w:ascii="Lato" w:cs="Lato" w:eastAsia="Lato" w:hAnsi="Lato"/>
                  <w:color w:val="1155cc"/>
                  <w:u w:val="single"/>
                  <w:rtl w:val="0"/>
                </w:rPr>
                <w:t xml:space="preserve">“Rural Women Hit Hardest By Nigeria’s Worsening Health Care Crisis</w:t>
              </w:r>
            </w:hyperlink>
            <w:r w:rsidDel="00000000" w:rsidR="00000000" w:rsidRPr="00000000">
              <w:rPr>
                <w:rFonts w:ascii="Lato" w:cs="Lato" w:eastAsia="Lato" w:hAnsi="Lato"/>
                <w:rtl w:val="0"/>
              </w:rPr>
              <w:t xml:space="preserve">,” by </w:t>
            </w:r>
            <w:r w:rsidDel="00000000" w:rsidR="00000000" w:rsidRPr="00000000">
              <w:rPr>
                <w:rFonts w:ascii="Lato" w:cs="Lato" w:eastAsia="Lato" w:hAnsi="Lato"/>
                <w:highlight w:val="white"/>
                <w:rtl w:val="0"/>
              </w:rPr>
              <w:t xml:space="preserve">Taiwo Adebulu</w:t>
            </w:r>
            <w:r w:rsidDel="00000000" w:rsidR="00000000" w:rsidRPr="00000000">
              <w:rPr>
                <w:rFonts w:ascii="Lato" w:cs="Lato" w:eastAsia="Lato" w:hAnsi="Lato"/>
                <w:rtl w:val="0"/>
              </w:rPr>
              <w:t xml:space="preserve"> for </w:t>
            </w:r>
            <w:r w:rsidDel="00000000" w:rsidR="00000000" w:rsidRPr="00000000">
              <w:rPr>
                <w:rFonts w:ascii="Lato" w:cs="Lato" w:eastAsia="Lato" w:hAnsi="Lato"/>
                <w:i w:val="1"/>
                <w:rtl w:val="0"/>
              </w:rPr>
              <w:t xml:space="preserve">The Cable</w:t>
            </w:r>
            <w:r w:rsidDel="00000000" w:rsidR="00000000" w:rsidRPr="00000000">
              <w:rPr>
                <w:rtl w:val="0"/>
              </w:rPr>
            </w:r>
          </w:p>
          <w:p w:rsidR="00000000" w:rsidDel="00000000" w:rsidP="00000000" w:rsidRDefault="00000000" w:rsidRPr="00000000" w14:paraId="0000001F">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20">
            <w:pPr>
              <w:pageBreakBefore w:val="0"/>
              <w:spacing w:line="240" w:lineRule="auto"/>
              <w:rPr>
                <w:rFonts w:ascii="Lato" w:cs="Lato" w:eastAsia="Lato" w:hAnsi="Lato"/>
                <w:i w:val="1"/>
              </w:rPr>
            </w:pPr>
            <w:r w:rsidDel="00000000" w:rsidR="00000000" w:rsidRPr="00000000">
              <w:rPr>
                <w:rFonts w:ascii="Lato" w:cs="Lato" w:eastAsia="Lato" w:hAnsi="Lato"/>
                <w:rtl w:val="0"/>
              </w:rPr>
              <w:t xml:space="preserve">“</w:t>
            </w:r>
            <w:hyperlink r:id="rId9">
              <w:r w:rsidDel="00000000" w:rsidR="00000000" w:rsidRPr="00000000">
                <w:rPr>
                  <w:rFonts w:ascii="Lato" w:cs="Lato" w:eastAsia="Lato" w:hAnsi="Lato"/>
                  <w:color w:val="1155cc"/>
                  <w:u w:val="single"/>
                  <w:rtl w:val="0"/>
                </w:rPr>
                <w:t xml:space="preserve">The Health Care Challenges Pregnant Women of Color Face in Rural Areas</w:t>
              </w:r>
            </w:hyperlink>
            <w:r w:rsidDel="00000000" w:rsidR="00000000" w:rsidRPr="00000000">
              <w:rPr>
                <w:rFonts w:ascii="Lato" w:cs="Lato" w:eastAsia="Lato" w:hAnsi="Lato"/>
                <w:rtl w:val="0"/>
              </w:rPr>
              <w:t xml:space="preserve">,” by Stephanie Sy and </w:t>
            </w:r>
            <w:r w:rsidDel="00000000" w:rsidR="00000000" w:rsidRPr="00000000">
              <w:rPr>
                <w:rFonts w:ascii="Lato" w:cs="Lato" w:eastAsia="Lato" w:hAnsi="Lato"/>
                <w:highlight w:val="white"/>
                <w:rtl w:val="0"/>
              </w:rPr>
              <w:t xml:space="preserve">Maea Lenei Buhre</w:t>
            </w:r>
            <w:r w:rsidDel="00000000" w:rsidR="00000000" w:rsidRPr="00000000">
              <w:rPr>
                <w:rFonts w:ascii="Lato" w:cs="Lato" w:eastAsia="Lato" w:hAnsi="Lato"/>
                <w:rtl w:val="0"/>
              </w:rPr>
              <w:t xml:space="preserve"> for</w:t>
            </w:r>
            <w:r w:rsidDel="00000000" w:rsidR="00000000" w:rsidRPr="00000000">
              <w:rPr>
                <w:rFonts w:ascii="Lato" w:cs="Lato" w:eastAsia="Lato" w:hAnsi="Lato"/>
                <w:i w:val="1"/>
                <w:rtl w:val="0"/>
              </w:rPr>
              <w:t xml:space="preserve"> PBS NewsHour.</w:t>
            </w:r>
            <w:r w:rsidDel="00000000" w:rsidR="00000000" w:rsidRPr="00000000">
              <w:rPr>
                <w:rtl w:val="0"/>
              </w:rPr>
            </w:r>
          </w:p>
          <w:p w:rsidR="00000000" w:rsidDel="00000000" w:rsidP="00000000" w:rsidRDefault="00000000" w:rsidRPr="00000000" w14:paraId="00000021">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22">
            <w:pPr>
              <w:pageBreakBefore w:val="0"/>
              <w:spacing w:line="240" w:lineRule="auto"/>
              <w:rPr>
                <w:rFonts w:ascii="Lato" w:cs="Lato" w:eastAsia="Lato" w:hAnsi="Lato"/>
              </w:rPr>
            </w:pPr>
            <w:r w:rsidDel="00000000" w:rsidR="00000000" w:rsidRPr="00000000">
              <w:rPr>
                <w:rFonts w:ascii="Lato" w:cs="Lato" w:eastAsia="Lato" w:hAnsi="Lato"/>
                <w:u w:val="single"/>
                <w:rtl w:val="0"/>
              </w:rPr>
              <w:t xml:space="preserve">Optional</w:t>
            </w:r>
            <w:r w:rsidDel="00000000" w:rsidR="00000000" w:rsidRPr="00000000">
              <w:rPr>
                <w:rFonts w:ascii="Lato" w:cs="Lato" w:eastAsia="Lato" w:hAnsi="Lato"/>
                <w:rtl w:val="0"/>
              </w:rPr>
              <w:t xml:space="preserve">: </w:t>
              <w:br w:type="textWrapping"/>
              <w:t xml:space="preserve">“</w:t>
            </w:r>
            <w:hyperlink r:id="rId10">
              <w:r w:rsidDel="00000000" w:rsidR="00000000" w:rsidRPr="00000000">
                <w:rPr>
                  <w:rFonts w:ascii="Lato" w:cs="Lato" w:eastAsia="Lato" w:hAnsi="Lato"/>
                  <w:color w:val="1155cc"/>
                  <w:u w:val="single"/>
                  <w:rtl w:val="0"/>
                </w:rPr>
                <w:t xml:space="preserve">West Virginia Doctors Work to Bridge Healthcare Gap in Rural Areas</w:t>
              </w:r>
            </w:hyperlink>
            <w:r w:rsidDel="00000000" w:rsidR="00000000" w:rsidRPr="00000000">
              <w:rPr>
                <w:rFonts w:ascii="Lato" w:cs="Lato" w:eastAsia="Lato" w:hAnsi="Lato"/>
                <w:rtl w:val="0"/>
              </w:rPr>
              <w:t xml:space="preserve">,” by William Brangham, Janet Tobias, Caleb Hellerman and Courtney Norris for </w:t>
            </w:r>
            <w:r w:rsidDel="00000000" w:rsidR="00000000" w:rsidRPr="00000000">
              <w:rPr>
                <w:rFonts w:ascii="Lato" w:cs="Lato" w:eastAsia="Lato" w:hAnsi="Lato"/>
                <w:i w:val="1"/>
                <w:rtl w:val="0"/>
              </w:rPr>
              <w:t xml:space="preserve">PBS NewsHour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rPr>
                <w:rFonts w:ascii="Lato" w:cs="Lato" w:eastAsia="Lato" w:hAnsi="Lato"/>
              </w:rPr>
            </w:pPr>
            <w:r w:rsidDel="00000000" w:rsidR="00000000" w:rsidRPr="00000000">
              <w:rPr>
                <w:rFonts w:ascii="Lato" w:cs="Lato" w:eastAsia="Lato" w:hAnsi="Lato"/>
                <w:rtl w:val="0"/>
              </w:rPr>
              <w:t xml:space="preserve">Content Advisory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spacing w:line="240" w:lineRule="auto"/>
              <w:rPr>
                <w:rFonts w:ascii="Lato" w:cs="Lato" w:eastAsia="Lato" w:hAnsi="Lato"/>
              </w:rPr>
            </w:pPr>
            <w:r w:rsidDel="00000000" w:rsidR="00000000" w:rsidRPr="00000000">
              <w:rPr>
                <w:rFonts w:ascii="Lato" w:cs="Lato" w:eastAsia="Lato" w:hAnsi="Lato"/>
                <w:rtl w:val="0"/>
              </w:rPr>
              <w:t xml:space="preserve">Discussions of healthcare topics, including childbirth and patient care.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pageBreakBefore w:val="0"/>
              <w:rPr>
                <w:rFonts w:ascii="Lato" w:cs="Lato" w:eastAsia="Lato" w:hAnsi="Lato"/>
                <w:i w:val="1"/>
              </w:rPr>
            </w:pPr>
            <w:r w:rsidDel="00000000" w:rsidR="00000000" w:rsidRPr="00000000">
              <w:rPr>
                <w:rFonts w:ascii="Lato" w:cs="Lato" w:eastAsia="Lato" w:hAnsi="Lato"/>
                <w:rtl w:val="0"/>
              </w:rPr>
              <w:t xml:space="preserve">Notes on Context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0" w:before="0" w:lineRule="auto"/>
              <w:rPr>
                <w:rFonts w:ascii="Lato" w:cs="Lato" w:eastAsia="Lato" w:hAnsi="Lato"/>
              </w:rPr>
            </w:pPr>
            <w:r w:rsidDel="00000000" w:rsidR="00000000" w:rsidRPr="00000000">
              <w:rPr>
                <w:rFonts w:ascii="Lato" w:cs="Lato" w:eastAsia="Lato" w:hAnsi="Lato"/>
                <w:rtl w:val="0"/>
              </w:rPr>
              <w:t xml:space="preserve">This lesson was developed for upper-level (junior/senior) advanced Geography course students. </w:t>
            </w:r>
          </w:p>
        </w:tc>
      </w:tr>
    </w:tbl>
    <w:p w:rsidR="00000000" w:rsidDel="00000000" w:rsidP="00000000" w:rsidRDefault="00000000" w:rsidRPr="00000000" w14:paraId="00000027">
      <w:pPr>
        <w:pStyle w:val="Heading1"/>
        <w:pageBreakBefore w:val="0"/>
        <w:spacing w:line="240" w:lineRule="auto"/>
        <w:jc w:val="left"/>
        <w:rPr>
          <w:rFonts w:ascii="Lato" w:cs="Lato" w:eastAsia="Lato" w:hAnsi="Lato"/>
        </w:rPr>
      </w:pPr>
      <w:bookmarkStart w:colFirst="0" w:colLast="0" w:name="_17p4wzqbmwvc" w:id="1"/>
      <w:bookmarkEnd w:id="1"/>
      <w:r w:rsidDel="00000000" w:rsidR="00000000" w:rsidRPr="00000000">
        <w:rPr>
          <w:rtl w:val="0"/>
        </w:rPr>
      </w:r>
    </w:p>
    <w:p w:rsidR="00000000" w:rsidDel="00000000" w:rsidP="00000000" w:rsidRDefault="00000000" w:rsidRPr="00000000" w14:paraId="00000028">
      <w:pPr>
        <w:pageBreakBefore w:val="0"/>
        <w:rPr>
          <w:rFonts w:ascii="Lato" w:cs="Lato" w:eastAsia="Lato" w:hAnsi="Lato"/>
        </w:rPr>
      </w:pPr>
      <w:r w:rsidDel="00000000" w:rsidR="00000000" w:rsidRPr="00000000">
        <w:rPr>
          <w:rtl w:val="0"/>
        </w:rPr>
      </w:r>
    </w:p>
    <w:p w:rsidR="00000000" w:rsidDel="00000000" w:rsidP="00000000" w:rsidRDefault="00000000" w:rsidRPr="00000000" w14:paraId="00000029">
      <w:pPr>
        <w:pageBreakBefore w:val="0"/>
        <w:rPr>
          <w:rFonts w:ascii="Lato" w:cs="Lato" w:eastAsia="Lato" w:hAnsi="Lato"/>
        </w:rPr>
      </w:pPr>
      <w:r w:rsidDel="00000000" w:rsidR="00000000" w:rsidRPr="00000000">
        <w:rPr>
          <w:rtl w:val="0"/>
        </w:rPr>
      </w:r>
    </w:p>
    <w:p w:rsidR="00000000" w:rsidDel="00000000" w:rsidP="00000000" w:rsidRDefault="00000000" w:rsidRPr="00000000" w14:paraId="0000002A">
      <w:pPr>
        <w:pStyle w:val="Heading1"/>
        <w:jc w:val="left"/>
        <w:rPr/>
      </w:pPr>
      <w:bookmarkStart w:colFirst="0" w:colLast="0" w:name="_19tdjibsoieu" w:id="2"/>
      <w:bookmarkEnd w:id="2"/>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spacing w:after="200" w:lineRule="auto"/>
        <w:rPr>
          <w:rFonts w:ascii="Lato" w:cs="Lato" w:eastAsia="Lato" w:hAnsi="Lato"/>
        </w:rPr>
      </w:pPr>
      <w:bookmarkStart w:colFirst="0" w:colLast="0" w:name="_vyt5989xnxbg" w:id="3"/>
      <w:bookmarkEnd w:id="3"/>
      <w:r w:rsidDel="00000000" w:rsidR="00000000" w:rsidRPr="00000000">
        <w:rPr>
          <w:rtl w:val="0"/>
        </w:rPr>
        <w:t xml:space="preserve">Lesson Plan</w:t>
      </w: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jc w:val="center"/>
              <w:rPr>
                <w:rFonts w:ascii="Lato" w:cs="Lato" w:eastAsia="Lato" w:hAnsi="Lato"/>
              </w:rPr>
            </w:pPr>
            <w:r w:rsidDel="00000000" w:rsidR="00000000" w:rsidRPr="00000000">
              <w:rPr>
                <w:rFonts w:ascii="Lato" w:cs="Lato" w:eastAsia="Lato" w:hAnsi="Lato"/>
                <w:b w:val="1"/>
                <w:rtl w:val="0"/>
              </w:rPr>
              <w:t xml:space="preserve">Lesson Objectives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rPr>
                <w:rFonts w:ascii="Lato" w:cs="Lato" w:eastAsia="Lato" w:hAnsi="Lato"/>
              </w:rPr>
            </w:pPr>
            <w:r w:rsidDel="00000000" w:rsidR="00000000" w:rsidRPr="00000000">
              <w:rPr>
                <w:rFonts w:ascii="Lato" w:cs="Lato" w:eastAsia="Lato" w:hAnsi="Lato"/>
                <w:rtl w:val="0"/>
              </w:rPr>
              <w:t xml:space="preserve">Students will…</w:t>
            </w:r>
          </w:p>
          <w:p w:rsidR="00000000" w:rsidDel="00000000" w:rsidP="00000000" w:rsidRDefault="00000000" w:rsidRPr="00000000" w14:paraId="0000002E">
            <w:pPr>
              <w:numPr>
                <w:ilvl w:val="0"/>
                <w:numId w:val="3"/>
              </w:numPr>
              <w:ind w:left="720" w:hanging="360"/>
              <w:rPr>
                <w:rFonts w:ascii="Lato" w:cs="Lato" w:eastAsia="Lato" w:hAnsi="Lato"/>
                <w:u w:val="none"/>
              </w:rPr>
            </w:pPr>
            <w:r w:rsidDel="00000000" w:rsidR="00000000" w:rsidRPr="00000000">
              <w:rPr>
                <w:rFonts w:ascii="Lato" w:cs="Lato" w:eastAsia="Lato" w:hAnsi="Lato"/>
                <w:rtl w:val="0"/>
              </w:rPr>
              <w:t xml:space="preserve">Understand the connection between health to global development levels</w:t>
            </w:r>
          </w:p>
          <w:p w:rsidR="00000000" w:rsidDel="00000000" w:rsidP="00000000" w:rsidRDefault="00000000" w:rsidRPr="00000000" w14:paraId="0000002F">
            <w:pPr>
              <w:numPr>
                <w:ilvl w:val="0"/>
                <w:numId w:val="3"/>
              </w:numPr>
              <w:ind w:left="720" w:hanging="360"/>
              <w:rPr>
                <w:rFonts w:ascii="Lato" w:cs="Lato" w:eastAsia="Lato" w:hAnsi="Lato"/>
                <w:u w:val="none"/>
              </w:rPr>
            </w:pPr>
            <w:r w:rsidDel="00000000" w:rsidR="00000000" w:rsidRPr="00000000">
              <w:rPr>
                <w:rFonts w:ascii="Lato" w:cs="Lato" w:eastAsia="Lato" w:hAnsi="Lato"/>
                <w:rtl w:val="0"/>
              </w:rPr>
              <w:t xml:space="preserve">Compare and contrast healthcare access in rural America and rural Nigeria</w:t>
            </w:r>
          </w:p>
          <w:p w:rsidR="00000000" w:rsidDel="00000000" w:rsidP="00000000" w:rsidRDefault="00000000" w:rsidRPr="00000000" w14:paraId="00000030">
            <w:pPr>
              <w:numPr>
                <w:ilvl w:val="0"/>
                <w:numId w:val="3"/>
              </w:numPr>
              <w:ind w:left="720" w:hanging="360"/>
              <w:rPr>
                <w:rFonts w:ascii="Lato" w:cs="Lato" w:eastAsia="Lato" w:hAnsi="Lato"/>
                <w:u w:val="none"/>
              </w:rPr>
            </w:pPr>
            <w:r w:rsidDel="00000000" w:rsidR="00000000" w:rsidRPr="00000000">
              <w:rPr>
                <w:rFonts w:ascii="Lato" w:cs="Lato" w:eastAsia="Lato" w:hAnsi="Lato"/>
                <w:rtl w:val="0"/>
              </w:rPr>
              <w:t xml:space="preserve">Identify factors that contribute to healthcare disparities between the two countries</w:t>
            </w:r>
          </w:p>
          <w:p w:rsidR="00000000" w:rsidDel="00000000" w:rsidP="00000000" w:rsidRDefault="00000000" w:rsidRPr="00000000" w14:paraId="00000031">
            <w:pPr>
              <w:numPr>
                <w:ilvl w:val="0"/>
                <w:numId w:val="3"/>
              </w:numPr>
              <w:ind w:left="720" w:hanging="360"/>
              <w:rPr>
                <w:rFonts w:ascii="Lato" w:cs="Lato" w:eastAsia="Lato" w:hAnsi="Lato"/>
                <w:u w:val="none"/>
              </w:rPr>
            </w:pPr>
            <w:r w:rsidDel="00000000" w:rsidR="00000000" w:rsidRPr="00000000">
              <w:rPr>
                <w:rFonts w:ascii="Lato" w:cs="Lato" w:eastAsia="Lato" w:hAnsi="Lato"/>
                <w:rtl w:val="0"/>
              </w:rPr>
              <w:t xml:space="preserve">Analyze the impact of these disparities on individuals and communities and evaluate their impacts on countries, communities, and individuals</w:t>
            </w:r>
          </w:p>
          <w:p w:rsidR="00000000" w:rsidDel="00000000" w:rsidP="00000000" w:rsidRDefault="00000000" w:rsidRPr="00000000" w14:paraId="00000032">
            <w:pPr>
              <w:numPr>
                <w:ilvl w:val="0"/>
                <w:numId w:val="3"/>
              </w:numPr>
              <w:ind w:left="720" w:hanging="360"/>
              <w:rPr>
                <w:rFonts w:ascii="Lato" w:cs="Lato" w:eastAsia="Lato" w:hAnsi="Lato"/>
                <w:u w:val="none"/>
              </w:rPr>
            </w:pPr>
            <w:r w:rsidDel="00000000" w:rsidR="00000000" w:rsidRPr="00000000">
              <w:rPr>
                <w:rFonts w:ascii="Lato" w:cs="Lato" w:eastAsia="Lato" w:hAnsi="Lato"/>
                <w:rtl w:val="0"/>
              </w:rPr>
              <w:t xml:space="preserve">Contribute to a whole-class Padlet post or Fishbowl Discussion on the barriers, challenges, and opportunities for rural communities regarding healthcare access </w:t>
            </w:r>
          </w:p>
        </w:tc>
      </w:tr>
      <w:tr>
        <w:trPr>
          <w:cantSplit w:val="0"/>
          <w:trHeight w:val="63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jc w:val="center"/>
              <w:rPr>
                <w:rFonts w:ascii="Lato" w:cs="Lato" w:eastAsia="Lato" w:hAnsi="Lato"/>
              </w:rPr>
            </w:pPr>
            <w:r w:rsidDel="00000000" w:rsidR="00000000" w:rsidRPr="00000000">
              <w:rPr>
                <w:rFonts w:ascii="Lato" w:cs="Lato" w:eastAsia="Lato" w:hAnsi="Lato"/>
                <w:b w:val="1"/>
                <w:rtl w:val="0"/>
              </w:rPr>
              <w:t xml:space="preserve">Focus  Pulitzer Center News Story/Stories</w:t>
            </w:r>
            <w:r w:rsidDel="00000000" w:rsidR="00000000" w:rsidRPr="00000000">
              <w:rPr>
                <w:rtl w:val="0"/>
              </w:rPr>
            </w:r>
          </w:p>
        </w:tc>
      </w:tr>
      <w:tr>
        <w:trPr>
          <w:cantSplit w:val="0"/>
          <w:trHeight w:val="63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rPr>
                <w:rFonts w:ascii="Lato" w:cs="Lato" w:eastAsia="Lato" w:hAnsi="Lato"/>
                <w:i w:val="1"/>
              </w:rPr>
            </w:pPr>
            <w:hyperlink r:id="rId11">
              <w:r w:rsidDel="00000000" w:rsidR="00000000" w:rsidRPr="00000000">
                <w:rPr>
                  <w:rFonts w:ascii="Lato" w:cs="Lato" w:eastAsia="Lato" w:hAnsi="Lato"/>
                  <w:color w:val="1155cc"/>
                  <w:u w:val="single"/>
                  <w:rtl w:val="0"/>
                </w:rPr>
                <w:t xml:space="preserve">“Rural Women Hit Hardest By Nigeria’s Worsening Health Care Crisis</w:t>
              </w:r>
            </w:hyperlink>
            <w:r w:rsidDel="00000000" w:rsidR="00000000" w:rsidRPr="00000000">
              <w:rPr>
                <w:rFonts w:ascii="Lato" w:cs="Lato" w:eastAsia="Lato" w:hAnsi="Lato"/>
                <w:rtl w:val="0"/>
              </w:rPr>
              <w:t xml:space="preserve">,” by </w:t>
            </w:r>
            <w:r w:rsidDel="00000000" w:rsidR="00000000" w:rsidRPr="00000000">
              <w:rPr>
                <w:rFonts w:ascii="Lato" w:cs="Lato" w:eastAsia="Lato" w:hAnsi="Lato"/>
                <w:highlight w:val="white"/>
                <w:rtl w:val="0"/>
              </w:rPr>
              <w:t xml:space="preserve">Taiwo Adebulu</w:t>
            </w:r>
            <w:r w:rsidDel="00000000" w:rsidR="00000000" w:rsidRPr="00000000">
              <w:rPr>
                <w:rFonts w:ascii="Lato" w:cs="Lato" w:eastAsia="Lato" w:hAnsi="Lato"/>
                <w:rtl w:val="0"/>
              </w:rPr>
              <w:t xml:space="preserve"> for </w:t>
            </w:r>
            <w:r w:rsidDel="00000000" w:rsidR="00000000" w:rsidRPr="00000000">
              <w:rPr>
                <w:rFonts w:ascii="Lato" w:cs="Lato" w:eastAsia="Lato" w:hAnsi="Lato"/>
                <w:i w:val="1"/>
                <w:rtl w:val="0"/>
              </w:rPr>
              <w:t xml:space="preserve">The Cable</w:t>
            </w:r>
          </w:p>
          <w:p w:rsidR="00000000" w:rsidDel="00000000" w:rsidP="00000000" w:rsidRDefault="00000000" w:rsidRPr="00000000" w14:paraId="00000035">
            <w:pPr>
              <w:rPr>
                <w:rFonts w:ascii="Lato" w:cs="Lato" w:eastAsia="Lato" w:hAnsi="Lato"/>
                <w:i w:val="1"/>
              </w:rPr>
            </w:pPr>
            <w:r w:rsidDel="00000000" w:rsidR="00000000" w:rsidRPr="00000000">
              <w:rPr>
                <w:rtl w:val="0"/>
              </w:rPr>
            </w:r>
          </w:p>
          <w:p w:rsidR="00000000" w:rsidDel="00000000" w:rsidP="00000000" w:rsidRDefault="00000000" w:rsidRPr="00000000" w14:paraId="00000036">
            <w:pPr>
              <w:rPr>
                <w:rFonts w:ascii="Lato" w:cs="Lato" w:eastAsia="Lato" w:hAnsi="Lato"/>
                <w:i w:val="1"/>
              </w:rPr>
            </w:pPr>
            <w:r w:rsidDel="00000000" w:rsidR="00000000" w:rsidRPr="00000000">
              <w:rPr>
                <w:rFonts w:ascii="Lato" w:cs="Lato" w:eastAsia="Lato" w:hAnsi="Lato"/>
                <w:rtl w:val="0"/>
              </w:rPr>
              <w:t xml:space="preserve">“</w:t>
            </w:r>
            <w:hyperlink r:id="rId12">
              <w:r w:rsidDel="00000000" w:rsidR="00000000" w:rsidRPr="00000000">
                <w:rPr>
                  <w:rFonts w:ascii="Lato" w:cs="Lato" w:eastAsia="Lato" w:hAnsi="Lato"/>
                  <w:color w:val="1155cc"/>
                  <w:u w:val="single"/>
                  <w:rtl w:val="0"/>
                </w:rPr>
                <w:t xml:space="preserve">The Health Care Challenges Pregnant Women of Color Face in Rural Areas</w:t>
              </w:r>
            </w:hyperlink>
            <w:r w:rsidDel="00000000" w:rsidR="00000000" w:rsidRPr="00000000">
              <w:rPr>
                <w:rFonts w:ascii="Lato" w:cs="Lato" w:eastAsia="Lato" w:hAnsi="Lato"/>
                <w:rtl w:val="0"/>
              </w:rPr>
              <w:t xml:space="preserve">,” by Stephanie Sy and </w:t>
            </w:r>
            <w:r w:rsidDel="00000000" w:rsidR="00000000" w:rsidRPr="00000000">
              <w:rPr>
                <w:rFonts w:ascii="Lato" w:cs="Lato" w:eastAsia="Lato" w:hAnsi="Lato"/>
                <w:highlight w:val="white"/>
                <w:rtl w:val="0"/>
              </w:rPr>
              <w:t xml:space="preserve">Maea Lenei Buhre</w:t>
            </w:r>
            <w:r w:rsidDel="00000000" w:rsidR="00000000" w:rsidRPr="00000000">
              <w:rPr>
                <w:rFonts w:ascii="Lato" w:cs="Lato" w:eastAsia="Lato" w:hAnsi="Lato"/>
                <w:rtl w:val="0"/>
              </w:rPr>
              <w:t xml:space="preserve"> for</w:t>
            </w:r>
            <w:r w:rsidDel="00000000" w:rsidR="00000000" w:rsidRPr="00000000">
              <w:rPr>
                <w:rFonts w:ascii="Lato" w:cs="Lato" w:eastAsia="Lato" w:hAnsi="Lato"/>
                <w:i w:val="1"/>
                <w:rtl w:val="0"/>
              </w:rPr>
              <w:t xml:space="preserve"> PBS NewsHour.</w:t>
            </w:r>
          </w:p>
          <w:p w:rsidR="00000000" w:rsidDel="00000000" w:rsidP="00000000" w:rsidRDefault="00000000" w:rsidRPr="00000000" w14:paraId="00000037">
            <w:pPr>
              <w:rPr>
                <w:rFonts w:ascii="Lato" w:cs="Lato" w:eastAsia="Lato" w:hAnsi="Lato"/>
                <w:i w:val="1"/>
              </w:rPr>
            </w:pPr>
            <w:r w:rsidDel="00000000" w:rsidR="00000000" w:rsidRPr="00000000">
              <w:rPr>
                <w:rtl w:val="0"/>
              </w:rPr>
            </w:r>
          </w:p>
          <w:p w:rsidR="00000000" w:rsidDel="00000000" w:rsidP="00000000" w:rsidRDefault="00000000" w:rsidRPr="00000000" w14:paraId="00000038">
            <w:pPr>
              <w:rPr>
                <w:rFonts w:ascii="Lato" w:cs="Lato" w:eastAsia="Lato" w:hAnsi="Lato"/>
              </w:rPr>
            </w:pPr>
            <w:r w:rsidDel="00000000" w:rsidR="00000000" w:rsidRPr="00000000">
              <w:rPr>
                <w:rFonts w:ascii="Lato" w:cs="Lato" w:eastAsia="Lato" w:hAnsi="Lato"/>
                <w:u w:val="single"/>
                <w:rtl w:val="0"/>
              </w:rPr>
              <w:t xml:space="preserve">Optional</w:t>
            </w:r>
            <w:r w:rsidDel="00000000" w:rsidR="00000000" w:rsidRPr="00000000">
              <w:rPr>
                <w:rFonts w:ascii="Lato" w:cs="Lato" w:eastAsia="Lato" w:hAnsi="Lato"/>
                <w:rtl w:val="0"/>
              </w:rPr>
              <w:t xml:space="preserve">:</w:t>
            </w:r>
          </w:p>
          <w:p w:rsidR="00000000" w:rsidDel="00000000" w:rsidP="00000000" w:rsidRDefault="00000000" w:rsidRPr="00000000" w14:paraId="00000039">
            <w:pPr>
              <w:rPr>
                <w:rFonts w:ascii="Lato" w:cs="Lato" w:eastAsia="Lato" w:hAnsi="Lato"/>
              </w:rPr>
            </w:pPr>
            <w:r w:rsidDel="00000000" w:rsidR="00000000" w:rsidRPr="00000000">
              <w:rPr>
                <w:rFonts w:ascii="Lato" w:cs="Lato" w:eastAsia="Lato" w:hAnsi="Lato"/>
                <w:rtl w:val="0"/>
              </w:rPr>
              <w:t xml:space="preserve">“</w:t>
            </w:r>
            <w:hyperlink r:id="rId13">
              <w:r w:rsidDel="00000000" w:rsidR="00000000" w:rsidRPr="00000000">
                <w:rPr>
                  <w:rFonts w:ascii="Lato" w:cs="Lato" w:eastAsia="Lato" w:hAnsi="Lato"/>
                  <w:color w:val="1155cc"/>
                  <w:u w:val="single"/>
                  <w:rtl w:val="0"/>
                </w:rPr>
                <w:t xml:space="preserve">West Virginia Doctors Work to Bridge Healthcare Gap in Rural Areas</w:t>
              </w:r>
            </w:hyperlink>
            <w:r w:rsidDel="00000000" w:rsidR="00000000" w:rsidRPr="00000000">
              <w:rPr>
                <w:rFonts w:ascii="Lato" w:cs="Lato" w:eastAsia="Lato" w:hAnsi="Lato"/>
                <w:rtl w:val="0"/>
              </w:rPr>
              <w:t xml:space="preserve">,” by William Brangham, Janet Tobias, Caleb Hellerman, and Courtney Norris for </w:t>
            </w:r>
            <w:r w:rsidDel="00000000" w:rsidR="00000000" w:rsidRPr="00000000">
              <w:rPr>
                <w:rFonts w:ascii="Lato" w:cs="Lato" w:eastAsia="Lato" w:hAnsi="Lato"/>
                <w:i w:val="1"/>
                <w:rtl w:val="0"/>
              </w:rPr>
              <w:t xml:space="preserve">PBS NewsHour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rPr>
            </w:pPr>
            <w:r w:rsidDel="00000000" w:rsidR="00000000" w:rsidRPr="00000000">
              <w:rPr>
                <w:rFonts w:ascii="Lato" w:cs="Lato" w:eastAsia="Lato" w:hAnsi="Lato"/>
                <w:b w:val="1"/>
                <w:rtl w:val="0"/>
              </w:rPr>
              <w:t xml:space="preserve">Lesson Steps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u w:val="single"/>
                <w:rtl w:val="0"/>
              </w:rPr>
              <w:t xml:space="preserve">Warm-up</w:t>
            </w:r>
            <w:r w:rsidDel="00000000" w:rsidR="00000000" w:rsidRPr="00000000">
              <w:rPr>
                <w:rFonts w:ascii="Lato" w:cs="Lato" w:eastAsia="Lato" w:hAnsi="Lato"/>
                <w:rtl w:val="0"/>
              </w:rPr>
              <w:t xml:space="preserve">:</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rtl w:val="0"/>
              </w:rPr>
              <w:t xml:space="preserve">Have students discuss the following questions in partners or small groups and then out to the entire class. </w:t>
            </w:r>
          </w:p>
          <w:p w:rsidR="00000000" w:rsidDel="00000000" w:rsidP="00000000" w:rsidRDefault="00000000" w:rsidRPr="00000000" w14:paraId="0000003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u w:val="none"/>
              </w:rPr>
            </w:pPr>
            <w:r w:rsidDel="00000000" w:rsidR="00000000" w:rsidRPr="00000000">
              <w:rPr>
                <w:rFonts w:ascii="Lato" w:cs="Lato" w:eastAsia="Lato" w:hAnsi="Lato"/>
                <w:rtl w:val="0"/>
              </w:rPr>
              <w:t xml:space="preserve">Imagine living in a place where you couldn't easily access a doctor or hospital when you were sick. How would that affect your life and the lives of your </w:t>
            </w:r>
            <w:r w:rsidDel="00000000" w:rsidR="00000000" w:rsidRPr="00000000">
              <w:rPr>
                <w:rFonts w:ascii="Lato" w:cs="Lato" w:eastAsia="Lato" w:hAnsi="Lato"/>
                <w:rtl w:val="0"/>
              </w:rPr>
              <w:t xml:space="preserve">family</w:t>
            </w:r>
            <w:r w:rsidDel="00000000" w:rsidR="00000000" w:rsidRPr="00000000">
              <w:rPr>
                <w:rFonts w:ascii="Lato" w:cs="Lato" w:eastAsia="Lato" w:hAnsi="Lato"/>
                <w:rtl w:val="0"/>
              </w:rPr>
              <w:t xml:space="preserve">? </w:t>
            </w:r>
          </w:p>
          <w:p w:rsidR="00000000" w:rsidDel="00000000" w:rsidP="00000000" w:rsidRDefault="00000000" w:rsidRPr="00000000" w14:paraId="0000003E">
            <w:pPr>
              <w:widowControl w:val="0"/>
              <w:numPr>
                <w:ilvl w:val="0"/>
                <w:numId w:val="6"/>
              </w:numPr>
              <w:spacing w:after="200" w:lineRule="auto"/>
              <w:ind w:left="720" w:hanging="360"/>
              <w:rPr>
                <w:rFonts w:ascii="Lato" w:cs="Lato" w:eastAsia="Lato" w:hAnsi="Lato"/>
              </w:rPr>
            </w:pPr>
            <w:r w:rsidDel="00000000" w:rsidR="00000000" w:rsidRPr="00000000">
              <w:rPr>
                <w:rFonts w:ascii="Lato" w:cs="Lato" w:eastAsia="Lato" w:hAnsi="Lato"/>
                <w:rtl w:val="0"/>
              </w:rPr>
              <w:t xml:space="preserve">What are some barriers to accessing healthcare for anyone in any country in the world?</w:t>
            </w:r>
          </w:p>
          <w:p w:rsidR="00000000" w:rsidDel="00000000" w:rsidP="00000000" w:rsidRDefault="00000000" w:rsidRPr="00000000" w14:paraId="0000003F">
            <w:pPr>
              <w:widowControl w:val="0"/>
              <w:rPr>
                <w:rFonts w:ascii="Lato" w:cs="Lato" w:eastAsia="Lato" w:hAnsi="Lato"/>
              </w:rPr>
            </w:pPr>
            <w:r w:rsidDel="00000000" w:rsidR="00000000" w:rsidRPr="00000000">
              <w:rPr>
                <w:rFonts w:ascii="Lato" w:cs="Lato" w:eastAsia="Lato" w:hAnsi="Lato"/>
                <w:rtl w:val="0"/>
              </w:rPr>
              <w:t xml:space="preserve">**Educator note: Students could write their responses on Post-its and post them on a wall in the classroom as a collection of thoughts. The teacher could then choose some to highlight for the entire class. </w:t>
            </w:r>
          </w:p>
          <w:p w:rsidR="00000000" w:rsidDel="00000000" w:rsidP="00000000" w:rsidRDefault="00000000" w:rsidRPr="00000000" w14:paraId="00000040">
            <w:pPr>
              <w:widowControl w:val="0"/>
              <w:rPr>
                <w:rFonts w:ascii="Lato" w:cs="Lato" w:eastAsia="Lato" w:hAnsi="Lato"/>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u w:val="single"/>
                <w:rtl w:val="0"/>
              </w:rPr>
              <w:t xml:space="preserve">Introduce the lesson</w:t>
            </w:r>
            <w:r w:rsidDel="00000000" w:rsidR="00000000" w:rsidRPr="00000000">
              <w:rPr>
                <w:rFonts w:ascii="Lato" w:cs="Lato" w:eastAsia="Lato" w:hAnsi="Lato"/>
                <w:rtl w:val="0"/>
              </w:rPr>
              <w:t xml:space="preserve">:</w:t>
            </w:r>
          </w:p>
          <w:p w:rsidR="00000000" w:rsidDel="00000000" w:rsidP="00000000" w:rsidRDefault="00000000" w:rsidRPr="00000000" w14:paraId="0000004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Lato" w:cs="Lato" w:eastAsia="Lato" w:hAnsi="Lato"/>
                <w:u w:val="none"/>
              </w:rPr>
            </w:pPr>
            <w:r w:rsidDel="00000000" w:rsidR="00000000" w:rsidRPr="00000000">
              <w:rPr>
                <w:rFonts w:ascii="Lato" w:cs="Lato" w:eastAsia="Lato" w:hAnsi="Lato"/>
                <w:rtl w:val="0"/>
              </w:rPr>
              <w:t xml:space="preserve">Discuss that the goal of this lesson will be for students to understand the impacts that healthcare access on global development levels through the lens of two contrasting countries, Nigeria and the U.S. </w:t>
            </w:r>
          </w:p>
          <w:p w:rsidR="00000000" w:rsidDel="00000000" w:rsidP="00000000" w:rsidRDefault="00000000" w:rsidRPr="00000000" w14:paraId="0000004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u w:val="none"/>
              </w:rPr>
            </w:pPr>
            <w:r w:rsidDel="00000000" w:rsidR="00000000" w:rsidRPr="00000000">
              <w:rPr>
                <w:rFonts w:ascii="Lato" w:cs="Lato" w:eastAsia="Lato" w:hAnsi="Lato"/>
                <w:rtl w:val="0"/>
              </w:rPr>
              <w:t xml:space="preserve">Make certain that students have a firm understanding of the following vocabulary words: </w:t>
            </w:r>
          </w:p>
          <w:p w:rsidR="00000000" w:rsidDel="00000000" w:rsidP="00000000" w:rsidRDefault="00000000" w:rsidRPr="00000000" w14:paraId="0000004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Lato" w:cs="Lato" w:eastAsia="Lato" w:hAnsi="Lato"/>
                <w:u w:val="none"/>
              </w:rPr>
            </w:pPr>
            <w:r w:rsidDel="00000000" w:rsidR="00000000" w:rsidRPr="00000000">
              <w:rPr>
                <w:rFonts w:ascii="Lato" w:cs="Lato" w:eastAsia="Lato" w:hAnsi="Lato"/>
                <w:rtl w:val="0"/>
              </w:rPr>
              <w:t xml:space="preserve">Disparity</w:t>
            </w:r>
          </w:p>
          <w:p w:rsidR="00000000" w:rsidDel="00000000" w:rsidP="00000000" w:rsidRDefault="00000000" w:rsidRPr="00000000" w14:paraId="00000045">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Lato" w:cs="Lato" w:eastAsia="Lato" w:hAnsi="Lato"/>
                <w:u w:val="none"/>
              </w:rPr>
            </w:pPr>
            <w:r w:rsidDel="00000000" w:rsidR="00000000" w:rsidRPr="00000000">
              <w:rPr>
                <w:rFonts w:ascii="Lato" w:cs="Lato" w:eastAsia="Lato" w:hAnsi="Lato"/>
                <w:rtl w:val="0"/>
              </w:rPr>
              <w:t xml:space="preserve">Rural</w:t>
            </w:r>
          </w:p>
          <w:p w:rsidR="00000000" w:rsidDel="00000000" w:rsidP="00000000" w:rsidRDefault="00000000" w:rsidRPr="00000000" w14:paraId="00000046">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Lato" w:cs="Lato" w:eastAsia="Lato" w:hAnsi="Lato"/>
                <w:u w:val="none"/>
              </w:rPr>
            </w:pPr>
            <w:r w:rsidDel="00000000" w:rsidR="00000000" w:rsidRPr="00000000">
              <w:rPr>
                <w:rFonts w:ascii="Lato" w:cs="Lato" w:eastAsia="Lato" w:hAnsi="Lato"/>
                <w:rtl w:val="0"/>
              </w:rPr>
              <w:t xml:space="preserve">Maternal mortality</w:t>
            </w:r>
          </w:p>
          <w:p w:rsidR="00000000" w:rsidDel="00000000" w:rsidP="00000000" w:rsidRDefault="00000000" w:rsidRPr="00000000" w14:paraId="00000047">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Lato" w:cs="Lato" w:eastAsia="Lato" w:hAnsi="Lato"/>
                <w:u w:val="none"/>
              </w:rPr>
            </w:pPr>
            <w:r w:rsidDel="00000000" w:rsidR="00000000" w:rsidRPr="00000000">
              <w:rPr>
                <w:rFonts w:ascii="Lato" w:cs="Lato" w:eastAsia="Lato" w:hAnsi="Lato"/>
                <w:rtl w:val="0"/>
              </w:rPr>
              <w:t xml:space="preserve">Obstetrical care</w:t>
            </w:r>
          </w:p>
          <w:p w:rsidR="00000000" w:rsidDel="00000000" w:rsidP="00000000" w:rsidRDefault="00000000" w:rsidRPr="00000000" w14:paraId="00000048">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Lato" w:cs="Lato" w:eastAsia="Lato" w:hAnsi="Lato"/>
                <w:u w:val="none"/>
              </w:rPr>
            </w:pPr>
            <w:r w:rsidDel="00000000" w:rsidR="00000000" w:rsidRPr="00000000">
              <w:rPr>
                <w:rFonts w:ascii="Lato" w:cs="Lato" w:eastAsia="Lato" w:hAnsi="Lato"/>
                <w:rtl w:val="0"/>
              </w:rPr>
              <w:t xml:space="preserve">Midwives</w:t>
            </w:r>
          </w:p>
          <w:p w:rsidR="00000000" w:rsidDel="00000000" w:rsidP="00000000" w:rsidRDefault="00000000" w:rsidRPr="00000000" w14:paraId="00000049">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Lato" w:cs="Lato" w:eastAsia="Lato" w:hAnsi="Lato"/>
                <w:u w:val="none"/>
              </w:rPr>
            </w:pPr>
            <w:r w:rsidDel="00000000" w:rsidR="00000000" w:rsidRPr="00000000">
              <w:rPr>
                <w:rFonts w:ascii="Lato" w:cs="Lato" w:eastAsia="Lato" w:hAnsi="Lato"/>
                <w:rtl w:val="0"/>
              </w:rPr>
              <w:t xml:space="preserve">Postpartum</w:t>
            </w:r>
          </w:p>
          <w:p w:rsidR="00000000" w:rsidDel="00000000" w:rsidP="00000000" w:rsidRDefault="00000000" w:rsidRPr="00000000" w14:paraId="0000004A">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200" w:before="0" w:line="240" w:lineRule="auto"/>
              <w:ind w:left="1440" w:right="0" w:hanging="360"/>
              <w:jc w:val="left"/>
              <w:rPr>
                <w:rFonts w:ascii="Lato" w:cs="Lato" w:eastAsia="Lato" w:hAnsi="Lato"/>
                <w:u w:val="none"/>
              </w:rPr>
            </w:pPr>
            <w:r w:rsidDel="00000000" w:rsidR="00000000" w:rsidRPr="00000000">
              <w:rPr>
                <w:rFonts w:ascii="Lato" w:cs="Lato" w:eastAsia="Lato" w:hAnsi="Lato"/>
                <w:rtl w:val="0"/>
              </w:rPr>
              <w:t xml:space="preserve">Prenatal/antenatal care</w:t>
            </w:r>
          </w:p>
          <w:p w:rsidR="00000000" w:rsidDel="00000000" w:rsidP="00000000" w:rsidRDefault="00000000" w:rsidRPr="00000000" w14:paraId="0000004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Lato" w:cs="Lato" w:eastAsia="Lato" w:hAnsi="Lato"/>
                <w:u w:val="none"/>
              </w:rPr>
            </w:pPr>
            <w:r w:rsidDel="00000000" w:rsidR="00000000" w:rsidRPr="00000000">
              <w:rPr>
                <w:rFonts w:ascii="Lato" w:cs="Lato" w:eastAsia="Lato" w:hAnsi="Lato"/>
                <w:rtl w:val="0"/>
              </w:rPr>
              <w:t xml:space="preserve">Challenge students to consider:</w:t>
            </w:r>
            <w:r w:rsidDel="00000000" w:rsidR="00000000" w:rsidRPr="00000000">
              <w:rPr>
                <w:rFonts w:ascii="Lato" w:cs="Lato" w:eastAsia="Lato" w:hAnsi="Lato"/>
                <w:i w:val="1"/>
                <w:rtl w:val="0"/>
              </w:rPr>
              <w:t xml:space="preserve"> “How would living in a rural area in the world present challenges for pregnant mothers?”</w:t>
            </w:r>
            <w:r w:rsidDel="00000000" w:rsidR="00000000" w:rsidRPr="00000000">
              <w:rPr>
                <w:rFonts w:ascii="Lato" w:cs="Lato" w:eastAsia="Lato" w:hAnsi="Lato"/>
                <w:rtl w:val="0"/>
              </w:rPr>
              <w:t xml:space="preserve"> Allow students time to share their ideas with the entire class or again, use the post-it note method introduced in the warm-up.</w:t>
            </w:r>
          </w:p>
          <w:p w:rsidR="00000000" w:rsidDel="00000000" w:rsidP="00000000" w:rsidRDefault="00000000" w:rsidRPr="00000000" w14:paraId="0000004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rPr>
            </w:pPr>
            <w:r w:rsidDel="00000000" w:rsidR="00000000" w:rsidRPr="00000000">
              <w:rPr>
                <w:rFonts w:ascii="Lato" w:cs="Lato" w:eastAsia="Lato" w:hAnsi="Lato"/>
                <w:rtl w:val="0"/>
              </w:rPr>
              <w:t xml:space="preserve">Have students build background information on global health terms before reading articles on maternal health.</w:t>
            </w:r>
          </w:p>
          <w:p w:rsidR="00000000" w:rsidDel="00000000" w:rsidP="00000000" w:rsidRDefault="00000000" w:rsidRPr="00000000" w14:paraId="0000004D">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Lato" w:cs="Lato" w:eastAsia="Lato" w:hAnsi="Lato"/>
              </w:rPr>
            </w:pPr>
            <w:r w:rsidDel="00000000" w:rsidR="00000000" w:rsidRPr="00000000">
              <w:rPr>
                <w:rFonts w:ascii="Lato" w:cs="Lato" w:eastAsia="Lato" w:hAnsi="Lato"/>
                <w:rtl w:val="0"/>
              </w:rPr>
              <w:t xml:space="preserve"> Handout, </w:t>
            </w:r>
            <w:r w:rsidDel="00000000" w:rsidR="00000000" w:rsidRPr="00000000">
              <w:rPr>
                <w:rFonts w:ascii="Lato" w:cs="Lato" w:eastAsia="Lato" w:hAnsi="Lato"/>
                <w:rtl w:val="0"/>
              </w:rPr>
              <w:t xml:space="preserve">Data Deepdive: Nigeria and the U.S.</w:t>
            </w:r>
            <w:r w:rsidDel="00000000" w:rsidR="00000000" w:rsidRPr="00000000">
              <w:rPr>
                <w:rFonts w:ascii="Lato" w:cs="Lato" w:eastAsia="Lato" w:hAnsi="Lato"/>
                <w:rtl w:val="0"/>
              </w:rPr>
              <w:t xml:space="preserve">[</w:t>
            </w:r>
            <w:hyperlink r:id="rId14">
              <w:r w:rsidDel="00000000" w:rsidR="00000000" w:rsidRPr="00000000">
                <w:rPr>
                  <w:rFonts w:ascii="Lato" w:cs="Lato" w:eastAsia="Lato" w:hAnsi="Lato"/>
                  <w:color w:val="1155cc"/>
                  <w:u w:val="single"/>
                  <w:rtl w:val="0"/>
                </w:rPr>
                <w:t xml:space="preserve">.pdf</w:t>
              </w:r>
            </w:hyperlink>
            <w:r w:rsidDel="00000000" w:rsidR="00000000" w:rsidRPr="00000000">
              <w:rPr>
                <w:rFonts w:ascii="Lato" w:cs="Lato" w:eastAsia="Lato" w:hAnsi="Lato"/>
                <w:rtl w:val="0"/>
              </w:rPr>
              <w:t xml:space="preserve">][</w:t>
            </w:r>
            <w:hyperlink r:id="rId15">
              <w:r w:rsidDel="00000000" w:rsidR="00000000" w:rsidRPr="00000000">
                <w:rPr>
                  <w:rFonts w:ascii="Lato" w:cs="Lato" w:eastAsia="Lato" w:hAnsi="Lato"/>
                  <w:color w:val="1155cc"/>
                  <w:u w:val="single"/>
                  <w:rtl w:val="0"/>
                </w:rPr>
                <w:t xml:space="preserve">.docx</w:t>
              </w:r>
            </w:hyperlink>
            <w:r w:rsidDel="00000000" w:rsidR="00000000" w:rsidRPr="00000000">
              <w:rPr>
                <w:rFonts w:ascii="Lato" w:cs="Lato" w:eastAsia="Lato" w:hAnsi="Lato"/>
                <w:rtl w:val="0"/>
              </w:rPr>
              <w:t xml:space="preserve">] Direct students to complete the activity using two websites,  </w:t>
            </w:r>
            <w:hyperlink r:id="rId16">
              <w:r w:rsidDel="00000000" w:rsidR="00000000" w:rsidRPr="00000000">
                <w:rPr>
                  <w:rFonts w:ascii="Lato" w:cs="Lato" w:eastAsia="Lato" w:hAnsi="Lato"/>
                  <w:color w:val="1155cc"/>
                  <w:u w:val="single"/>
                  <w:rtl w:val="0"/>
                </w:rPr>
                <w:t xml:space="preserve">CIA World Factbook</w:t>
              </w:r>
            </w:hyperlink>
            <w:r w:rsidDel="00000000" w:rsidR="00000000" w:rsidRPr="00000000">
              <w:rPr>
                <w:rFonts w:ascii="Lato" w:cs="Lato" w:eastAsia="Lato" w:hAnsi="Lato"/>
                <w:rtl w:val="0"/>
              </w:rPr>
              <w:t xml:space="preserve"> and </w:t>
            </w:r>
            <w:hyperlink r:id="rId17">
              <w:r w:rsidDel="00000000" w:rsidR="00000000" w:rsidRPr="00000000">
                <w:rPr>
                  <w:rFonts w:ascii="Lato" w:cs="Lato" w:eastAsia="Lato" w:hAnsi="Lato"/>
                  <w:color w:val="1155cc"/>
                  <w:u w:val="single"/>
                  <w:rtl w:val="0"/>
                </w:rPr>
                <w:t xml:space="preserve">Human Development Index</w:t>
              </w:r>
            </w:hyperlink>
            <w:r w:rsidDel="00000000" w:rsidR="00000000" w:rsidRPr="00000000">
              <w:rPr>
                <w:rFonts w:ascii="Lato" w:cs="Lato" w:eastAsia="Lato" w:hAnsi="Lato"/>
                <w:rtl w:val="0"/>
              </w:rPr>
              <w:t xml:space="preserve"> from the United Nations Development Program website.</w:t>
            </w:r>
            <w:r w:rsidDel="00000000" w:rsidR="00000000" w:rsidRPr="00000000">
              <w:rPr>
                <w:rFonts w:ascii="Lato" w:cs="Lato" w:eastAsia="Lato" w:hAnsi="Lato"/>
                <w:rtl w:val="0"/>
              </w:rPr>
              <w:t xml:space="preserve"> </w:t>
            </w:r>
          </w:p>
          <w:p w:rsidR="00000000" w:rsidDel="00000000" w:rsidP="00000000" w:rsidRDefault="00000000" w:rsidRPr="00000000" w14:paraId="0000004E">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Lato" w:cs="Lato" w:eastAsia="Lato" w:hAnsi="Lato"/>
              </w:rPr>
            </w:pPr>
            <w:r w:rsidDel="00000000" w:rsidR="00000000" w:rsidRPr="00000000">
              <w:rPr>
                <w:rFonts w:ascii="Lato" w:cs="Lato" w:eastAsia="Lato" w:hAnsi="Lato"/>
                <w:rtl w:val="0"/>
              </w:rPr>
              <w:t xml:space="preserve">Using the worksheet, have students gather data on the following topics to provide background context prior to using the Pulitzer articles. </w:t>
            </w:r>
          </w:p>
          <w:p w:rsidR="00000000" w:rsidDel="00000000" w:rsidP="00000000" w:rsidRDefault="00000000" w:rsidRPr="00000000" w14:paraId="0000004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Lato" w:cs="Lato" w:eastAsia="Lato" w:hAnsi="Lato"/>
                <w:u w:val="none"/>
              </w:rPr>
            </w:pPr>
            <w:r w:rsidDel="00000000" w:rsidR="00000000" w:rsidRPr="00000000">
              <w:rPr>
                <w:rFonts w:ascii="Lato" w:cs="Lato" w:eastAsia="Lato" w:hAnsi="Lato"/>
                <w:rtl w:val="0"/>
              </w:rPr>
              <w:t xml:space="preserve">Maternal mortality rate</w:t>
            </w:r>
          </w:p>
          <w:p w:rsidR="00000000" w:rsidDel="00000000" w:rsidP="00000000" w:rsidRDefault="00000000" w:rsidRPr="00000000" w14:paraId="0000005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Lato" w:cs="Lato" w:eastAsia="Lato" w:hAnsi="Lato"/>
                <w:u w:val="none"/>
              </w:rPr>
            </w:pPr>
            <w:r w:rsidDel="00000000" w:rsidR="00000000" w:rsidRPr="00000000">
              <w:rPr>
                <w:rFonts w:ascii="Lato" w:cs="Lato" w:eastAsia="Lato" w:hAnsi="Lato"/>
                <w:rtl w:val="0"/>
              </w:rPr>
              <w:t xml:space="preserve">Physician density rate</w:t>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Lato" w:cs="Lato" w:eastAsia="Lato" w:hAnsi="Lato"/>
                <w:u w:val="none"/>
              </w:rPr>
            </w:pPr>
            <w:r w:rsidDel="00000000" w:rsidR="00000000" w:rsidRPr="00000000">
              <w:rPr>
                <w:rFonts w:ascii="Lato" w:cs="Lato" w:eastAsia="Lato" w:hAnsi="Lato"/>
                <w:rtl w:val="0"/>
              </w:rPr>
              <w:t xml:space="preserve">Hospital bed density rate</w:t>
            </w:r>
          </w:p>
          <w:p w:rsidR="00000000" w:rsidDel="00000000" w:rsidP="00000000" w:rsidRDefault="00000000" w:rsidRPr="00000000" w14:paraId="0000005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Lato" w:cs="Lato" w:eastAsia="Lato" w:hAnsi="Lato"/>
                <w:u w:val="none"/>
              </w:rPr>
            </w:pPr>
            <w:r w:rsidDel="00000000" w:rsidR="00000000" w:rsidRPr="00000000">
              <w:rPr>
                <w:rFonts w:ascii="Lato" w:cs="Lato" w:eastAsia="Lato" w:hAnsi="Lato"/>
                <w:rtl w:val="0"/>
              </w:rPr>
              <w:t xml:space="preserve">Infant mortality rate</w:t>
            </w:r>
          </w:p>
          <w:p w:rsidR="00000000" w:rsidDel="00000000" w:rsidP="00000000" w:rsidRDefault="00000000" w:rsidRPr="00000000" w14:paraId="0000005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Lato" w:cs="Lato" w:eastAsia="Lato" w:hAnsi="Lato"/>
                <w:u w:val="none"/>
              </w:rPr>
            </w:pPr>
            <w:r w:rsidDel="00000000" w:rsidR="00000000" w:rsidRPr="00000000">
              <w:rPr>
                <w:rFonts w:ascii="Lato" w:cs="Lato" w:eastAsia="Lato" w:hAnsi="Lato"/>
                <w:rtl w:val="0"/>
              </w:rPr>
              <w:t xml:space="preserve">Drinking water source, </w:t>
            </w:r>
          </w:p>
          <w:p w:rsidR="00000000" w:rsidDel="00000000" w:rsidP="00000000" w:rsidRDefault="00000000" w:rsidRPr="00000000" w14:paraId="0000005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Lato" w:cs="Lato" w:eastAsia="Lato" w:hAnsi="Lato"/>
                <w:u w:val="none"/>
              </w:rPr>
            </w:pPr>
            <w:r w:rsidDel="00000000" w:rsidR="00000000" w:rsidRPr="00000000">
              <w:rPr>
                <w:rFonts w:ascii="Lato" w:cs="Lato" w:eastAsia="Lato" w:hAnsi="Lato"/>
                <w:rtl w:val="0"/>
              </w:rPr>
              <w:t xml:space="preserve">Sanitation facility access</w:t>
            </w:r>
          </w:p>
          <w:p w:rsidR="00000000" w:rsidDel="00000000" w:rsidP="00000000" w:rsidRDefault="00000000" w:rsidRPr="00000000" w14:paraId="0000005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Lato" w:cs="Lato" w:eastAsia="Lato" w:hAnsi="Lato"/>
                <w:u w:val="none"/>
              </w:rPr>
            </w:pPr>
            <w:r w:rsidDel="00000000" w:rsidR="00000000" w:rsidRPr="00000000">
              <w:rPr>
                <w:rFonts w:ascii="Lato" w:cs="Lato" w:eastAsia="Lato" w:hAnsi="Lato"/>
                <w:rtl w:val="0"/>
              </w:rPr>
              <w:t xml:space="preserve">Electricity access</w:t>
            </w:r>
          </w:p>
          <w:p w:rsidR="00000000" w:rsidDel="00000000" w:rsidP="00000000" w:rsidRDefault="00000000" w:rsidRPr="00000000" w14:paraId="0000005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Lato" w:cs="Lato" w:eastAsia="Lato" w:hAnsi="Lato"/>
                <w:u w:val="none"/>
              </w:rPr>
            </w:pPr>
            <w:r w:rsidDel="00000000" w:rsidR="00000000" w:rsidRPr="00000000">
              <w:rPr>
                <w:rFonts w:ascii="Lato" w:cs="Lato" w:eastAsia="Lato" w:hAnsi="Lato"/>
                <w:rtl w:val="0"/>
              </w:rPr>
              <w:t xml:space="preserve">Have students discuss their findings in relation to the following questions:</w:t>
            </w:r>
            <w:r w:rsidDel="00000000" w:rsidR="00000000" w:rsidRPr="00000000">
              <w:rPr>
                <w:rFonts w:ascii="Lato" w:cs="Lato" w:eastAsia="Lato" w:hAnsi="Lato"/>
                <w:rtl w:val="0"/>
              </w:rPr>
              <w:t xml:space="preserve"> </w:t>
            </w:r>
          </w:p>
          <w:p w:rsidR="00000000" w:rsidDel="00000000" w:rsidP="00000000" w:rsidRDefault="00000000" w:rsidRPr="00000000" w14:paraId="0000005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Lato" w:cs="Lato" w:eastAsia="Lato" w:hAnsi="Lato"/>
              </w:rPr>
            </w:pPr>
            <w:r w:rsidDel="00000000" w:rsidR="00000000" w:rsidRPr="00000000">
              <w:rPr>
                <w:rFonts w:ascii="Lato" w:cs="Lato" w:eastAsia="Lato" w:hAnsi="Lato"/>
                <w:rtl w:val="0"/>
              </w:rPr>
              <w:t xml:space="preserve">How might this data relate to human development levels?</w:t>
            </w:r>
          </w:p>
          <w:p w:rsidR="00000000" w:rsidDel="00000000" w:rsidP="00000000" w:rsidRDefault="00000000" w:rsidRPr="00000000" w14:paraId="0000005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Lato" w:cs="Lato" w:eastAsia="Lato" w:hAnsi="Lato"/>
              </w:rPr>
            </w:pPr>
            <w:r w:rsidDel="00000000" w:rsidR="00000000" w:rsidRPr="00000000">
              <w:rPr>
                <w:rFonts w:ascii="Lato" w:cs="Lato" w:eastAsia="Lato" w:hAnsi="Lato"/>
                <w:rtl w:val="0"/>
              </w:rPr>
              <w:t xml:space="preserve">How might this data relate to healthcare quality for citizens in both Nigeria and the U.S.?</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u w:val="single"/>
                <w:rtl w:val="0"/>
              </w:rPr>
              <w:t xml:space="preserve">Analyze Reporting</w:t>
            </w:r>
            <w:r w:rsidDel="00000000" w:rsidR="00000000" w:rsidRPr="00000000">
              <w:rPr>
                <w:rFonts w:ascii="Lato" w:cs="Lato" w:eastAsia="Lato" w:hAnsi="Lato"/>
                <w:rtl w:val="0"/>
              </w:rPr>
              <w:t xml:space="preserve">:</w:t>
            </w:r>
          </w:p>
          <w:p w:rsidR="00000000" w:rsidDel="00000000" w:rsidP="00000000" w:rsidRDefault="00000000" w:rsidRPr="00000000" w14:paraId="0000005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Lato" w:cs="Lato" w:eastAsia="Lato" w:hAnsi="Lato"/>
                <w:u w:val="none"/>
              </w:rPr>
            </w:pPr>
            <w:r w:rsidDel="00000000" w:rsidR="00000000" w:rsidRPr="00000000">
              <w:rPr>
                <w:rFonts w:ascii="Lato" w:cs="Lato" w:eastAsia="Lato" w:hAnsi="Lato"/>
                <w:rtl w:val="0"/>
              </w:rPr>
              <w:t xml:space="preserve">Introduce students to the article, “</w:t>
            </w:r>
            <w:hyperlink r:id="rId18">
              <w:r w:rsidDel="00000000" w:rsidR="00000000" w:rsidRPr="00000000">
                <w:rPr>
                  <w:rFonts w:ascii="Lato" w:cs="Lato" w:eastAsia="Lato" w:hAnsi="Lato"/>
                  <w:color w:val="1155cc"/>
                  <w:u w:val="single"/>
                  <w:rtl w:val="0"/>
                </w:rPr>
                <w:t xml:space="preserve">Rural Women Hit Hardest By Nigeria’s Worsening Health Care Crisis</w:t>
              </w:r>
            </w:hyperlink>
            <w:r w:rsidDel="00000000" w:rsidR="00000000" w:rsidRPr="00000000">
              <w:rPr>
                <w:rFonts w:ascii="Lato" w:cs="Lato" w:eastAsia="Lato" w:hAnsi="Lato"/>
                <w:rtl w:val="0"/>
              </w:rPr>
              <w:t xml:space="preserve">”, and have students fill out the title, author, and date published questions on the “</w:t>
            </w:r>
            <w:r w:rsidDel="00000000" w:rsidR="00000000" w:rsidRPr="00000000">
              <w:rPr>
                <w:rFonts w:ascii="Lato" w:cs="Lato" w:eastAsia="Lato" w:hAnsi="Lato"/>
                <w:rtl w:val="0"/>
              </w:rPr>
              <w:t xml:space="preserve">Geographic Case Study Using Pulitzer Center Resources”</w:t>
            </w:r>
            <w:r w:rsidDel="00000000" w:rsidR="00000000" w:rsidRPr="00000000">
              <w:rPr>
                <w:rFonts w:ascii="Lato" w:cs="Lato" w:eastAsia="Lato" w:hAnsi="Lato"/>
                <w:rtl w:val="0"/>
              </w:rPr>
              <w:t xml:space="preserve">[</w:t>
            </w:r>
            <w:hyperlink r:id="rId19">
              <w:r w:rsidDel="00000000" w:rsidR="00000000" w:rsidRPr="00000000">
                <w:rPr>
                  <w:rFonts w:ascii="Lato" w:cs="Lato" w:eastAsia="Lato" w:hAnsi="Lato"/>
                  <w:color w:val="1155cc"/>
                  <w:u w:val="single"/>
                  <w:rtl w:val="0"/>
                </w:rPr>
                <w:t xml:space="preserve">.pdf</w:t>
              </w:r>
            </w:hyperlink>
            <w:r w:rsidDel="00000000" w:rsidR="00000000" w:rsidRPr="00000000">
              <w:rPr>
                <w:rFonts w:ascii="Lato" w:cs="Lato" w:eastAsia="Lato" w:hAnsi="Lato"/>
                <w:rtl w:val="0"/>
              </w:rPr>
              <w:t xml:space="preserve">][</w:t>
            </w:r>
            <w:hyperlink r:id="rId20">
              <w:r w:rsidDel="00000000" w:rsidR="00000000" w:rsidRPr="00000000">
                <w:rPr>
                  <w:rFonts w:ascii="Lato" w:cs="Lato" w:eastAsia="Lato" w:hAnsi="Lato"/>
                  <w:color w:val="1155cc"/>
                  <w:u w:val="single"/>
                  <w:rtl w:val="0"/>
                </w:rPr>
                <w:t xml:space="preserve">.docx</w:t>
              </w:r>
            </w:hyperlink>
            <w:r w:rsidDel="00000000" w:rsidR="00000000" w:rsidRPr="00000000">
              <w:rPr>
                <w:rFonts w:ascii="Lato" w:cs="Lato" w:eastAsia="Lato" w:hAnsi="Lato"/>
                <w:rtl w:val="0"/>
              </w:rPr>
              <w:t xml:space="preserve">]</w:t>
            </w:r>
          </w:p>
          <w:p w:rsidR="00000000" w:rsidDel="00000000" w:rsidP="00000000" w:rsidRDefault="00000000" w:rsidRPr="00000000" w14:paraId="0000005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Lato" w:cs="Lato" w:eastAsia="Lato" w:hAnsi="Lato"/>
                <w:u w:val="none"/>
              </w:rPr>
            </w:pPr>
            <w:r w:rsidDel="00000000" w:rsidR="00000000" w:rsidRPr="00000000">
              <w:rPr>
                <w:rFonts w:ascii="Lato" w:cs="Lato" w:eastAsia="Lato" w:hAnsi="Lato"/>
                <w:rtl w:val="0"/>
              </w:rPr>
              <w:t xml:space="preserve">Have students read the article independently.</w:t>
            </w: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Lato" w:cs="Lato" w:eastAsia="Lato" w:hAnsi="Lato"/>
                <w:u w:val="none"/>
              </w:rPr>
            </w:pPr>
            <w:r w:rsidDel="00000000" w:rsidR="00000000" w:rsidRPr="00000000">
              <w:rPr>
                <w:rFonts w:ascii="Lato" w:cs="Lato" w:eastAsia="Lato" w:hAnsi="Lato"/>
                <w:rtl w:val="0"/>
              </w:rPr>
              <w:t xml:space="preserve">After students are done reading the article, have students complete the “Geographic Case Study Analysis” worksheet in partners.  Allow students time to discuss and work together.</w:t>
            </w:r>
          </w:p>
          <w:p w:rsidR="00000000" w:rsidDel="00000000" w:rsidP="00000000" w:rsidRDefault="00000000" w:rsidRPr="00000000" w14:paraId="0000005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Lato" w:cs="Lato" w:eastAsia="Lato" w:hAnsi="Lato"/>
                <w:u w:val="none"/>
              </w:rPr>
            </w:pPr>
            <w:r w:rsidDel="00000000" w:rsidR="00000000" w:rsidRPr="00000000">
              <w:rPr>
                <w:rFonts w:ascii="Lato" w:cs="Lato" w:eastAsia="Lato" w:hAnsi="Lato"/>
                <w:rtl w:val="0"/>
              </w:rPr>
              <w:t xml:space="preserve">Have students share their findings and reflections from the article with the whole group.</w:t>
            </w:r>
          </w:p>
          <w:p w:rsidR="00000000" w:rsidDel="00000000" w:rsidP="00000000" w:rsidRDefault="00000000" w:rsidRPr="00000000" w14:paraId="0000005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Lato" w:cs="Lato" w:eastAsia="Lato" w:hAnsi="Lato"/>
                <w:u w:val="none"/>
              </w:rPr>
            </w:pPr>
            <w:r w:rsidDel="00000000" w:rsidR="00000000" w:rsidRPr="00000000">
              <w:rPr>
                <w:rFonts w:ascii="Lato" w:cs="Lato" w:eastAsia="Lato" w:hAnsi="Lato"/>
                <w:rtl w:val="0"/>
              </w:rPr>
              <w:t xml:space="preserve">Screen “</w:t>
            </w:r>
            <w:hyperlink r:id="rId21">
              <w:r w:rsidDel="00000000" w:rsidR="00000000" w:rsidRPr="00000000">
                <w:rPr>
                  <w:rFonts w:ascii="Lato" w:cs="Lato" w:eastAsia="Lato" w:hAnsi="Lato"/>
                  <w:color w:val="1155cc"/>
                  <w:u w:val="single"/>
                  <w:rtl w:val="0"/>
                </w:rPr>
                <w:t xml:space="preserve">The Health Care Challenges Pregnant Women of Color Face in Rural Areas</w:t>
              </w:r>
            </w:hyperlink>
            <w:r w:rsidDel="00000000" w:rsidR="00000000" w:rsidRPr="00000000">
              <w:rPr>
                <w:rFonts w:ascii="Lato" w:cs="Lato" w:eastAsia="Lato" w:hAnsi="Lato"/>
                <w:rtl w:val="0"/>
              </w:rPr>
              <w:t xml:space="preserve">” (9:06).  </w:t>
            </w:r>
          </w:p>
          <w:p w:rsidR="00000000" w:rsidDel="00000000" w:rsidP="00000000" w:rsidRDefault="00000000" w:rsidRPr="00000000" w14:paraId="0000005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Lato" w:cs="Lato" w:eastAsia="Lato" w:hAnsi="Lato"/>
                <w:u w:val="none"/>
              </w:rPr>
            </w:pPr>
            <w:r w:rsidDel="00000000" w:rsidR="00000000" w:rsidRPr="00000000">
              <w:rPr>
                <w:rFonts w:ascii="Lato" w:cs="Lato" w:eastAsia="Lato" w:hAnsi="Lato"/>
                <w:rtl w:val="0"/>
              </w:rPr>
              <w:t xml:space="preserve">Have students conduct another analysis of the reporting by completing another “Geographic Case Study Using Pulitzer Center Resources” but this time, individually.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jc w:val="center"/>
              <w:rPr>
                <w:rFonts w:ascii="Lato" w:cs="Lato" w:eastAsia="Lato" w:hAnsi="Lato"/>
              </w:rPr>
            </w:pPr>
            <w:r w:rsidDel="00000000" w:rsidR="00000000" w:rsidRPr="00000000">
              <w:rPr>
                <w:rFonts w:ascii="Lato" w:cs="Lato" w:eastAsia="Lato" w:hAnsi="Lato"/>
                <w:b w:val="1"/>
                <w:rtl w:val="0"/>
              </w:rPr>
              <w:t xml:space="preserve">Performance Task</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rPr>
                <w:rFonts w:ascii="Lato" w:cs="Lato" w:eastAsia="Lato" w:hAnsi="Lato"/>
              </w:rPr>
            </w:pPr>
            <w:r w:rsidDel="00000000" w:rsidR="00000000" w:rsidRPr="00000000">
              <w:rPr>
                <w:rFonts w:ascii="Lato" w:cs="Lato" w:eastAsia="Lato" w:hAnsi="Lato"/>
                <w:rtl w:val="0"/>
              </w:rPr>
              <w:t xml:space="preserve">Students will participate in a Padlet post or Fishbowl Discussion engaging with the question: </w:t>
            </w:r>
            <w:r w:rsidDel="00000000" w:rsidR="00000000" w:rsidRPr="00000000">
              <w:rPr>
                <w:rFonts w:ascii="Lato" w:cs="Lato" w:eastAsia="Lato" w:hAnsi="Lato"/>
                <w:i w:val="1"/>
                <w:sz w:val="24"/>
                <w:szCs w:val="24"/>
                <w:rtl w:val="0"/>
              </w:rPr>
              <w:t xml:space="preserve">“</w:t>
            </w:r>
            <w:r w:rsidDel="00000000" w:rsidR="00000000" w:rsidRPr="00000000">
              <w:rPr>
                <w:rFonts w:ascii="Lato" w:cs="Lato" w:eastAsia="Lato" w:hAnsi="Lato"/>
                <w:i w:val="1"/>
                <w:sz w:val="23"/>
                <w:szCs w:val="23"/>
                <w:rtl w:val="0"/>
              </w:rPr>
              <w:t xml:space="preserve">In what ways should communities, governments, and international organizations take action to prioritize healthcare access in rural areas?”</w:t>
            </w:r>
            <w:r w:rsidDel="00000000" w:rsidR="00000000" w:rsidRPr="00000000">
              <w:rPr>
                <w:rtl w:val="0"/>
              </w:rPr>
            </w:r>
          </w:p>
          <w:p w:rsidR="00000000" w:rsidDel="00000000" w:rsidP="00000000" w:rsidRDefault="00000000" w:rsidRPr="00000000" w14:paraId="00000062">
            <w:pPr>
              <w:widowControl w:val="0"/>
              <w:numPr>
                <w:ilvl w:val="0"/>
                <w:numId w:val="7"/>
              </w:numPr>
              <w:ind w:left="720" w:hanging="360"/>
              <w:rPr>
                <w:rFonts w:ascii="Lato" w:cs="Lato" w:eastAsia="Lato" w:hAnsi="Lato"/>
              </w:rPr>
            </w:pPr>
            <w:r w:rsidDel="00000000" w:rsidR="00000000" w:rsidRPr="00000000">
              <w:rPr>
                <w:rFonts w:ascii="Lato" w:cs="Lato" w:eastAsia="Lato" w:hAnsi="Lato"/>
                <w:rtl w:val="0"/>
              </w:rPr>
              <w:t xml:space="preserve">Students  join a </w:t>
            </w:r>
            <w:hyperlink r:id="rId22">
              <w:r w:rsidDel="00000000" w:rsidR="00000000" w:rsidRPr="00000000">
                <w:rPr>
                  <w:rFonts w:ascii="Lato" w:cs="Lato" w:eastAsia="Lato" w:hAnsi="Lato"/>
                  <w:color w:val="1155cc"/>
                  <w:u w:val="single"/>
                  <w:rtl w:val="0"/>
                </w:rPr>
                <w:t xml:space="preserve">Padlet</w:t>
              </w:r>
            </w:hyperlink>
            <w:r w:rsidDel="00000000" w:rsidR="00000000" w:rsidRPr="00000000">
              <w:rPr>
                <w:rFonts w:ascii="Lato" w:cs="Lato" w:eastAsia="Lato" w:hAnsi="Lato"/>
                <w:rtl w:val="0"/>
              </w:rPr>
              <w:t xml:space="preserve"> where they will post responses and add comments to their peers’ posts, to the question: </w:t>
            </w:r>
            <w:r w:rsidDel="00000000" w:rsidR="00000000" w:rsidRPr="00000000">
              <w:rPr>
                <w:rFonts w:ascii="Lato" w:cs="Lato" w:eastAsia="Lato" w:hAnsi="Lato"/>
                <w:i w:val="1"/>
                <w:sz w:val="24"/>
                <w:szCs w:val="24"/>
                <w:rtl w:val="0"/>
              </w:rPr>
              <w:t xml:space="preserve">“</w:t>
            </w:r>
            <w:r w:rsidDel="00000000" w:rsidR="00000000" w:rsidRPr="00000000">
              <w:rPr>
                <w:rFonts w:ascii="Lato" w:cs="Lato" w:eastAsia="Lato" w:hAnsi="Lato"/>
                <w:i w:val="1"/>
                <w:sz w:val="23"/>
                <w:szCs w:val="23"/>
                <w:rtl w:val="0"/>
              </w:rPr>
              <w:t xml:space="preserve">In what ways should communities, governments, and international organizations take action to prioritize healthcare access in rural areas?” </w:t>
            </w:r>
            <w:r w:rsidDel="00000000" w:rsidR="00000000" w:rsidRPr="00000000">
              <w:rPr>
                <w:rtl w:val="0"/>
              </w:rPr>
            </w:r>
          </w:p>
          <w:p w:rsidR="00000000" w:rsidDel="00000000" w:rsidP="00000000" w:rsidRDefault="00000000" w:rsidRPr="00000000" w14:paraId="00000063">
            <w:pPr>
              <w:widowControl w:val="0"/>
              <w:numPr>
                <w:ilvl w:val="0"/>
                <w:numId w:val="7"/>
              </w:numPr>
              <w:ind w:left="720" w:hanging="360"/>
              <w:rPr>
                <w:rFonts w:ascii="Lato" w:cs="Lato" w:eastAsia="Lato" w:hAnsi="Lato"/>
              </w:rPr>
            </w:pPr>
            <w:r w:rsidDel="00000000" w:rsidR="00000000" w:rsidRPr="00000000">
              <w:rPr>
                <w:rFonts w:ascii="Lato" w:cs="Lato" w:eastAsia="Lato" w:hAnsi="Lato"/>
                <w:rtl w:val="0"/>
              </w:rPr>
              <w:t xml:space="preserve">Give students directions for the </w:t>
            </w:r>
            <w:hyperlink r:id="rId23">
              <w:r w:rsidDel="00000000" w:rsidR="00000000" w:rsidRPr="00000000">
                <w:rPr>
                  <w:rFonts w:ascii="Lato" w:cs="Lato" w:eastAsia="Lato" w:hAnsi="Lato"/>
                  <w:color w:val="1155cc"/>
                  <w:u w:val="single"/>
                  <w:rtl w:val="0"/>
                </w:rPr>
                <w:t xml:space="preserve">Fishbowl </w:t>
              </w:r>
            </w:hyperlink>
            <w:hyperlink r:id="rId24">
              <w:r w:rsidDel="00000000" w:rsidR="00000000" w:rsidRPr="00000000">
                <w:rPr>
                  <w:rFonts w:ascii="Lato" w:cs="Lato" w:eastAsia="Lato" w:hAnsi="Lato"/>
                  <w:color w:val="1155cc"/>
                  <w:u w:val="single"/>
                  <w:rtl w:val="0"/>
                </w:rPr>
                <w:t xml:space="preserve">Discussion</w:t>
              </w:r>
            </w:hyperlink>
            <w:r w:rsidDel="00000000" w:rsidR="00000000" w:rsidRPr="00000000">
              <w:rPr>
                <w:rFonts w:ascii="Lato" w:cs="Lato" w:eastAsia="Lato" w:hAnsi="Lato"/>
                <w:rtl w:val="0"/>
              </w:rPr>
              <w:t xml:space="preserve"> [</w:t>
            </w:r>
            <w:hyperlink r:id="rId25">
              <w:r w:rsidDel="00000000" w:rsidR="00000000" w:rsidRPr="00000000">
                <w:rPr>
                  <w:rFonts w:ascii="Lato" w:cs="Lato" w:eastAsia="Lato" w:hAnsi="Lato"/>
                  <w:color w:val="1155cc"/>
                  <w:u w:val="single"/>
                  <w:rtl w:val="0"/>
                </w:rPr>
                <w:t xml:space="preserve">.pdf</w:t>
              </w:r>
            </w:hyperlink>
            <w:r w:rsidDel="00000000" w:rsidR="00000000" w:rsidRPr="00000000">
              <w:rPr>
                <w:rFonts w:ascii="Lato" w:cs="Lato" w:eastAsia="Lato" w:hAnsi="Lato"/>
                <w:rtl w:val="0"/>
              </w:rPr>
              <w:t xml:space="preserve">][.</w:t>
            </w:r>
            <w:hyperlink r:id="rId26">
              <w:r w:rsidDel="00000000" w:rsidR="00000000" w:rsidRPr="00000000">
                <w:rPr>
                  <w:rFonts w:ascii="Lato" w:cs="Lato" w:eastAsia="Lato" w:hAnsi="Lato"/>
                  <w:color w:val="1155cc"/>
                  <w:u w:val="single"/>
                  <w:rtl w:val="0"/>
                </w:rPr>
                <w:t xml:space="preserve">docx</w:t>
              </w:r>
            </w:hyperlink>
            <w:r w:rsidDel="00000000" w:rsidR="00000000" w:rsidRPr="00000000">
              <w:rPr>
                <w:rFonts w:ascii="Lato" w:cs="Lato" w:eastAsia="Lato" w:hAnsi="Lato"/>
                <w:rtl w:val="0"/>
              </w:rPr>
              <w:t xml:space="preserve">]</w:t>
            </w:r>
            <w:r w:rsidDel="00000000" w:rsidR="00000000" w:rsidRPr="00000000">
              <w:rPr>
                <w:rFonts w:ascii="Lato" w:cs="Lato" w:eastAsia="Lato" w:hAnsi="Lato"/>
                <w:rtl w:val="0"/>
              </w:rPr>
              <w:t xml:space="preserve">that they can participate in within the next few days. Teachers should allow at least 1-2 class periods for students to prepare for the discussion. Allow an entire period for the Fishbowl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jc w:val="center"/>
              <w:rPr>
                <w:rFonts w:ascii="Lato" w:cs="Lato" w:eastAsia="Lato" w:hAnsi="Lato"/>
                <w:b w:val="1"/>
              </w:rPr>
            </w:pPr>
            <w:r w:rsidDel="00000000" w:rsidR="00000000" w:rsidRPr="00000000">
              <w:rPr>
                <w:rFonts w:ascii="Lato" w:cs="Lato" w:eastAsia="Lato" w:hAnsi="Lato"/>
                <w:b w:val="1"/>
                <w:rtl w:val="0"/>
              </w:rPr>
              <w:t xml:space="preserve">Assessment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ind w:left="0" w:firstLine="0"/>
              <w:rPr>
                <w:rFonts w:ascii="Lato" w:cs="Lato" w:eastAsia="Lato" w:hAnsi="Lato"/>
              </w:rPr>
            </w:pPr>
            <w:r w:rsidDel="00000000" w:rsidR="00000000" w:rsidRPr="00000000">
              <w:rPr>
                <w:rFonts w:ascii="Lato" w:cs="Lato" w:eastAsia="Lato" w:hAnsi="Lato"/>
                <w:rtl w:val="0"/>
              </w:rPr>
              <w:t xml:space="preserve">Students will be assessed on their learnings with the following formative assessments:</w:t>
            </w:r>
          </w:p>
          <w:p w:rsidR="00000000" w:rsidDel="00000000" w:rsidP="00000000" w:rsidRDefault="00000000" w:rsidRPr="00000000" w14:paraId="00000066">
            <w:pPr>
              <w:widowControl w:val="0"/>
              <w:numPr>
                <w:ilvl w:val="1"/>
                <w:numId w:val="12"/>
              </w:numPr>
              <w:ind w:left="1440" w:hanging="360"/>
              <w:rPr>
                <w:rFonts w:ascii="Lato" w:cs="Lato" w:eastAsia="Lato" w:hAnsi="Lato"/>
                <w:u w:val="none"/>
              </w:rPr>
            </w:pPr>
            <w:r w:rsidDel="00000000" w:rsidR="00000000" w:rsidRPr="00000000">
              <w:rPr>
                <w:rFonts w:ascii="Lato" w:cs="Lato" w:eastAsia="Lato" w:hAnsi="Lato"/>
                <w:rtl w:val="0"/>
              </w:rPr>
              <w:t xml:space="preserve">The completion of the </w:t>
            </w:r>
            <w:r w:rsidDel="00000000" w:rsidR="00000000" w:rsidRPr="00000000">
              <w:rPr>
                <w:rFonts w:ascii="Lato" w:cs="Lato" w:eastAsia="Lato" w:hAnsi="Lato"/>
                <w:rtl w:val="0"/>
              </w:rPr>
              <w:t xml:space="preserve">Data Deep-dive: The Nigeria and the U.S. </w:t>
            </w:r>
            <w:r w:rsidDel="00000000" w:rsidR="00000000" w:rsidRPr="00000000">
              <w:rPr>
                <w:rFonts w:ascii="Lato" w:cs="Lato" w:eastAsia="Lato" w:hAnsi="Lato"/>
                <w:rtl w:val="0"/>
              </w:rPr>
              <w:t xml:space="preserve">[</w:t>
            </w:r>
            <w:hyperlink r:id="rId27">
              <w:r w:rsidDel="00000000" w:rsidR="00000000" w:rsidRPr="00000000">
                <w:rPr>
                  <w:rFonts w:ascii="Lato" w:cs="Lato" w:eastAsia="Lato" w:hAnsi="Lato"/>
                  <w:color w:val="1155cc"/>
                  <w:u w:val="single"/>
                  <w:rtl w:val="0"/>
                </w:rPr>
                <w:t xml:space="preserve">.pdf</w:t>
              </w:r>
            </w:hyperlink>
            <w:r w:rsidDel="00000000" w:rsidR="00000000" w:rsidRPr="00000000">
              <w:rPr>
                <w:rFonts w:ascii="Lato" w:cs="Lato" w:eastAsia="Lato" w:hAnsi="Lato"/>
                <w:rtl w:val="0"/>
              </w:rPr>
              <w:t xml:space="preserve">][</w:t>
            </w:r>
            <w:hyperlink r:id="rId28">
              <w:r w:rsidDel="00000000" w:rsidR="00000000" w:rsidRPr="00000000">
                <w:rPr>
                  <w:rFonts w:ascii="Lato" w:cs="Lato" w:eastAsia="Lato" w:hAnsi="Lato"/>
                  <w:color w:val="1155cc"/>
                  <w:u w:val="single"/>
                  <w:rtl w:val="0"/>
                </w:rPr>
                <w:t xml:space="preserve">.docx</w:t>
              </w:r>
            </w:hyperlink>
            <w:r w:rsidDel="00000000" w:rsidR="00000000" w:rsidRPr="00000000">
              <w:rPr>
                <w:rFonts w:ascii="Lato" w:cs="Lato" w:eastAsia="Lato" w:hAnsi="Lato"/>
                <w:rtl w:val="0"/>
              </w:rPr>
              <w:t xml:space="preserve">] with discussion</w:t>
            </w:r>
          </w:p>
          <w:p w:rsidR="00000000" w:rsidDel="00000000" w:rsidP="00000000" w:rsidRDefault="00000000" w:rsidRPr="00000000" w14:paraId="00000067">
            <w:pPr>
              <w:widowControl w:val="0"/>
              <w:numPr>
                <w:ilvl w:val="1"/>
                <w:numId w:val="12"/>
              </w:numPr>
              <w:ind w:left="1440" w:hanging="360"/>
              <w:rPr>
                <w:rFonts w:ascii="Lato" w:cs="Lato" w:eastAsia="Lato" w:hAnsi="Lato"/>
                <w:u w:val="none"/>
              </w:rPr>
            </w:pPr>
            <w:r w:rsidDel="00000000" w:rsidR="00000000" w:rsidRPr="00000000">
              <w:rPr>
                <w:rFonts w:ascii="Lato" w:cs="Lato" w:eastAsia="Lato" w:hAnsi="Lato"/>
                <w:rtl w:val="0"/>
              </w:rPr>
              <w:t xml:space="preserve">The completion of the Geographic Case Study Using Pulitzer Center Resources [</w:t>
            </w:r>
            <w:hyperlink r:id="rId29">
              <w:r w:rsidDel="00000000" w:rsidR="00000000" w:rsidRPr="00000000">
                <w:rPr>
                  <w:rFonts w:ascii="Lato" w:cs="Lato" w:eastAsia="Lato" w:hAnsi="Lato"/>
                  <w:color w:val="1155cc"/>
                  <w:u w:val="single"/>
                  <w:rtl w:val="0"/>
                </w:rPr>
                <w:t xml:space="preserve">.pdf</w:t>
              </w:r>
            </w:hyperlink>
            <w:r w:rsidDel="00000000" w:rsidR="00000000" w:rsidRPr="00000000">
              <w:rPr>
                <w:rFonts w:ascii="Lato" w:cs="Lato" w:eastAsia="Lato" w:hAnsi="Lato"/>
                <w:rtl w:val="0"/>
              </w:rPr>
              <w:t xml:space="preserve">][</w:t>
            </w:r>
            <w:hyperlink r:id="rId30">
              <w:r w:rsidDel="00000000" w:rsidR="00000000" w:rsidRPr="00000000">
                <w:rPr>
                  <w:rFonts w:ascii="Lato" w:cs="Lato" w:eastAsia="Lato" w:hAnsi="Lato"/>
                  <w:color w:val="1155cc"/>
                  <w:u w:val="single"/>
                  <w:rtl w:val="0"/>
                </w:rPr>
                <w:t xml:space="preserve">.docx</w:t>
              </w:r>
            </w:hyperlink>
            <w:r w:rsidDel="00000000" w:rsidR="00000000" w:rsidRPr="00000000">
              <w:rPr>
                <w:rFonts w:ascii="Lato" w:cs="Lato" w:eastAsia="Lato" w:hAnsi="Lato"/>
                <w:rtl w:val="0"/>
              </w:rPr>
              <w:t xml:space="preserve">]; one from “</w:t>
            </w:r>
            <w:hyperlink r:id="rId31">
              <w:r w:rsidDel="00000000" w:rsidR="00000000" w:rsidRPr="00000000">
                <w:rPr>
                  <w:rFonts w:ascii="Lato" w:cs="Lato" w:eastAsia="Lato" w:hAnsi="Lato"/>
                  <w:color w:val="1155cc"/>
                  <w:u w:val="single"/>
                  <w:rtl w:val="0"/>
                </w:rPr>
                <w:t xml:space="preserve">Rural Women Hit Hardest By Nigeria’s Worsening Health Care Crisis</w:t>
              </w:r>
            </w:hyperlink>
            <w:r w:rsidDel="00000000" w:rsidR="00000000" w:rsidRPr="00000000">
              <w:rPr>
                <w:rFonts w:ascii="Lato" w:cs="Lato" w:eastAsia="Lato" w:hAnsi="Lato"/>
                <w:rtl w:val="0"/>
              </w:rPr>
              <w:t xml:space="preserve">”</w:t>
            </w:r>
            <w:r w:rsidDel="00000000" w:rsidR="00000000" w:rsidRPr="00000000">
              <w:rPr>
                <w:rFonts w:ascii="Lato" w:cs="Lato" w:eastAsia="Lato" w:hAnsi="Lato"/>
                <w:rtl w:val="0"/>
              </w:rPr>
              <w:t xml:space="preserve"> and one from “</w:t>
            </w:r>
            <w:hyperlink r:id="rId32">
              <w:r w:rsidDel="00000000" w:rsidR="00000000" w:rsidRPr="00000000">
                <w:rPr>
                  <w:rFonts w:ascii="Lato" w:cs="Lato" w:eastAsia="Lato" w:hAnsi="Lato"/>
                  <w:color w:val="1155cc"/>
                  <w:u w:val="single"/>
                  <w:rtl w:val="0"/>
                </w:rPr>
                <w:t xml:space="preserve">The Health Care Challenges Pregnant Women of Color Face in Rural Areas</w:t>
              </w:r>
            </w:hyperlink>
            <w:r w:rsidDel="00000000" w:rsidR="00000000" w:rsidRPr="00000000">
              <w:rPr>
                <w:rFonts w:ascii="Lato" w:cs="Lato" w:eastAsia="Lato" w:hAnsi="Lato"/>
                <w:rtl w:val="0"/>
              </w:rPr>
              <w:t xml:space="preserve">”</w:t>
            </w:r>
          </w:p>
          <w:p w:rsidR="00000000" w:rsidDel="00000000" w:rsidP="00000000" w:rsidRDefault="00000000" w:rsidRPr="00000000" w14:paraId="00000068">
            <w:pPr>
              <w:widowControl w:val="0"/>
              <w:rPr>
                <w:rFonts w:ascii="Lato" w:cs="Lato" w:eastAsia="Lato" w:hAnsi="Lato"/>
              </w:rPr>
            </w:pPr>
            <w:r w:rsidDel="00000000" w:rsidR="00000000" w:rsidRPr="00000000">
              <w:rPr>
                <w:rtl w:val="0"/>
              </w:rPr>
            </w:r>
          </w:p>
          <w:p w:rsidR="00000000" w:rsidDel="00000000" w:rsidP="00000000" w:rsidRDefault="00000000" w:rsidRPr="00000000" w14:paraId="00000069">
            <w:pPr>
              <w:widowControl w:val="0"/>
              <w:rPr>
                <w:rFonts w:ascii="Lato" w:cs="Lato" w:eastAsia="Lato" w:hAnsi="Lato"/>
              </w:rPr>
            </w:pPr>
            <w:r w:rsidDel="00000000" w:rsidR="00000000" w:rsidRPr="00000000">
              <w:rPr>
                <w:rFonts w:ascii="Lato" w:cs="Lato" w:eastAsia="Lato" w:hAnsi="Lato"/>
                <w:rtl w:val="0"/>
              </w:rPr>
              <w:t xml:space="preserve">Students will be assessed on their learnings with one of the  following summative  assessments:</w:t>
            </w:r>
          </w:p>
          <w:p w:rsidR="00000000" w:rsidDel="00000000" w:rsidP="00000000" w:rsidRDefault="00000000" w:rsidRPr="00000000" w14:paraId="0000006A">
            <w:pPr>
              <w:widowControl w:val="0"/>
              <w:numPr>
                <w:ilvl w:val="0"/>
                <w:numId w:val="11"/>
              </w:numPr>
              <w:ind w:left="1440" w:hanging="360"/>
              <w:rPr>
                <w:rFonts w:ascii="Lato" w:cs="Lato" w:eastAsia="Lato" w:hAnsi="Lato"/>
                <w:u w:val="none"/>
              </w:rPr>
            </w:pPr>
            <w:r w:rsidDel="00000000" w:rsidR="00000000" w:rsidRPr="00000000">
              <w:rPr>
                <w:rFonts w:ascii="Lato" w:cs="Lato" w:eastAsia="Lato" w:hAnsi="Lato"/>
                <w:rtl w:val="0"/>
              </w:rPr>
              <w:t xml:space="preserve">Padlet posts participation </w:t>
            </w:r>
          </w:p>
          <w:p w:rsidR="00000000" w:rsidDel="00000000" w:rsidP="00000000" w:rsidRDefault="00000000" w:rsidRPr="00000000" w14:paraId="0000006B">
            <w:pPr>
              <w:widowControl w:val="0"/>
              <w:numPr>
                <w:ilvl w:val="0"/>
                <w:numId w:val="11"/>
              </w:numPr>
              <w:ind w:left="1440" w:hanging="360"/>
              <w:rPr>
                <w:rFonts w:ascii="Lato" w:cs="Lato" w:eastAsia="Lato" w:hAnsi="Lato"/>
                <w:u w:val="none"/>
              </w:rPr>
            </w:pPr>
            <w:r w:rsidDel="00000000" w:rsidR="00000000" w:rsidRPr="00000000">
              <w:rPr>
                <w:rFonts w:ascii="Lato" w:cs="Lato" w:eastAsia="Lato" w:hAnsi="Lato"/>
                <w:rtl w:val="0"/>
              </w:rPr>
              <w:t xml:space="preserve">Participation quality in the Fishbowl Discussion. The rubric is included in the assignment sheet [</w:t>
            </w:r>
            <w:hyperlink r:id="rId33">
              <w:r w:rsidDel="00000000" w:rsidR="00000000" w:rsidRPr="00000000">
                <w:rPr>
                  <w:rFonts w:ascii="Lato" w:cs="Lato" w:eastAsia="Lato" w:hAnsi="Lato"/>
                  <w:color w:val="1155cc"/>
                  <w:u w:val="single"/>
                  <w:rtl w:val="0"/>
                </w:rPr>
                <w:t xml:space="preserve">.pdf</w:t>
              </w:r>
            </w:hyperlink>
            <w:r w:rsidDel="00000000" w:rsidR="00000000" w:rsidRPr="00000000">
              <w:rPr>
                <w:rFonts w:ascii="Lato" w:cs="Lato" w:eastAsia="Lato" w:hAnsi="Lato"/>
                <w:rtl w:val="0"/>
              </w:rPr>
              <w:t xml:space="preserve">][.</w:t>
            </w:r>
            <w:hyperlink r:id="rId34">
              <w:r w:rsidDel="00000000" w:rsidR="00000000" w:rsidRPr="00000000">
                <w:rPr>
                  <w:rFonts w:ascii="Lato" w:cs="Lato" w:eastAsia="Lato" w:hAnsi="Lato"/>
                  <w:color w:val="1155cc"/>
                  <w:u w:val="single"/>
                  <w:rtl w:val="0"/>
                </w:rPr>
                <w:t xml:space="preserve">docx</w:t>
              </w:r>
            </w:hyperlink>
            <w:r w:rsidDel="00000000" w:rsidR="00000000" w:rsidRPr="00000000">
              <w:rPr>
                <w:rFonts w:ascii="Lato" w:cs="Lato" w:eastAsia="Lato" w:hAnsi="Lato"/>
                <w:rtl w:val="0"/>
              </w:rPr>
              <w:t xml:space="preserve">].</w:t>
            </w:r>
          </w:p>
        </w:tc>
      </w:tr>
    </w:tbl>
    <w:p w:rsidR="00000000" w:rsidDel="00000000" w:rsidP="00000000" w:rsidRDefault="00000000" w:rsidRPr="00000000" w14:paraId="0000006C">
      <w:pPr>
        <w:pageBreakBefore w:val="0"/>
        <w:rPr>
          <w:rFonts w:ascii="Lato" w:cs="Lato" w:eastAsia="Lato" w:hAnsi="Lato"/>
        </w:rPr>
      </w:pPr>
      <w:r w:rsidDel="00000000" w:rsidR="00000000" w:rsidRPr="00000000">
        <w:rPr>
          <w:rtl w:val="0"/>
        </w:rPr>
      </w:r>
    </w:p>
    <w:p w:rsidR="00000000" w:rsidDel="00000000" w:rsidP="00000000" w:rsidRDefault="00000000" w:rsidRPr="00000000" w14:paraId="0000006D">
      <w:pPr>
        <w:rPr>
          <w:rFonts w:ascii="Lato" w:cs="Lato" w:eastAsia="Lato" w:hAnsi="Lato"/>
        </w:rPr>
      </w:pPr>
      <w:r w:rsidDel="00000000" w:rsidR="00000000" w:rsidRPr="00000000">
        <w:rPr>
          <w:rtl w:val="0"/>
        </w:rPr>
      </w:r>
    </w:p>
    <w:p w:rsidR="00000000" w:rsidDel="00000000" w:rsidP="00000000" w:rsidRDefault="00000000" w:rsidRPr="00000000" w14:paraId="0000006E">
      <w:pPr>
        <w:rPr>
          <w:rFonts w:ascii="Lato" w:cs="Lato" w:eastAsia="Lato" w:hAnsi="Lato"/>
        </w:rPr>
      </w:pPr>
      <w:r w:rsidDel="00000000" w:rsidR="00000000" w:rsidRPr="00000000">
        <w:rPr>
          <w:rtl w:val="0"/>
        </w:rPr>
      </w:r>
    </w:p>
    <w:p w:rsidR="00000000" w:rsidDel="00000000" w:rsidP="00000000" w:rsidRDefault="00000000" w:rsidRPr="00000000" w14:paraId="0000006F">
      <w:pPr>
        <w:rPr>
          <w:rFonts w:ascii="Lato" w:cs="Lato" w:eastAsia="Lato" w:hAnsi="Lato"/>
        </w:rPr>
      </w:pPr>
      <w:r w:rsidDel="00000000" w:rsidR="00000000" w:rsidRPr="00000000">
        <w:rPr>
          <w:rtl w:val="0"/>
        </w:rPr>
      </w:r>
    </w:p>
    <w:p w:rsidR="00000000" w:rsidDel="00000000" w:rsidP="00000000" w:rsidRDefault="00000000" w:rsidRPr="00000000" w14:paraId="00000070">
      <w:pPr>
        <w:rPr>
          <w:rFonts w:ascii="Lato" w:cs="Lato" w:eastAsia="Lato" w:hAnsi="Lato"/>
        </w:rPr>
      </w:pPr>
      <w:r w:rsidDel="00000000" w:rsidR="00000000" w:rsidRPr="00000000">
        <w:rPr>
          <w:rtl w:val="0"/>
        </w:rPr>
      </w:r>
    </w:p>
    <w:p w:rsidR="00000000" w:rsidDel="00000000" w:rsidP="00000000" w:rsidRDefault="00000000" w:rsidRPr="00000000" w14:paraId="00000071">
      <w:pPr>
        <w:rPr>
          <w:rFonts w:ascii="Lato" w:cs="Lato" w:eastAsia="Lato" w:hAnsi="Lato"/>
        </w:rPr>
      </w:pPr>
      <w:r w:rsidDel="00000000" w:rsidR="00000000" w:rsidRPr="00000000">
        <w:rPr>
          <w:rtl w:val="0"/>
        </w:rPr>
      </w:r>
    </w:p>
    <w:p w:rsidR="00000000" w:rsidDel="00000000" w:rsidP="00000000" w:rsidRDefault="00000000" w:rsidRPr="00000000" w14:paraId="00000072">
      <w:pPr>
        <w:rPr>
          <w:rFonts w:ascii="Lato" w:cs="Lato" w:eastAsia="Lato" w:hAnsi="Lato"/>
        </w:rPr>
      </w:pPr>
      <w:r w:rsidDel="00000000" w:rsidR="00000000" w:rsidRPr="00000000">
        <w:rPr>
          <w:rtl w:val="0"/>
        </w:rPr>
      </w:r>
    </w:p>
    <w:p w:rsidR="00000000" w:rsidDel="00000000" w:rsidP="00000000" w:rsidRDefault="00000000" w:rsidRPr="00000000" w14:paraId="00000073">
      <w:pPr>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074">
      <w:pPr>
        <w:rPr>
          <w:rFonts w:ascii="Lato" w:cs="Lato" w:eastAsia="Lato" w:hAnsi="Lato"/>
        </w:rPr>
      </w:pPr>
      <w:r w:rsidDel="00000000" w:rsidR="00000000" w:rsidRPr="00000000">
        <w:rPr>
          <w:rtl w:val="0"/>
        </w:rPr>
      </w:r>
    </w:p>
    <w:p w:rsidR="00000000" w:rsidDel="00000000" w:rsidP="00000000" w:rsidRDefault="00000000" w:rsidRPr="00000000" w14:paraId="00000075">
      <w:pPr>
        <w:jc w:val="center"/>
        <w:rPr>
          <w:rFonts w:ascii="Lato" w:cs="Lato" w:eastAsia="Lato" w:hAnsi="Lato"/>
          <w:b w:val="1"/>
          <w:sz w:val="24"/>
          <w:szCs w:val="24"/>
          <w:u w:val="single"/>
        </w:rPr>
      </w:pPr>
      <w:r w:rsidDel="00000000" w:rsidR="00000000" w:rsidRPr="00000000">
        <w:rPr>
          <w:rFonts w:ascii="Lato" w:cs="Lato" w:eastAsia="Lato" w:hAnsi="Lato"/>
          <w:b w:val="1"/>
          <w:sz w:val="24"/>
          <w:szCs w:val="24"/>
          <w:u w:val="single"/>
          <w:rtl w:val="0"/>
        </w:rPr>
        <w:t xml:space="preserve">Closing Reflection</w:t>
      </w:r>
    </w:p>
    <w:p w:rsidR="00000000" w:rsidDel="00000000" w:rsidP="00000000" w:rsidRDefault="00000000" w:rsidRPr="00000000" w14:paraId="00000076">
      <w:pPr>
        <w:jc w:val="center"/>
        <w:rPr>
          <w:rFonts w:ascii="Lato" w:cs="Lato" w:eastAsia="Lato" w:hAnsi="Lato"/>
          <w:b w:val="1"/>
          <w:sz w:val="24"/>
          <w:szCs w:val="24"/>
          <w:u w:val="single"/>
        </w:rPr>
      </w:pPr>
      <w:r w:rsidDel="00000000" w:rsidR="00000000" w:rsidRPr="00000000">
        <w:rPr>
          <w:rtl w:val="0"/>
        </w:rPr>
      </w:r>
    </w:p>
    <w:p w:rsidR="00000000" w:rsidDel="00000000" w:rsidP="00000000" w:rsidRDefault="00000000" w:rsidRPr="00000000" w14:paraId="00000077">
      <w:pPr>
        <w:spacing w:before="200" w:lineRule="auto"/>
        <w:rPr>
          <w:rFonts w:ascii="Lato" w:cs="Lato" w:eastAsia="Lato" w:hAnsi="Lato"/>
          <w:b w:val="1"/>
        </w:rPr>
      </w:pPr>
      <w:r w:rsidDel="00000000" w:rsidR="00000000" w:rsidRPr="00000000">
        <w:rPr>
          <w:rFonts w:ascii="Lato" w:cs="Lato" w:eastAsia="Lato" w:hAnsi="Lato"/>
          <w:b w:val="1"/>
          <w:rtl w:val="0"/>
        </w:rPr>
        <w:t xml:space="preserve">About Brielle Carlson</w:t>
      </w:r>
    </w:p>
    <w:p w:rsidR="00000000" w:rsidDel="00000000" w:rsidP="00000000" w:rsidRDefault="00000000" w:rsidRPr="00000000" w14:paraId="00000078">
      <w:pPr>
        <w:rPr>
          <w:rFonts w:ascii="Lato" w:cs="Lato" w:eastAsia="Lato" w:hAnsi="Lato"/>
          <w:b w:val="1"/>
          <w:sz w:val="24"/>
          <w:szCs w:val="24"/>
          <w:u w:val="single"/>
        </w:rPr>
      </w:pPr>
      <w:r w:rsidDel="00000000" w:rsidR="00000000" w:rsidRPr="00000000">
        <w:rPr>
          <w:rFonts w:ascii="Lato" w:cs="Lato" w:eastAsia="Lato" w:hAnsi="Lato"/>
          <w:rtl w:val="0"/>
        </w:rPr>
        <w:t xml:space="preserve">Brielle Carlson is a </w:t>
      </w:r>
      <w:r w:rsidDel="00000000" w:rsidR="00000000" w:rsidRPr="00000000">
        <w:rPr>
          <w:rFonts w:ascii="Lato" w:cs="Lato" w:eastAsia="Lato" w:hAnsi="Lato"/>
          <w:highlight w:val="white"/>
          <w:rtl w:val="0"/>
        </w:rPr>
        <w:t xml:space="preserve">high school social studies educator at Grand Rapids High School in rural, northeastern Minnesota. She taught “The Complexities of Global Healthcare Access” to a class of 38 students. </w:t>
      </w:r>
      <w:r w:rsidDel="00000000" w:rsidR="00000000" w:rsidRPr="00000000">
        <w:rPr>
          <w:rtl w:val="0"/>
        </w:rPr>
      </w:r>
    </w:p>
    <w:p w:rsidR="00000000" w:rsidDel="00000000" w:rsidP="00000000" w:rsidRDefault="00000000" w:rsidRPr="00000000" w14:paraId="00000079">
      <w:pPr>
        <w:jc w:val="center"/>
        <w:rPr>
          <w:rFonts w:ascii="Lato" w:cs="Lato" w:eastAsia="Lato" w:hAnsi="Lato"/>
          <w:b w:val="1"/>
          <w:sz w:val="24"/>
          <w:szCs w:val="24"/>
          <w:u w:val="single"/>
        </w:rPr>
      </w:pPr>
      <w:r w:rsidDel="00000000" w:rsidR="00000000" w:rsidRPr="00000000">
        <w:rPr>
          <w:rtl w:val="0"/>
        </w:rPr>
      </w:r>
    </w:p>
    <w:p w:rsidR="00000000" w:rsidDel="00000000" w:rsidP="00000000" w:rsidRDefault="00000000" w:rsidRPr="00000000" w14:paraId="0000007A">
      <w:pPr>
        <w:jc w:val="center"/>
        <w:rPr>
          <w:rFonts w:ascii="Lato" w:cs="Lato" w:eastAsia="Lato" w:hAnsi="Lato"/>
          <w:b w:val="1"/>
          <w:sz w:val="24"/>
          <w:szCs w:val="24"/>
          <w:u w:val="single"/>
        </w:rPr>
      </w:pPr>
      <w:r w:rsidDel="00000000" w:rsidR="00000000" w:rsidRPr="00000000">
        <w:rPr>
          <w:rFonts w:ascii="Lato" w:cs="Lato" w:eastAsia="Lato" w:hAnsi="Lato"/>
          <w:b w:val="1"/>
          <w:sz w:val="24"/>
          <w:szCs w:val="24"/>
          <w:u w:val="single"/>
        </w:rPr>
        <w:drawing>
          <wp:inline distB="114300" distT="114300" distL="114300" distR="114300">
            <wp:extent cx="6015038" cy="4051796"/>
            <wp:effectExtent b="0" l="0" r="0" t="0"/>
            <wp:docPr descr="Teacher Fellow Brielle Carlson's students exploring solutions to gaps in healthcare access for rural populations. Image by Brielle Carlson, 2024." id="3" name="image2.png"/>
            <a:graphic>
              <a:graphicData uri="http://schemas.openxmlformats.org/drawingml/2006/picture">
                <pic:pic>
                  <pic:nvPicPr>
                    <pic:cNvPr descr="Teacher Fellow Brielle Carlson's students exploring solutions to gaps in healthcare access for rural populations. Image by Brielle Carlson, 2024." id="0" name="image2.png"/>
                    <pic:cNvPicPr preferRelativeResize="0"/>
                  </pic:nvPicPr>
                  <pic:blipFill>
                    <a:blip r:embed="rId35"/>
                    <a:srcRect b="0" l="0" r="0" t="0"/>
                    <a:stretch>
                      <a:fillRect/>
                    </a:stretch>
                  </pic:blipFill>
                  <pic:spPr>
                    <a:xfrm>
                      <a:off x="0" y="0"/>
                      <a:ext cx="6015038" cy="4051796"/>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ind w:left="720" w:firstLine="0"/>
        <w:rPr>
          <w:rFonts w:ascii="Lato" w:cs="Lato" w:eastAsia="Lato" w:hAnsi="Lato"/>
          <w:i w:val="1"/>
          <w:sz w:val="20"/>
          <w:szCs w:val="20"/>
        </w:rPr>
      </w:pPr>
      <w:r w:rsidDel="00000000" w:rsidR="00000000" w:rsidRPr="00000000">
        <w:rPr>
          <w:rFonts w:ascii="Lato" w:cs="Lato" w:eastAsia="Lato" w:hAnsi="Lato"/>
          <w:i w:val="1"/>
          <w:sz w:val="20"/>
          <w:szCs w:val="20"/>
          <w:rtl w:val="0"/>
        </w:rPr>
        <w:t xml:space="preserve">Teacher Fellow Brielle Carlson's students explore solutions to gaps in healthcare access for rural populations. Image by Brielle Carlson, 2024.</w:t>
      </w:r>
    </w:p>
    <w:p w:rsidR="00000000" w:rsidDel="00000000" w:rsidP="00000000" w:rsidRDefault="00000000" w:rsidRPr="00000000" w14:paraId="0000007C">
      <w:pPr>
        <w:spacing w:before="0" w:lineRule="auto"/>
        <w:rPr>
          <w:rFonts w:ascii="Lato" w:cs="Lato" w:eastAsia="Lato" w:hAnsi="Lato"/>
          <w:highlight w:val="white"/>
        </w:rPr>
      </w:pPr>
      <w:r w:rsidDel="00000000" w:rsidR="00000000" w:rsidRPr="00000000">
        <w:rPr>
          <w:rtl w:val="0"/>
        </w:rPr>
      </w:r>
    </w:p>
    <w:p w:rsidR="00000000" w:rsidDel="00000000" w:rsidP="00000000" w:rsidRDefault="00000000" w:rsidRPr="00000000" w14:paraId="0000007D">
      <w:pPr>
        <w:rPr>
          <w:rFonts w:ascii="Lato" w:cs="Lato" w:eastAsia="Lato" w:hAnsi="Lato"/>
          <w:color w:val="212529"/>
          <w:highlight w:val="white"/>
        </w:rPr>
      </w:pPr>
      <w:r w:rsidDel="00000000" w:rsidR="00000000" w:rsidRPr="00000000">
        <w:rPr>
          <w:rtl w:val="0"/>
        </w:rPr>
      </w:r>
    </w:p>
    <w:p w:rsidR="00000000" w:rsidDel="00000000" w:rsidP="00000000" w:rsidRDefault="00000000" w:rsidRPr="00000000" w14:paraId="0000007E">
      <w:pPr>
        <w:spacing w:line="276" w:lineRule="auto"/>
        <w:rPr>
          <w:rFonts w:ascii="Lato" w:cs="Lato" w:eastAsia="Lato" w:hAnsi="Lato"/>
          <w:b w:val="1"/>
        </w:rPr>
      </w:pPr>
      <w:r w:rsidDel="00000000" w:rsidR="00000000" w:rsidRPr="00000000">
        <w:rPr>
          <w:rFonts w:ascii="Lato" w:cs="Lato" w:eastAsia="Lato" w:hAnsi="Lato"/>
          <w:b w:val="1"/>
          <w:rtl w:val="0"/>
        </w:rPr>
        <w:t xml:space="preserve">Tell us about you, your students, and your community.</w:t>
      </w:r>
    </w:p>
    <w:p w:rsidR="00000000" w:rsidDel="00000000" w:rsidP="00000000" w:rsidRDefault="00000000" w:rsidRPr="00000000" w14:paraId="0000007F">
      <w:pPr>
        <w:widowControl w:val="0"/>
        <w:rPr>
          <w:rFonts w:ascii="Lato" w:cs="Lato" w:eastAsia="Lato" w:hAnsi="Lato"/>
          <w:highlight w:val="white"/>
        </w:rPr>
      </w:pPr>
      <w:r w:rsidDel="00000000" w:rsidR="00000000" w:rsidRPr="00000000">
        <w:rPr>
          <w:rFonts w:ascii="Lato" w:cs="Lato" w:eastAsia="Lato" w:hAnsi="Lato"/>
          <w:highlight w:val="white"/>
          <w:rtl w:val="0"/>
        </w:rPr>
        <w:t xml:space="preserve">I teach in northern, rural Minnesota in a predominantly white, Christian community with various socio-economic levels. As a social studies educator, I designed this lesson for an 11/12 International Baccalaureate World Geography class.  </w:t>
      </w:r>
    </w:p>
    <w:p w:rsidR="00000000" w:rsidDel="00000000" w:rsidP="00000000" w:rsidRDefault="00000000" w:rsidRPr="00000000" w14:paraId="00000080">
      <w:pPr>
        <w:widowControl w:val="0"/>
        <w:rPr>
          <w:rFonts w:ascii="Lato" w:cs="Lato" w:eastAsia="Lato" w:hAnsi="Lato"/>
          <w:highlight w:val="white"/>
        </w:rPr>
      </w:pPr>
      <w:r w:rsidDel="00000000" w:rsidR="00000000" w:rsidRPr="00000000">
        <w:rPr>
          <w:rtl w:val="0"/>
        </w:rPr>
      </w:r>
    </w:p>
    <w:p w:rsidR="00000000" w:rsidDel="00000000" w:rsidP="00000000" w:rsidRDefault="00000000" w:rsidRPr="00000000" w14:paraId="00000081">
      <w:pPr>
        <w:widowControl w:val="0"/>
        <w:rPr>
          <w:rFonts w:ascii="Lato" w:cs="Lato" w:eastAsia="Lato" w:hAnsi="Lato"/>
          <w:highlight w:val="white"/>
        </w:rPr>
      </w:pPr>
      <w:r w:rsidDel="00000000" w:rsidR="00000000" w:rsidRPr="00000000">
        <w:rPr>
          <w:rFonts w:ascii="Lato" w:cs="Lato" w:eastAsia="Lato" w:hAnsi="Lato"/>
          <w:b w:val="1"/>
          <w:highlight w:val="white"/>
          <w:rtl w:val="0"/>
        </w:rPr>
        <w:t xml:space="preserve">Tell us about your lesson.</w:t>
      </w:r>
      <w:r w:rsidDel="00000000" w:rsidR="00000000" w:rsidRPr="00000000">
        <w:rPr>
          <w:rtl w:val="0"/>
        </w:rPr>
      </w:r>
    </w:p>
    <w:p w:rsidR="00000000" w:rsidDel="00000000" w:rsidP="00000000" w:rsidRDefault="00000000" w:rsidRPr="00000000" w14:paraId="00000082">
      <w:pPr>
        <w:widowControl w:val="0"/>
        <w:rPr>
          <w:rFonts w:ascii="Lato" w:cs="Lato" w:eastAsia="Lato" w:hAnsi="Lato"/>
        </w:rPr>
      </w:pPr>
      <w:r w:rsidDel="00000000" w:rsidR="00000000" w:rsidRPr="00000000">
        <w:rPr>
          <w:rFonts w:ascii="Lato" w:cs="Lato" w:eastAsia="Lato" w:hAnsi="Lato"/>
          <w:rtl w:val="0"/>
        </w:rPr>
        <w:t xml:space="preserve">As part of our Food and Health unit in World Geography, my students spend a substantial amount of time learning about disparities in food and health systems globally as well as the role of international organizations, governments, and communities in managing and addressing complications within these systems. We live in a rural community where, although a local hub of healthcare exists, many people struggle to access specialized medical care and have to travel long distances to receive services. This challenge is a tremendous barrier, especially for people who lack economic resources and/or reliable transportation. Additionally, our community struggles to attract young medical providers to the area. We also simply do not have enough doctors available for our local population, including OBGYNs. </w:t>
      </w:r>
    </w:p>
    <w:p w:rsidR="00000000" w:rsidDel="00000000" w:rsidP="00000000" w:rsidRDefault="00000000" w:rsidRPr="00000000" w14:paraId="00000083">
      <w:pPr>
        <w:widowControl w:val="0"/>
        <w:rPr>
          <w:rFonts w:ascii="Lato" w:cs="Lato" w:eastAsia="Lato" w:hAnsi="Lato"/>
        </w:rPr>
      </w:pPr>
      <w:r w:rsidDel="00000000" w:rsidR="00000000" w:rsidRPr="00000000">
        <w:rPr>
          <w:rtl w:val="0"/>
        </w:rPr>
      </w:r>
    </w:p>
    <w:p w:rsidR="00000000" w:rsidDel="00000000" w:rsidP="00000000" w:rsidRDefault="00000000" w:rsidRPr="00000000" w14:paraId="00000084">
      <w:pPr>
        <w:widowControl w:val="0"/>
        <w:rPr>
          <w:rFonts w:ascii="Lato" w:cs="Lato" w:eastAsia="Lato" w:hAnsi="Lato"/>
        </w:rPr>
      </w:pPr>
      <w:r w:rsidDel="00000000" w:rsidR="00000000" w:rsidRPr="00000000">
        <w:rPr>
          <w:rFonts w:ascii="Lato" w:cs="Lato" w:eastAsia="Lato" w:hAnsi="Lato"/>
          <w:rtl w:val="0"/>
        </w:rPr>
        <w:t xml:space="preserve">I wanted to incorporate this local issue, which is very relevant to my students, into the Pulitzer Center reporting on rural healthcare access for women and families in Nigeria. Being able to capture and understand the struggles here in rural America, juxtaposed with those in Nigeria, is an opportunity for students to become aware of how significant accessible healthcare is for all people. Furthermore, I am hopeful that engaging with these two pieces of journalism can motivate students not only to identify the barriers to healthcare in rural spaces but also to seek solutions to these issues. </w:t>
      </w:r>
    </w:p>
    <w:p w:rsidR="00000000" w:rsidDel="00000000" w:rsidP="00000000" w:rsidRDefault="00000000" w:rsidRPr="00000000" w14:paraId="00000085">
      <w:pPr>
        <w:widowControl w:val="0"/>
        <w:rPr>
          <w:rFonts w:ascii="Lato" w:cs="Lato" w:eastAsia="Lato" w:hAnsi="Lato"/>
        </w:rPr>
      </w:pPr>
      <w:r w:rsidDel="00000000" w:rsidR="00000000" w:rsidRPr="00000000">
        <w:rPr>
          <w:rtl w:val="0"/>
        </w:rPr>
      </w:r>
    </w:p>
    <w:p w:rsidR="00000000" w:rsidDel="00000000" w:rsidP="00000000" w:rsidRDefault="00000000" w:rsidRPr="00000000" w14:paraId="00000086">
      <w:pPr>
        <w:widowControl w:val="0"/>
        <w:jc w:val="center"/>
        <w:rPr>
          <w:rFonts w:ascii="Lato" w:cs="Lato" w:eastAsia="Lato" w:hAnsi="Lato"/>
        </w:rPr>
      </w:pPr>
      <w:r w:rsidDel="00000000" w:rsidR="00000000" w:rsidRPr="00000000">
        <w:rPr>
          <w:rFonts w:ascii="Lato" w:cs="Lato" w:eastAsia="Lato" w:hAnsi="Lato"/>
        </w:rPr>
        <w:drawing>
          <wp:inline distB="114300" distT="114300" distL="114300" distR="114300">
            <wp:extent cx="5886450" cy="4977868"/>
            <wp:effectExtent b="0" l="0" r="0" t="0"/>
            <wp:docPr id="4"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5886450" cy="4977868"/>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ind w:left="1440" w:firstLine="0"/>
        <w:rPr>
          <w:rFonts w:ascii="Lato" w:cs="Lato" w:eastAsia="Lato" w:hAnsi="Lato"/>
          <w:i w:val="1"/>
          <w:sz w:val="20"/>
          <w:szCs w:val="20"/>
        </w:rPr>
      </w:pPr>
      <w:r w:rsidDel="00000000" w:rsidR="00000000" w:rsidRPr="00000000">
        <w:rPr>
          <w:rFonts w:ascii="Lato" w:cs="Lato" w:eastAsia="Lato" w:hAnsi="Lato"/>
          <w:i w:val="1"/>
          <w:sz w:val="20"/>
          <w:szCs w:val="20"/>
          <w:rtl w:val="0"/>
        </w:rPr>
        <w:t xml:space="preserve">Students discuss equity in healthcare access for rural populations. Image by Brielle Carlson, 2024.</w:t>
      </w:r>
    </w:p>
    <w:p w:rsidR="00000000" w:rsidDel="00000000" w:rsidP="00000000" w:rsidRDefault="00000000" w:rsidRPr="00000000" w14:paraId="00000088">
      <w:pPr>
        <w:widowControl w:val="0"/>
        <w:jc w:val="center"/>
        <w:rPr>
          <w:rFonts w:ascii="Lato" w:cs="Lato" w:eastAsia="Lato" w:hAnsi="Lato"/>
        </w:rPr>
      </w:pPr>
      <w:r w:rsidDel="00000000" w:rsidR="00000000" w:rsidRPr="00000000">
        <w:rPr>
          <w:rtl w:val="0"/>
        </w:rPr>
      </w:r>
    </w:p>
    <w:p w:rsidR="00000000" w:rsidDel="00000000" w:rsidP="00000000" w:rsidRDefault="00000000" w:rsidRPr="00000000" w14:paraId="00000089">
      <w:pPr>
        <w:widowControl w:val="0"/>
        <w:rPr>
          <w:rFonts w:ascii="Lato" w:cs="Lato" w:eastAsia="Lato" w:hAnsi="Lato"/>
        </w:rPr>
      </w:pPr>
      <w:r w:rsidDel="00000000" w:rsidR="00000000" w:rsidRPr="00000000">
        <w:rPr>
          <w:rtl w:val="0"/>
        </w:rPr>
      </w:r>
    </w:p>
    <w:p w:rsidR="00000000" w:rsidDel="00000000" w:rsidP="00000000" w:rsidRDefault="00000000" w:rsidRPr="00000000" w14:paraId="0000008A">
      <w:pPr>
        <w:spacing w:line="276" w:lineRule="auto"/>
        <w:rPr>
          <w:rFonts w:ascii="Lato" w:cs="Lato" w:eastAsia="Lato" w:hAnsi="Lato"/>
        </w:rPr>
      </w:pPr>
      <w:r w:rsidDel="00000000" w:rsidR="00000000" w:rsidRPr="00000000">
        <w:rPr>
          <w:rFonts w:ascii="Lato" w:cs="Lato" w:eastAsia="Lato" w:hAnsi="Lato"/>
          <w:b w:val="1"/>
          <w:rtl w:val="0"/>
        </w:rPr>
        <w:t xml:space="preserve">Tell us about what your students learned while engaging with the lesson.</w:t>
      </w:r>
      <w:r w:rsidDel="00000000" w:rsidR="00000000" w:rsidRPr="00000000">
        <w:rPr>
          <w:rtl w:val="0"/>
        </w:rPr>
      </w:r>
    </w:p>
    <w:p w:rsidR="00000000" w:rsidDel="00000000" w:rsidP="00000000" w:rsidRDefault="00000000" w:rsidRPr="00000000" w14:paraId="0000008B">
      <w:pPr>
        <w:widowControl w:val="0"/>
        <w:rPr>
          <w:rFonts w:ascii="Lato" w:cs="Lato" w:eastAsia="Lato" w:hAnsi="Lato"/>
        </w:rPr>
      </w:pPr>
      <w:r w:rsidDel="00000000" w:rsidR="00000000" w:rsidRPr="00000000">
        <w:rPr>
          <w:rFonts w:ascii="Lato" w:cs="Lato" w:eastAsia="Lato" w:hAnsi="Lato"/>
          <w:rtl w:val="0"/>
        </w:rPr>
        <w:t xml:space="preserve">For our cumulative task, students responded to the question, “In what ways should communities, governments, and international organizations take action to prioritize healthcare access in rural areas?” The following responses demonstrate the impact the lesson had on their understanding of healthcare access.</w:t>
      </w:r>
    </w:p>
    <w:p w:rsidR="00000000" w:rsidDel="00000000" w:rsidP="00000000" w:rsidRDefault="00000000" w:rsidRPr="00000000" w14:paraId="0000008C">
      <w:pPr>
        <w:widowControl w:val="0"/>
        <w:rPr>
          <w:rFonts w:ascii="Lato" w:cs="Lato" w:eastAsia="Lato" w:hAnsi="Lato"/>
        </w:rPr>
      </w:pPr>
      <w:r w:rsidDel="00000000" w:rsidR="00000000" w:rsidRPr="00000000">
        <w:rPr>
          <w:rtl w:val="0"/>
        </w:rPr>
      </w:r>
    </w:p>
    <w:p w:rsidR="00000000" w:rsidDel="00000000" w:rsidP="00000000" w:rsidRDefault="00000000" w:rsidRPr="00000000" w14:paraId="0000008D">
      <w:pPr>
        <w:widowControl w:val="0"/>
        <w:ind w:left="720" w:firstLine="0"/>
        <w:rPr>
          <w:rFonts w:ascii="Lato" w:cs="Lato" w:eastAsia="Lato" w:hAnsi="Lato"/>
          <w:color w:val="111111"/>
          <w:highlight w:val="white"/>
        </w:rPr>
      </w:pPr>
      <w:r w:rsidDel="00000000" w:rsidR="00000000" w:rsidRPr="00000000">
        <w:rPr>
          <w:rFonts w:ascii="Lato" w:cs="Lato" w:eastAsia="Lato" w:hAnsi="Lato"/>
          <w:color w:val="111111"/>
          <w:highlight w:val="white"/>
          <w:rtl w:val="0"/>
        </w:rPr>
        <w:t xml:space="preserve">“I think that if the government were to give easier access to care with women’s prenatal and postpartum the maternal mortality rate would go down whether it’s a support group/person, online or in person. Another thing that should improve is the transportation and the access to it. Many mothers are not able to get the care they need or even get to the hospital on time due to their car broken down or limited access to bussing systems because they live in rural areas within the US.”</w:t>
      </w:r>
    </w:p>
    <w:p w:rsidR="00000000" w:rsidDel="00000000" w:rsidP="00000000" w:rsidRDefault="00000000" w:rsidRPr="00000000" w14:paraId="0000008E">
      <w:pPr>
        <w:widowControl w:val="0"/>
        <w:rPr>
          <w:rFonts w:ascii="Lato" w:cs="Lato" w:eastAsia="Lato" w:hAnsi="Lato"/>
          <w:color w:val="111111"/>
          <w:highlight w:val="white"/>
        </w:rPr>
      </w:pPr>
      <w:r w:rsidDel="00000000" w:rsidR="00000000" w:rsidRPr="00000000">
        <w:rPr>
          <w:rtl w:val="0"/>
        </w:rPr>
      </w:r>
    </w:p>
    <w:p w:rsidR="00000000" w:rsidDel="00000000" w:rsidP="00000000" w:rsidRDefault="00000000" w:rsidRPr="00000000" w14:paraId="0000008F">
      <w:pPr>
        <w:widowControl w:val="0"/>
        <w:ind w:left="720" w:firstLine="0"/>
        <w:rPr>
          <w:rFonts w:ascii="Lato" w:cs="Lato" w:eastAsia="Lato" w:hAnsi="Lato"/>
          <w:color w:val="111111"/>
          <w:highlight w:val="white"/>
        </w:rPr>
      </w:pPr>
      <w:r w:rsidDel="00000000" w:rsidR="00000000" w:rsidRPr="00000000">
        <w:rPr>
          <w:rFonts w:ascii="Lato" w:cs="Lato" w:eastAsia="Lato" w:hAnsi="Lato"/>
          <w:color w:val="111111"/>
          <w:highlight w:val="white"/>
          <w:rtl w:val="0"/>
        </w:rPr>
        <w:t xml:space="preserve">“One idea that I agreed with was the tele visits online. This helped the women that don’t have transportation to their appointments. I believe that Dr. Lavender could also create a program to help all pregnant low-income women have access to prenatal and postpartum care that they need.”</w:t>
      </w:r>
    </w:p>
    <w:p w:rsidR="00000000" w:rsidDel="00000000" w:rsidP="00000000" w:rsidRDefault="00000000" w:rsidRPr="00000000" w14:paraId="00000090">
      <w:pPr>
        <w:widowControl w:val="0"/>
        <w:ind w:left="720" w:firstLine="0"/>
        <w:rPr>
          <w:rFonts w:ascii="Lato" w:cs="Lato" w:eastAsia="Lato" w:hAnsi="Lato"/>
          <w:color w:val="111111"/>
          <w:highlight w:val="white"/>
        </w:rPr>
      </w:pPr>
      <w:r w:rsidDel="00000000" w:rsidR="00000000" w:rsidRPr="00000000">
        <w:rPr>
          <w:rtl w:val="0"/>
        </w:rPr>
      </w:r>
    </w:p>
    <w:p w:rsidR="00000000" w:rsidDel="00000000" w:rsidP="00000000" w:rsidRDefault="00000000" w:rsidRPr="00000000" w14:paraId="00000091">
      <w:pPr>
        <w:widowControl w:val="0"/>
        <w:ind w:left="720" w:firstLine="0"/>
        <w:rPr>
          <w:rFonts w:ascii="Lato" w:cs="Lato" w:eastAsia="Lato" w:hAnsi="Lato"/>
          <w:color w:val="111111"/>
          <w:highlight w:val="white"/>
        </w:rPr>
      </w:pPr>
      <w:r w:rsidDel="00000000" w:rsidR="00000000" w:rsidRPr="00000000">
        <w:rPr>
          <w:rFonts w:ascii="Lato" w:cs="Lato" w:eastAsia="Lato" w:hAnsi="Lato"/>
          <w:color w:val="111111"/>
          <w:highlight w:val="white"/>
          <w:rtl w:val="0"/>
        </w:rPr>
        <w:t xml:space="preserve">“In rural areas, I believe that hospitals and or governments should create a hospital bus service. This bus service will work with and communicate with patients on giving rides to the hospital during need and routine checkups”.</w:t>
      </w:r>
    </w:p>
    <w:p w:rsidR="00000000" w:rsidDel="00000000" w:rsidP="00000000" w:rsidRDefault="00000000" w:rsidRPr="00000000" w14:paraId="00000092">
      <w:pPr>
        <w:widowControl w:val="0"/>
        <w:ind w:left="720" w:firstLine="0"/>
        <w:rPr>
          <w:rFonts w:ascii="Lato" w:cs="Lato" w:eastAsia="Lato" w:hAnsi="Lato"/>
          <w:color w:val="111111"/>
          <w:highlight w:val="white"/>
        </w:rPr>
      </w:pPr>
      <w:r w:rsidDel="00000000" w:rsidR="00000000" w:rsidRPr="00000000">
        <w:rPr>
          <w:rtl w:val="0"/>
        </w:rPr>
      </w:r>
    </w:p>
    <w:p w:rsidR="00000000" w:rsidDel="00000000" w:rsidP="00000000" w:rsidRDefault="00000000" w:rsidRPr="00000000" w14:paraId="00000093">
      <w:pPr>
        <w:widowControl w:val="0"/>
        <w:ind w:left="720" w:firstLine="0"/>
        <w:rPr>
          <w:rFonts w:ascii="Lato" w:cs="Lato" w:eastAsia="Lato" w:hAnsi="Lato"/>
          <w:color w:val="111111"/>
          <w:highlight w:val="white"/>
        </w:rPr>
      </w:pPr>
      <w:r w:rsidDel="00000000" w:rsidR="00000000" w:rsidRPr="00000000">
        <w:rPr>
          <w:rFonts w:ascii="Lato" w:cs="Lato" w:eastAsia="Lato" w:hAnsi="Lato"/>
          <w:color w:val="111111"/>
          <w:highlight w:val="white"/>
          <w:rtl w:val="0"/>
        </w:rPr>
        <w:t xml:space="preserve">“They should take action by actually helping women no matter the color of their skin. The government should make sure every county has a doctor for these pregnant women.”</w:t>
      </w:r>
    </w:p>
    <w:p w:rsidR="00000000" w:rsidDel="00000000" w:rsidP="00000000" w:rsidRDefault="00000000" w:rsidRPr="00000000" w14:paraId="00000094">
      <w:pPr>
        <w:widowControl w:val="0"/>
        <w:ind w:left="720" w:firstLine="0"/>
        <w:rPr>
          <w:rFonts w:ascii="Lato" w:cs="Lato" w:eastAsia="Lato" w:hAnsi="Lato"/>
          <w:color w:val="111111"/>
          <w:highlight w:val="white"/>
        </w:rPr>
      </w:pPr>
      <w:r w:rsidDel="00000000" w:rsidR="00000000" w:rsidRPr="00000000">
        <w:rPr>
          <w:rtl w:val="0"/>
        </w:rPr>
      </w:r>
    </w:p>
    <w:p w:rsidR="00000000" w:rsidDel="00000000" w:rsidP="00000000" w:rsidRDefault="00000000" w:rsidRPr="00000000" w14:paraId="00000095">
      <w:pPr>
        <w:widowControl w:val="0"/>
        <w:ind w:left="720" w:firstLine="0"/>
        <w:rPr>
          <w:rFonts w:ascii="Lato" w:cs="Lato" w:eastAsia="Lato" w:hAnsi="Lato"/>
          <w:color w:val="111111"/>
          <w:highlight w:val="white"/>
        </w:rPr>
      </w:pPr>
      <w:r w:rsidDel="00000000" w:rsidR="00000000" w:rsidRPr="00000000">
        <w:rPr>
          <w:rFonts w:ascii="Lato" w:cs="Lato" w:eastAsia="Lato" w:hAnsi="Lato"/>
          <w:color w:val="111111"/>
          <w:highlight w:val="white"/>
          <w:rtl w:val="0"/>
        </w:rPr>
        <w:t xml:space="preserve">“Encouraging students to become doctors or healthcare workers could help increase numbers of caretakers and hospitals. Also making public transportation more easy access for those who may not be able to reach a hospital easily. Lastly, making more online resources for those who can access it would help many people.”</w:t>
      </w:r>
    </w:p>
    <w:p w:rsidR="00000000" w:rsidDel="00000000" w:rsidP="00000000" w:rsidRDefault="00000000" w:rsidRPr="00000000" w14:paraId="00000096">
      <w:pPr>
        <w:widowControl w:val="0"/>
        <w:ind w:left="720" w:firstLine="0"/>
        <w:rPr>
          <w:rFonts w:ascii="Lato" w:cs="Lato" w:eastAsia="Lato" w:hAnsi="Lato"/>
          <w:color w:val="111111"/>
          <w:highlight w:val="white"/>
        </w:rPr>
      </w:pPr>
      <w:r w:rsidDel="00000000" w:rsidR="00000000" w:rsidRPr="00000000">
        <w:rPr>
          <w:rtl w:val="0"/>
        </w:rPr>
      </w:r>
    </w:p>
    <w:p w:rsidR="00000000" w:rsidDel="00000000" w:rsidP="00000000" w:rsidRDefault="00000000" w:rsidRPr="00000000" w14:paraId="00000097">
      <w:pPr>
        <w:widowControl w:val="0"/>
        <w:ind w:left="720" w:firstLine="0"/>
        <w:rPr>
          <w:rFonts w:ascii="Lato" w:cs="Lato" w:eastAsia="Lato" w:hAnsi="Lato"/>
          <w:color w:val="111111"/>
          <w:sz w:val="21"/>
          <w:szCs w:val="21"/>
          <w:highlight w:val="white"/>
        </w:rPr>
      </w:pPr>
      <w:r w:rsidDel="00000000" w:rsidR="00000000" w:rsidRPr="00000000">
        <w:rPr>
          <w:rFonts w:ascii="Lato" w:cs="Lato" w:eastAsia="Lato" w:hAnsi="Lato"/>
          <w:color w:val="111111"/>
          <w:highlight w:val="white"/>
          <w:rtl w:val="0"/>
        </w:rPr>
        <w:t xml:space="preserve">“</w:t>
      </w:r>
      <w:r w:rsidDel="00000000" w:rsidR="00000000" w:rsidRPr="00000000">
        <w:rPr>
          <w:rFonts w:ascii="Lato" w:cs="Lato" w:eastAsia="Lato" w:hAnsi="Lato"/>
          <w:color w:val="111111"/>
          <w:sz w:val="21"/>
          <w:szCs w:val="21"/>
          <w:highlight w:val="white"/>
          <w:rtl w:val="0"/>
        </w:rPr>
        <w:t xml:space="preserve">I think that governments, especially in countries with large rural populations, should make a point to make healthcare accessible in rural locations. It’s difficult to find funding for these services, but I’m sure there are tons of people that would be willing to start a nonprofit to help. More hospitals could also implement things like the online prenatal checkups.”</w:t>
      </w:r>
    </w:p>
    <w:p w:rsidR="00000000" w:rsidDel="00000000" w:rsidP="00000000" w:rsidRDefault="00000000" w:rsidRPr="00000000" w14:paraId="00000098">
      <w:pPr>
        <w:widowControl w:val="0"/>
        <w:ind w:left="720" w:firstLine="0"/>
        <w:rPr>
          <w:rFonts w:ascii="Arial" w:cs="Arial" w:eastAsia="Arial" w:hAnsi="Arial"/>
          <w:color w:val="111111"/>
          <w:sz w:val="21"/>
          <w:szCs w:val="21"/>
          <w:highlight w:val="white"/>
        </w:rPr>
      </w:pPr>
      <w:r w:rsidDel="00000000" w:rsidR="00000000" w:rsidRPr="00000000">
        <w:rPr>
          <w:rtl w:val="0"/>
        </w:rPr>
      </w:r>
    </w:p>
    <w:p w:rsidR="00000000" w:rsidDel="00000000" w:rsidP="00000000" w:rsidRDefault="00000000" w:rsidRPr="00000000" w14:paraId="00000099">
      <w:pPr>
        <w:widowControl w:val="0"/>
        <w:ind w:left="720" w:firstLine="0"/>
        <w:rPr>
          <w:rFonts w:ascii="Lato" w:cs="Lato" w:eastAsia="Lato" w:hAnsi="Lato"/>
          <w:color w:val="111111"/>
          <w:highlight w:val="white"/>
        </w:rPr>
      </w:pPr>
      <w:r w:rsidDel="00000000" w:rsidR="00000000" w:rsidRPr="00000000">
        <w:rPr>
          <w:rFonts w:ascii="Lato" w:cs="Lato" w:eastAsia="Lato" w:hAnsi="Lato"/>
          <w:color w:val="111111"/>
          <w:highlight w:val="white"/>
          <w:rtl w:val="0"/>
        </w:rPr>
        <w:t xml:space="preserve">“I think that organizations should make healthcare more accessible by offering online services and/or healthcare providers to travel to these places for people in need. I also think that by making sure the public transportation system can reach far enough for people to utilize, it would help women and all people in need of healthcare. By doing these things and many more we can help reduce maternal mortality rates and deaths of mothers due to labor and any other health-related issues.”</w:t>
      </w:r>
    </w:p>
    <w:p w:rsidR="00000000" w:rsidDel="00000000" w:rsidP="00000000" w:rsidRDefault="00000000" w:rsidRPr="00000000" w14:paraId="0000009A">
      <w:pPr>
        <w:widowControl w:val="0"/>
        <w:rPr>
          <w:rFonts w:ascii="Lato" w:cs="Lato" w:eastAsia="Lato" w:hAnsi="Lato"/>
        </w:rPr>
      </w:pPr>
      <w:r w:rsidDel="00000000" w:rsidR="00000000" w:rsidRPr="00000000">
        <w:rPr>
          <w:rtl w:val="0"/>
        </w:rPr>
      </w:r>
    </w:p>
    <w:p w:rsidR="00000000" w:rsidDel="00000000" w:rsidP="00000000" w:rsidRDefault="00000000" w:rsidRPr="00000000" w14:paraId="0000009B">
      <w:pPr>
        <w:spacing w:line="276" w:lineRule="auto"/>
        <w:rPr>
          <w:rFonts w:ascii="Lato" w:cs="Lato" w:eastAsia="Lato" w:hAnsi="Lato"/>
          <w:b w:val="1"/>
        </w:rPr>
      </w:pPr>
      <w:r w:rsidDel="00000000" w:rsidR="00000000" w:rsidRPr="00000000">
        <w:rPr>
          <w:rFonts w:ascii="Lato" w:cs="Lato" w:eastAsia="Lato" w:hAnsi="Lato"/>
          <w:b w:val="1"/>
          <w:rtl w:val="0"/>
        </w:rPr>
        <w:t xml:space="preserve">Tell us about what you learned by creating and teaching this lesson.</w:t>
      </w:r>
    </w:p>
    <w:p w:rsidR="00000000" w:rsidDel="00000000" w:rsidP="00000000" w:rsidRDefault="00000000" w:rsidRPr="00000000" w14:paraId="0000009C">
      <w:pPr>
        <w:widowControl w:val="0"/>
        <w:rPr>
          <w:rFonts w:ascii="Lato" w:cs="Lato" w:eastAsia="Lato" w:hAnsi="Lato"/>
        </w:rPr>
      </w:pPr>
      <w:r w:rsidDel="00000000" w:rsidR="00000000" w:rsidRPr="00000000">
        <w:rPr>
          <w:rFonts w:ascii="Lato" w:cs="Lato" w:eastAsia="Lato" w:hAnsi="Lato"/>
          <w:rtl w:val="0"/>
        </w:rPr>
        <w:t xml:space="preserve">Through teaching this lesson, I have come to understand how undervalued access to excellent healthcare is. By engaging in the video and article from the Pulitzer Center, I became more aware of health barriers for people in rural America even though I </w:t>
      </w:r>
      <w:r w:rsidDel="00000000" w:rsidR="00000000" w:rsidRPr="00000000">
        <w:rPr>
          <w:rFonts w:ascii="Lato" w:cs="Lato" w:eastAsia="Lato" w:hAnsi="Lato"/>
          <w:i w:val="1"/>
          <w:rtl w:val="0"/>
        </w:rPr>
        <w:t xml:space="preserve">thought</w:t>
      </w:r>
      <w:r w:rsidDel="00000000" w:rsidR="00000000" w:rsidRPr="00000000">
        <w:rPr>
          <w:rFonts w:ascii="Lato" w:cs="Lato" w:eastAsia="Lato" w:hAnsi="Lato"/>
          <w:rtl w:val="0"/>
        </w:rPr>
        <w:t xml:space="preserve"> I knew what many of them were. Teaching this lesson challenged my perceptions of the American healthcare system and made me think deeply about how health equity for anyone in the world has enormous impacts far beyond a person’s physical health. I’m hopeful that my students were able to at least start to comprehend the barriers to healthcare in the world and want to be part of the solution to work towards improving global health equity. </w:t>
      </w:r>
    </w:p>
    <w:p w:rsidR="00000000" w:rsidDel="00000000" w:rsidP="00000000" w:rsidRDefault="00000000" w:rsidRPr="00000000" w14:paraId="0000009D">
      <w:pPr>
        <w:widowControl w:val="0"/>
        <w:rPr>
          <w:rFonts w:ascii="Lato" w:cs="Lato" w:eastAsia="Lato" w:hAnsi="Lato"/>
        </w:rPr>
      </w:pPr>
      <w:r w:rsidDel="00000000" w:rsidR="00000000" w:rsidRPr="00000000">
        <w:rPr>
          <w:rtl w:val="0"/>
        </w:rPr>
      </w:r>
    </w:p>
    <w:p w:rsidR="00000000" w:rsidDel="00000000" w:rsidP="00000000" w:rsidRDefault="00000000" w:rsidRPr="00000000" w14:paraId="0000009E">
      <w:pPr>
        <w:widowControl w:val="0"/>
        <w:rPr>
          <w:rFonts w:ascii="Lato" w:cs="Lato" w:eastAsia="Lato" w:hAnsi="Lato"/>
          <w:b w:val="1"/>
        </w:rPr>
      </w:pPr>
      <w:r w:rsidDel="00000000" w:rsidR="00000000" w:rsidRPr="00000000">
        <w:rPr>
          <w:rFonts w:ascii="Lato" w:cs="Lato" w:eastAsia="Lato" w:hAnsi="Lato"/>
          <w:rtl w:val="0"/>
        </w:rPr>
        <w:t xml:space="preserve">I learned that I needed far more time than I originally planned for my lesson (3 days). We could have spent at least 5, 50-minute class periods exploring this issue within our Geography course. For teachers that intend to teach this lesson, allow yourself more time than you think to answer student questions, to more deeply discuss things like unconscious bias in healthcare and the role of government in providing basic health necessities like electricity and medicines.</w:t>
      </w:r>
      <w:r w:rsidDel="00000000" w:rsidR="00000000" w:rsidRPr="00000000">
        <w:rPr>
          <w:rtl w:val="0"/>
        </w:rPr>
      </w:r>
    </w:p>
    <w:p w:rsidR="00000000" w:rsidDel="00000000" w:rsidP="00000000" w:rsidRDefault="00000000" w:rsidRPr="00000000" w14:paraId="0000009F">
      <w:pPr>
        <w:spacing w:line="276" w:lineRule="auto"/>
        <w:rPr>
          <w:rFonts w:ascii="Lato" w:cs="Lato" w:eastAsia="Lato" w:hAnsi="Lato"/>
          <w:b w:val="1"/>
        </w:rPr>
      </w:pPr>
      <w:r w:rsidDel="00000000" w:rsidR="00000000" w:rsidRPr="00000000">
        <w:rPr>
          <w:rtl w:val="0"/>
        </w:rPr>
      </w:r>
    </w:p>
    <w:p w:rsidR="00000000" w:rsidDel="00000000" w:rsidP="00000000" w:rsidRDefault="00000000" w:rsidRPr="00000000" w14:paraId="000000A0">
      <w:pPr>
        <w:rPr>
          <w:rFonts w:ascii="Lato" w:cs="Lato" w:eastAsia="Lato" w:hAnsi="Lato"/>
        </w:rPr>
      </w:pPr>
      <w:r w:rsidDel="00000000" w:rsidR="00000000" w:rsidRPr="00000000">
        <w:rPr>
          <w:rtl w:val="0"/>
        </w:rPr>
      </w:r>
    </w:p>
    <w:p w:rsidR="00000000" w:rsidDel="00000000" w:rsidP="00000000" w:rsidRDefault="00000000" w:rsidRPr="00000000" w14:paraId="000000A1">
      <w:pPr>
        <w:jc w:val="center"/>
        <w:rPr>
          <w:rFonts w:ascii="Lato" w:cs="Lato" w:eastAsia="Lato" w:hAnsi="Lato"/>
        </w:rPr>
      </w:pPr>
      <w:r w:rsidDel="00000000" w:rsidR="00000000" w:rsidRPr="00000000">
        <w:rPr>
          <w:rFonts w:ascii="Lato" w:cs="Lato" w:eastAsia="Lato" w:hAnsi="Lato"/>
        </w:rPr>
        <w:drawing>
          <wp:inline distB="114300" distT="114300" distL="114300" distR="114300">
            <wp:extent cx="6134100" cy="4009697"/>
            <wp:effectExtent b="0" l="0" r="0" t="0"/>
            <wp:docPr id="1"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6134100" cy="4009697"/>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ind w:left="720" w:firstLine="0"/>
        <w:rPr>
          <w:rFonts w:ascii="Lato" w:cs="Lato" w:eastAsia="Lato" w:hAnsi="Lato"/>
          <w:i w:val="1"/>
          <w:sz w:val="20"/>
          <w:szCs w:val="20"/>
        </w:rPr>
      </w:pPr>
      <w:r w:rsidDel="00000000" w:rsidR="00000000" w:rsidRPr="00000000">
        <w:rPr>
          <w:rFonts w:ascii="Lato" w:cs="Lato" w:eastAsia="Lato" w:hAnsi="Lato"/>
          <w:i w:val="1"/>
          <w:sz w:val="20"/>
          <w:szCs w:val="20"/>
          <w:rtl w:val="0"/>
        </w:rPr>
        <w:t xml:space="preserve">Students from Minnesota use Padlet to explore the issue of healthcare access. Image by Brielle Carlson, 2024.</w:t>
      </w:r>
    </w:p>
    <w:p w:rsidR="00000000" w:rsidDel="00000000" w:rsidP="00000000" w:rsidRDefault="00000000" w:rsidRPr="00000000" w14:paraId="000000A3">
      <w:pPr>
        <w:jc w:val="center"/>
        <w:rPr>
          <w:rFonts w:ascii="Lato" w:cs="Lato" w:eastAsia="Lato" w:hAnsi="Lato"/>
        </w:rPr>
      </w:pPr>
      <w:r w:rsidDel="00000000" w:rsidR="00000000" w:rsidRPr="00000000">
        <w:rPr>
          <w:rtl w:val="0"/>
        </w:rPr>
      </w:r>
    </w:p>
    <w:sectPr>
      <w:headerReference r:id="rId38" w:type="default"/>
      <w:footerReference r:id="rId39"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rPr>
        <w:rFonts w:ascii="Lato" w:cs="Lato" w:eastAsia="Lato" w:hAnsi="Lato"/>
      </w:rPr>
    </w:pPr>
    <w:r w:rsidDel="00000000" w:rsidR="00000000" w:rsidRPr="00000000">
      <w:rPr>
        <w:rFonts w:ascii="Lato" w:cs="Lato" w:eastAsia="Lato" w:hAnsi="Lato"/>
        <w:rtl w:val="0"/>
      </w:rPr>
      <w:t xml:space="preserve">The Complexities of Global Healthcare Access</w:t>
    </w:r>
    <w:r w:rsidDel="00000000" w:rsidR="00000000" w:rsidRPr="00000000">
      <w:drawing>
        <wp:anchor allowOverlap="1" behindDoc="1" distB="114300" distT="114300" distL="114300" distR="114300" hidden="0" layoutInCell="1" locked="0" relativeHeight="0" simplePos="0">
          <wp:simplePos x="0" y="0"/>
          <wp:positionH relativeFrom="column">
            <wp:posOffset>5214938</wp:posOffset>
          </wp:positionH>
          <wp:positionV relativeFrom="paragraph">
            <wp:posOffset>19051</wp:posOffset>
          </wp:positionV>
          <wp:extent cx="1624013" cy="211499"/>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24013" cy="211499"/>
                  </a:xfrm>
                  <a:prstGeom prst="rect"/>
                  <a:ln/>
                </pic:spPr>
              </pic:pic>
            </a:graphicData>
          </a:graphic>
        </wp:anchor>
      </w:drawing>
    </w:r>
  </w:p>
  <w:p w:rsidR="00000000" w:rsidDel="00000000" w:rsidP="00000000" w:rsidRDefault="00000000" w:rsidRPr="00000000" w14:paraId="000000A5">
    <w:pPr>
      <w:spacing w:after="0" w:line="276" w:lineRule="auto"/>
      <w:rPr>
        <w:rFonts w:ascii="Lato" w:cs="Lato" w:eastAsia="Lato" w:hAnsi="Lato"/>
        <w:color w:val="666666"/>
      </w:rPr>
    </w:pPr>
    <w:r w:rsidDel="00000000" w:rsidR="00000000" w:rsidRPr="00000000">
      <w:rPr>
        <w:rFonts w:ascii="Lato" w:cs="Lato" w:eastAsia="Lato" w:hAnsi="Lato"/>
        <w:color w:val="666666"/>
        <w:rtl w:val="0"/>
      </w:rPr>
      <w:t xml:space="preserve">Lesson by Brielle Carlson, part of the 2024 Fall Pulitzer Center Teacher Fellowship</w:t>
    </w:r>
  </w:p>
  <w:p w:rsidR="00000000" w:rsidDel="00000000" w:rsidP="00000000" w:rsidRDefault="00000000" w:rsidRPr="00000000" w14:paraId="000000A6">
    <w:pPr>
      <w:spacing w:after="200" w:line="276"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decimal"/>
      <w:lvlText w:val="%1."/>
      <w:lvlJc w:val="left"/>
      <w:pPr>
        <w:ind w:left="720" w:hanging="360"/>
      </w:pPr>
      <w:rPr>
        <w:u w:val="none"/>
      </w:rPr>
    </w:lvl>
    <w:lvl w:ilvl="1">
      <w:start w:val="3"/>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eorgia" w:cs="Georgia" w:eastAsia="Georgia" w:hAnsi="Georgia"/>
        <w:sz w:val="22"/>
        <w:szCs w:val="22"/>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line="240" w:lineRule="auto"/>
      <w:jc w:val="center"/>
    </w:pPr>
    <w:rPr>
      <w:rFonts w:ascii="Lato" w:cs="Lato" w:eastAsia="Lato" w:hAnsi="Lato"/>
      <w:sz w:val="26"/>
      <w:szCs w:val="26"/>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line="240" w:lineRule="auto"/>
      <w:jc w:val="center"/>
    </w:pPr>
    <w:rPr>
      <w:rFonts w:ascii="Lato" w:cs="Lato" w:eastAsia="Lato" w:hAnsi="Lato"/>
      <w:sz w:val="28"/>
      <w:szCs w:val="2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pulitzercenter.org/sites/default/files/2025-08/case_study_pulitzer_center.docx" TargetMode="External"/><Relationship Id="rId22" Type="http://schemas.openxmlformats.org/officeDocument/2006/relationships/hyperlink" Target="https://padlet.com/bcarlson/global-health-care-challenges-a5skt450i8fvn2ea" TargetMode="External"/><Relationship Id="rId21" Type="http://schemas.openxmlformats.org/officeDocument/2006/relationships/hyperlink" Target="https://pulitzercenter.org/stories/health-care-challenges-pregnant-women-color-face-rural-areas" TargetMode="External"/><Relationship Id="rId24" Type="http://schemas.openxmlformats.org/officeDocument/2006/relationships/hyperlink" Target="https://docs.google.com/document/d/1bA87zvNGMf_JvGjLyIleln8RVK-ceM9COZLJr6WAi-s/edit?usp=sharing" TargetMode="External"/><Relationship Id="rId23" Type="http://schemas.openxmlformats.org/officeDocument/2006/relationships/hyperlink" Target="https://docs.google.com/document/d/1bA87zvNGMf_JvGjLyIleln8RVK-ceM9COZLJr6WAi-s/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ulitzercenter.org/stories/health-care-challenges-pregnant-women-color-face-rural-areas" TargetMode="External"/><Relationship Id="rId26" Type="http://schemas.openxmlformats.org/officeDocument/2006/relationships/hyperlink" Target="https://pulitzercenter.org/sites/default/files/2025-08/Final%20Lesson%20Plan%20and%20Teaching%20Material_Genetically%20Modified%20Organisms%20%281%29.docx" TargetMode="External"/><Relationship Id="rId25" Type="http://schemas.openxmlformats.org/officeDocument/2006/relationships/hyperlink" Target="https://pulitzercenter.org/sites/default/files/inline-images/Global%20Health%20Care%20Challenges%20Fishbowl%20Discussion_%20Pulitzer%20Center.pdf" TargetMode="External"/><Relationship Id="rId28" Type="http://schemas.openxmlformats.org/officeDocument/2006/relationships/hyperlink" Target="https://pulitzercenter.org/sites/default/files/2025-08/data_deepdive_0.docx" TargetMode="External"/><Relationship Id="rId27" Type="http://schemas.openxmlformats.org/officeDocument/2006/relationships/hyperlink" Target="https://pulitzercenter.org/sites/default/files/inline-images/Data%20Deepdive.pdf" TargetMode="External"/><Relationship Id="rId5" Type="http://schemas.openxmlformats.org/officeDocument/2006/relationships/styles" Target="styles.xml"/><Relationship Id="rId6" Type="http://schemas.openxmlformats.org/officeDocument/2006/relationships/hyperlink" Target="https://education.mn.gov/mde/dse/stds/soc/" TargetMode="External"/><Relationship Id="rId29" Type="http://schemas.openxmlformats.org/officeDocument/2006/relationships/hyperlink" Target="https://pulitzercenter.org/sites/default/files/inline-images/Case%20Study_%20Pulitzer%20Center.pdf" TargetMode="External"/><Relationship Id="rId7" Type="http://schemas.openxmlformats.org/officeDocument/2006/relationships/hyperlink" Target="https://mail.google.com/mail/u/0/?tab=rm&amp;ogbl#inbox/QgrcJHsTkxjgprbwtjgVCzrQGZBXCRBGZzQ?projector=1&amp;messagePartId=0.1" TargetMode="External"/><Relationship Id="rId8" Type="http://schemas.openxmlformats.org/officeDocument/2006/relationships/hyperlink" Target="https://pulitzercenter.org/stories/rural-women-hit-hardest-nigerias-worsening-healthcare-crisis" TargetMode="External"/><Relationship Id="rId31" Type="http://schemas.openxmlformats.org/officeDocument/2006/relationships/hyperlink" Target="https://pulitzercenter.org/stories/rural-women-hit-hardest-nigerias-worsening-healthcare-crisis" TargetMode="External"/><Relationship Id="rId30" Type="http://schemas.openxmlformats.org/officeDocument/2006/relationships/hyperlink" Target="https://pulitzercenter.org/sites/default/files/2025-08/case_study_pulitzer_center.docx" TargetMode="External"/><Relationship Id="rId11" Type="http://schemas.openxmlformats.org/officeDocument/2006/relationships/hyperlink" Target="https://pulitzercenter.org/stories/rural-women-hit-hardest-nigerias-worsening-healthcare-crisis" TargetMode="External"/><Relationship Id="rId33" Type="http://schemas.openxmlformats.org/officeDocument/2006/relationships/hyperlink" Target="https://pulitzercenter.org/sites/default/files/inline-images/Global%20Health%20Care%20Challenges%20Fishbowl%20Discussion_%20Pulitzer%20Center.pdf" TargetMode="External"/><Relationship Id="rId10" Type="http://schemas.openxmlformats.org/officeDocument/2006/relationships/hyperlink" Target="https://pulitzercenter.org/stories/west-virginia-doctors-work-bridge-healthcare-gap-rural-areas" TargetMode="External"/><Relationship Id="rId32" Type="http://schemas.openxmlformats.org/officeDocument/2006/relationships/hyperlink" Target="https://pulitzercenter.org/stories/health-care-challenges-pregnant-women-color-face-rural-areas" TargetMode="External"/><Relationship Id="rId13" Type="http://schemas.openxmlformats.org/officeDocument/2006/relationships/hyperlink" Target="https://pulitzercenter.org/stories/west-virginia-doctors-work-bridge-healthcare-gap-rural-areas" TargetMode="External"/><Relationship Id="rId35" Type="http://schemas.openxmlformats.org/officeDocument/2006/relationships/image" Target="media/image2.png"/><Relationship Id="rId12" Type="http://schemas.openxmlformats.org/officeDocument/2006/relationships/hyperlink" Target="https://pulitzercenter.org/stories/health-care-challenges-pregnant-women-color-face-rural-areas" TargetMode="External"/><Relationship Id="rId34" Type="http://schemas.openxmlformats.org/officeDocument/2006/relationships/hyperlink" Target="https://pulitzercenter.org/sites/default/files/2025-08/Final%20Lesson%20Plan%20and%20Teaching%20Material_Genetically%20Modified%20Organisms%20%281%29.docx" TargetMode="External"/><Relationship Id="rId15" Type="http://schemas.openxmlformats.org/officeDocument/2006/relationships/hyperlink" Target="https://pulitzercenter.org/sites/default/files/2025-08/data_deepdive_0.docx" TargetMode="External"/><Relationship Id="rId37" Type="http://schemas.openxmlformats.org/officeDocument/2006/relationships/image" Target="media/image3.png"/><Relationship Id="rId14" Type="http://schemas.openxmlformats.org/officeDocument/2006/relationships/hyperlink" Target="https://pulitzercenter.org/sites/default/files/inline-images/Data%20Deepdive.pdf" TargetMode="External"/><Relationship Id="rId36" Type="http://schemas.openxmlformats.org/officeDocument/2006/relationships/image" Target="media/image4.png"/><Relationship Id="rId17" Type="http://schemas.openxmlformats.org/officeDocument/2006/relationships/hyperlink" Target="https://hdr.undp.org/data-center/country-insights#/ranks" TargetMode="External"/><Relationship Id="rId39" Type="http://schemas.openxmlformats.org/officeDocument/2006/relationships/footer" Target="footer1.xml"/><Relationship Id="rId16" Type="http://schemas.openxmlformats.org/officeDocument/2006/relationships/hyperlink" Target="https://www.cia.gov/the-world-factbook/" TargetMode="External"/><Relationship Id="rId38" Type="http://schemas.openxmlformats.org/officeDocument/2006/relationships/header" Target="header1.xml"/><Relationship Id="rId19" Type="http://schemas.openxmlformats.org/officeDocument/2006/relationships/hyperlink" Target="https://pulitzercenter.org/sites/default/files/inline-images/Case%20Study_%20Pulitzer%20Center.pdf" TargetMode="External"/><Relationship Id="rId18" Type="http://schemas.openxmlformats.org/officeDocument/2006/relationships/hyperlink" Target="https://pulitzercenter.org/stories/rural-women-hit-hardest-nigerias-worsening-healthcare-crisi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