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0"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857250" cy="785813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5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Explain how and why problems are systems.  </w:t>
      </w:r>
    </w:p>
    <w:p w:rsidR="00000000" w:rsidDel="00000000" w:rsidP="00000000" w:rsidRDefault="00000000" w:rsidRPr="00000000" w14:paraId="00000003">
      <w:pPr>
        <w:spacing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Identify the factors that contribute to a specific global issue. </w:t>
      </w:r>
    </w:p>
    <w:p w:rsidR="00000000" w:rsidDel="00000000" w:rsidP="00000000" w:rsidRDefault="00000000" w:rsidRPr="00000000" w14:paraId="00000004">
      <w:pPr>
        <w:spacing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38"/>
          <w:szCs w:val="38"/>
          <w:rtl w:val="0"/>
        </w:rPr>
        <w:t xml:space="preserve">PART 1: Identify the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Directions</w:t>
      </w:r>
      <w:r w:rsidDel="00000000" w:rsidR="00000000" w:rsidRPr="00000000">
        <w:rPr>
          <w:sz w:val="20"/>
          <w:szCs w:val="20"/>
          <w:rtl w:val="0"/>
        </w:rPr>
        <w:t xml:space="preserve"> The passage below is from an article written by Swagata Yadavar, the Indian journalist and Pulitzer Fellow, we will chat with on Thursday.  The article describes a health issue, but I have removed all the words that would tell you what the issue is. Your first task is to read the passage and then answer the questions below.</w:t>
      </w:r>
    </w:p>
    <w:p w:rsidR="00000000" w:rsidDel="00000000" w:rsidP="00000000" w:rsidRDefault="00000000" w:rsidRPr="00000000" w14:paraId="00000008">
      <w:pPr>
        <w:spacing w:before="0"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5f1" w:val="clear"/>
        <w:spacing w:after="200" w:before="0" w:line="240" w:lineRule="auto"/>
        <w:jc w:val="both"/>
        <w:rPr>
          <w:rFonts w:ascii="Lato" w:cs="Lato" w:eastAsia="Lato" w:hAnsi="Lato"/>
          <w:b w:val="1"/>
          <w:i w:val="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6"/>
          <w:szCs w:val="26"/>
          <w:rtl w:val="0"/>
        </w:rPr>
        <w:t xml:space="preserve">I met many _____________ patients from rural India at the GCRI, mostly between the ages of 40 and 60. About 80% of them were diagnosed when they were_________________. Jassuben is one of them.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5f1" w:val="clear"/>
        <w:spacing w:after="200" w:before="0" w:line="240" w:lineRule="auto"/>
        <w:jc w:val="both"/>
        <w:rPr>
          <w:rFonts w:ascii="Lato" w:cs="Lato" w:eastAsia="Lato" w:hAnsi="Lato"/>
          <w:b w:val="1"/>
          <w:i w:val="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6"/>
          <w:szCs w:val="26"/>
          <w:rtl w:val="0"/>
        </w:rPr>
        <w:t xml:space="preserve">The 30-year-old from a farming family in Amreli, 270 km from Ahmedabad, sat with her back against the wall in Parekh’s cabin alongside her husband. She has_______________________ and the prognosis is poor. She was diagnosed two years ago and treated, but by February this year, ____________ had spread. She will soon be initiated into palliative care [i.e. end of life care].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Based only on what you see in this passage, what is Jassuben’s medical diagnosis?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Based on the passage, what is the likely outcome of Jassuben’s Illness?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List the evidence you used to support your answer to question 1 &amp; 2.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Based on the passage, what caused Jassuben’s illness?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40" w:lineRule="auto"/>
      <w:rPr>
        <w:rFonts w:ascii="Lato" w:cs="Lato" w:eastAsia="Lato" w:hAnsi="Lato"/>
        <w:highlight w:val="white"/>
      </w:rPr>
    </w:pPr>
    <w:r w:rsidDel="00000000" w:rsidR="00000000" w:rsidRPr="00000000">
      <w:rPr>
        <w:rFonts w:ascii="Lato" w:cs="Lato" w:eastAsia="Lato" w:hAnsi="Lato"/>
        <w:highlight w:val="white"/>
        <w:rtl w:val="0"/>
      </w:rPr>
      <w:t xml:space="preserve">Cervical Cancer in India is not a Problem, it’s a System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5214938</wp:posOffset>
          </wp:positionH>
          <wp:positionV relativeFrom="paragraph">
            <wp:posOffset>19051</wp:posOffset>
          </wp:positionV>
          <wp:extent cx="1624013" cy="21149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013" cy="2114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</w:t>
    </w:r>
    <w:r w:rsidDel="00000000" w:rsidR="00000000" w:rsidRPr="00000000">
      <w:rPr>
        <w:rFonts w:ascii="Lato" w:cs="Lato" w:eastAsia="Lato" w:hAnsi="Lato"/>
        <w:color w:val="666666"/>
        <w:rtl w:val="0"/>
      </w:rPr>
      <w:t xml:space="preserve"> by Seth Brady, part of the 2024 Fall Pulitzer Center Teacher Fellowship</w:t>
    </w:r>
  </w:p>
  <w:p w:rsidR="00000000" w:rsidDel="00000000" w:rsidP="00000000" w:rsidRDefault="00000000" w:rsidRPr="00000000" w14:paraId="00000020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