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Name _________________________</w:t>
        <w:tab/>
        <w:tab/>
        <w:t xml:space="preserve">Date ___________</w:t>
        <w:tab/>
        <w:tab/>
        <w:t xml:space="preserve">Class _____</w:t>
      </w:r>
    </w:p>
    <w:p w:rsidR="00000000" w:rsidDel="00000000" w:rsidP="00000000" w:rsidRDefault="00000000" w:rsidRPr="00000000" w14:paraId="00000002">
      <w:pPr>
        <w:spacing w:after="200"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943600" cy="46137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6250" y="2346291"/>
                          <a:ext cx="6235037" cy="4710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ril Fatface" w:cs="Abril Fatface" w:eastAsia="Abril Fatface" w:hAnsi="Abril Fatface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44"/>
                                <w:vertAlign w:val="baseline"/>
                              </w:rPr>
                              <w:t xml:space="preserve">The First Amendment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46137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461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64"/>
                <w:szCs w:val="64"/>
              </w:rPr>
            </w:pPr>
            <w:r w:rsidDel="00000000" w:rsidR="00000000" w:rsidRPr="00000000">
              <w:rPr>
                <w:rFonts w:ascii="Lato" w:cs="Lato" w:eastAsia="Lato" w:hAnsi="Lato"/>
                <w:sz w:val="64"/>
                <w:szCs w:val="64"/>
                <w:rtl w:val="0"/>
              </w:rPr>
              <w:t xml:space="preserve">Congress shall make no law respecting an establishment of religion, or prohibiting the free exercise thereof; or abridging the freedom of speech, or of the press; or the right of the people peaceably to assemble, and to petition the Government for a redress of grievances.</w:t>
            </w:r>
          </w:p>
        </w:tc>
      </w:tr>
    </w:tbl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widowControl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228600</wp:posOffset>
          </wp:positionV>
          <wp:extent cx="2043113" cy="26484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0D">
    <w:pPr>
      <w:spacing w:after="200" w:line="276" w:lineRule="auto"/>
      <w:rPr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