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Task 3 Research Essay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Standards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ELAGSE9-10W7: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 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ELAGSE9-10W8: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Gather relevant information from multiple authoritative print and digital sources, using advanced searches effectively; assess the usefulness of each source in answering the research question; integrate information into the text selectively to maintain the flow of ideas, avoiding plagiarism and following a standard format for citation.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Description: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 have conducted research on the topic of systemic racism. You will now write an informative essay that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adequtely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responds to  your essay question and incorporates the research you conducted.  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Guidelines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Be sure to: 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Introduce your topic clearly, provide a focus, and organize information in a way that makes sense.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hook 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+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background information + thesis statement)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Develop the topic with facts, definitions, details, quotations, or other information and examples related to the topic.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Use your  planning sheet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Cite your sources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in the text and on the Works Cited page.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Click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here 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for the citation generator; include these citations on your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Works Cited page.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Develop your ideas clearly and use your own words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except when quoting directly from the passages.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Use appropriate and varied transitions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to connect your ideas.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Use clear language and vocabulary.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Establish and maintain a formal style.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Provide a conclusion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that supports the information presented.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Check your work for correct usage, grammar, spelling, capitalization, and punctuation.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633413" cy="63341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3" cy="633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Check your work with this </w:t>
      </w: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rubric</w:t>
      </w:r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! [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34"/>
            <w:szCs w:val="34"/>
            <w:u w:val="single"/>
            <w:rtl w:val="0"/>
          </w:rPr>
          <w:t xml:space="preserve">.pdf</w:t>
        </w:r>
      </w:hyperlink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][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sz w:val="34"/>
            <w:szCs w:val="34"/>
            <w:u w:val="single"/>
            <w:rtl w:val="0"/>
          </w:rPr>
          <w:t xml:space="preserve">.docx</w:t>
        </w:r>
      </w:hyperlink>
      <w:r w:rsidDel="00000000" w:rsidR="00000000" w:rsidRPr="00000000">
        <w:rPr>
          <w:rFonts w:ascii="Georgia" w:cs="Georgia" w:eastAsia="Georgia" w:hAnsi="Georgia"/>
          <w:sz w:val="34"/>
          <w:szCs w:val="34"/>
          <w:rtl w:val="0"/>
        </w:rPr>
        <w:t xml:space="preserve">]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240" w:lineRule="auto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rtl w:val="0"/>
      </w:rPr>
      <w:br w:type="textWrapping"/>
      <w:t xml:space="preserve">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7048500</wp:posOffset>
          </wp:positionH>
          <wp:positionV relativeFrom="paragraph">
            <wp:posOffset>285750</wp:posOffset>
          </wp:positionV>
          <wp:extent cx="2043113" cy="2648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UNHOMED: HOW ISSUES OF PLACE DISPLACE AFRICAN AMERICANS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4014787</wp:posOffset>
          </wp:positionH>
          <wp:positionV relativeFrom="paragraph">
            <wp:posOffset>114300</wp:posOffset>
          </wp:positionV>
          <wp:extent cx="1460500" cy="190500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5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Faydren Battle , part of the 2022-2023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pulitzercenter.org/sites/default/files/2023-08/GMAS%20RESEARCH%20Writing%20Grading%20Form.docx" TargetMode="External"/><Relationship Id="rId9" Type="http://schemas.openxmlformats.org/officeDocument/2006/relationships/hyperlink" Target="https://pulitzercenter.org/sites/default/files/2023-08/GMAS%20RESEARCH%20Writing%20Grading%20Form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RVevo90bXc_j_6A6mgGYDyRAw1WAKBJ_/view?usp=sharing" TargetMode="External"/><Relationship Id="rId7" Type="http://schemas.openxmlformats.org/officeDocument/2006/relationships/hyperlink" Target="https://www.citationmachine.net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