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2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3305"/>
        <w:gridCol w:w="3240"/>
        <w:gridCol w:w="3240"/>
        <w:gridCol w:w="2970"/>
        <w:tblGridChange w:id="0">
          <w:tblGrid>
            <w:gridCol w:w="1455"/>
            <w:gridCol w:w="3305"/>
            <w:gridCol w:w="3240"/>
            <w:gridCol w:w="3240"/>
            <w:gridCol w:w="2970"/>
          </w:tblGrid>
        </w:tblGridChange>
      </w:tblGrid>
      <w:tr>
        <w:trPr>
          <w:cantSplit w:val="0"/>
          <w:trHeight w:val="267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Components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4-Exceptional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3-Accomplished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2-Developing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1-Beginning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Organization</w:t>
            </w: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br w:type="textWrapping"/>
              <w:br w:type="textWrapping"/>
              <w:t xml:space="preserve">( ___/8)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Uses standard letter format </w:t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Information is organized in a way that clearly articulates the writer’s message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Mostly uses standard letter format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Organized in a way that mostly articulates the writer’s message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Somewhat uses standard letter format</w:t>
            </w:r>
          </w:p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Organized in a way that somewhat articulates the writer’s message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Does not use standard letter format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Not organized in a way that clearly articulates the writer’s message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Content</w:t>
            </w:r>
          </w:p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( ___/20)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Addresses a specific, appropriate representative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A Pulitzer Center news story is summarized and cited accurately and concisely in a way that supports the explanation of a global issue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A clear, specific connection is made between the global issue and the writer and/or their local community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A persuasive argument is made for the local and global importance of the issue; the writer shows how this issue is systemic</w:t>
            </w:r>
          </w:p>
          <w:p w:rsidR="00000000" w:rsidDel="00000000" w:rsidP="00000000" w:rsidRDefault="00000000" w:rsidRPr="00000000" w14:paraId="00000017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A persuasive argument is made for what the representative should do, and the action is appropriate to their position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Addresses a specific, mostly appropriate representative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A Pulitzer Center news story is summarized and cited accurately in a way that supports the explanation of a global issue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A clear connection is made between the global issue and the writer and/or their local community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A somewhat persuasive argument is made for the local and global importance of the issue; the writer makes an effort to show how this issue is systemic</w:t>
            </w:r>
          </w:p>
          <w:p w:rsidR="00000000" w:rsidDel="00000000" w:rsidP="00000000" w:rsidRDefault="00000000" w:rsidRPr="00000000" w14:paraId="0000001C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A clear argument is made for what the representative should 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Addresses a specific but not appropriate representative</w:t>
            </w:r>
          </w:p>
          <w:p w:rsidR="00000000" w:rsidDel="00000000" w:rsidP="00000000" w:rsidRDefault="00000000" w:rsidRPr="00000000" w14:paraId="0000001E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A Pulitzer Center news story is referenced in connection with a global issue</w:t>
            </w:r>
          </w:p>
          <w:p w:rsidR="00000000" w:rsidDel="00000000" w:rsidP="00000000" w:rsidRDefault="00000000" w:rsidRPr="00000000" w14:paraId="0000001F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Makes a connection between the global issue and the writer and/or writer’s local community </w:t>
            </w:r>
          </w:p>
          <w:p w:rsidR="00000000" w:rsidDel="00000000" w:rsidP="00000000" w:rsidRDefault="00000000" w:rsidRPr="00000000" w14:paraId="00000020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An argument is made for the local and global importance of the issue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An argument is made for what the representative should 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Does not address a specific representative</w:t>
            </w:r>
          </w:p>
          <w:p w:rsidR="00000000" w:rsidDel="00000000" w:rsidP="00000000" w:rsidRDefault="00000000" w:rsidRPr="00000000" w14:paraId="00000023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A Pulitzer Center news story is not referenced</w:t>
            </w:r>
          </w:p>
          <w:p w:rsidR="00000000" w:rsidDel="00000000" w:rsidP="00000000" w:rsidRDefault="00000000" w:rsidRPr="00000000" w14:paraId="00000024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Does not connect the international issue and the writer and/or writer’s local community </w:t>
            </w:r>
          </w:p>
          <w:p w:rsidR="00000000" w:rsidDel="00000000" w:rsidP="00000000" w:rsidRDefault="00000000" w:rsidRPr="00000000" w14:paraId="00000025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It is not clear how this issue connects to the writer and/or their community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An argument is not clearly made for what the representative should do, or that argument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ato" w:cs="Lato" w:eastAsia="Lato" w:hAnsi="La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b w:val="1"/>
                <w:sz w:val="20"/>
                <w:szCs w:val="20"/>
                <w:rtl w:val="0"/>
              </w:rPr>
              <w:t xml:space="preserve">Language</w:t>
            </w:r>
          </w:p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( ___/8)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No spelling and grammar errors reduce the letter's clarity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Consistent powerful use of language to persuade the reader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Spelling and grammar errors reduce the letter's clarity in one or two instances</w:t>
            </w:r>
          </w:p>
          <w:p w:rsidR="00000000" w:rsidDel="00000000" w:rsidP="00000000" w:rsidRDefault="00000000" w:rsidRPr="00000000" w14:paraId="0000002D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Some thoughtful use of language to persuade the reader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Spelling and grammar errors reduce the letter's clarity in several instances</w:t>
            </w:r>
          </w:p>
          <w:p w:rsidR="00000000" w:rsidDel="00000000" w:rsidP="00000000" w:rsidRDefault="00000000" w:rsidRPr="00000000" w14:paraId="0000002F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Occasional thoughtful use of language to persuade the reader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Spelling and grammar errors reduce the letter's clarity throughout</w:t>
            </w:r>
          </w:p>
          <w:p w:rsidR="00000000" w:rsidDel="00000000" w:rsidP="00000000" w:rsidRDefault="00000000" w:rsidRPr="00000000" w14:paraId="00000031">
            <w:pPr>
              <w:widowControl w:val="0"/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ato" w:cs="Lato" w:eastAsia="Lato" w:hAnsi="Lato"/>
                <w:sz w:val="20"/>
                <w:szCs w:val="20"/>
              </w:rPr>
            </w:pPr>
            <w:r w:rsidDel="00000000" w:rsidR="00000000" w:rsidRPr="00000000">
              <w:rPr>
                <w:rFonts w:ascii="Lato" w:cs="Lato" w:eastAsia="Lato" w:hAnsi="Lato"/>
                <w:sz w:val="20"/>
                <w:szCs w:val="20"/>
                <w:rtl w:val="0"/>
              </w:rPr>
              <w:t xml:space="preserve">The tone of the letter is not persuasive</w:t>
            </w:r>
          </w:p>
        </w:tc>
      </w:tr>
    </w:tbl>
    <w:p w:rsidR="00000000" w:rsidDel="00000000" w:rsidP="00000000" w:rsidRDefault="00000000" w:rsidRPr="00000000" w14:paraId="00000032">
      <w:pPr>
        <w:spacing w:line="240" w:lineRule="auto"/>
        <w:rPr>
          <w:rFonts w:ascii="Lato" w:cs="Lato" w:eastAsia="Lato" w:hAnsi="Lato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rPr>
          <w:rFonts w:ascii="Lato" w:cs="Lato" w:eastAsia="Lato" w:hAnsi="Lato"/>
          <w:sz w:val="20"/>
          <w:szCs w:val="20"/>
          <w:u w:val="single"/>
        </w:rPr>
      </w:pPr>
      <w:r w:rsidDel="00000000" w:rsidR="00000000" w:rsidRPr="00000000">
        <w:rPr>
          <w:rFonts w:ascii="Lato" w:cs="Lato" w:eastAsia="Lato" w:hAnsi="Lato"/>
          <w:b w:val="1"/>
          <w:sz w:val="20"/>
          <w:szCs w:val="20"/>
          <w:rtl w:val="0"/>
        </w:rPr>
        <w:t xml:space="preserve">Total: </w:t>
      </w:r>
      <w:r w:rsidDel="00000000" w:rsidR="00000000" w:rsidRPr="00000000">
        <w:rPr>
          <w:rFonts w:ascii="Lato" w:cs="Lato" w:eastAsia="Lato" w:hAnsi="Lato"/>
          <w:sz w:val="20"/>
          <w:szCs w:val="20"/>
          <w:u w:val="single"/>
          <w:rtl w:val="0"/>
        </w:rPr>
        <w:t xml:space="preserve">______________</w:t>
      </w:r>
      <w:r w:rsidDel="00000000" w:rsidR="00000000" w:rsidRPr="00000000">
        <w:rPr>
          <w:rFonts w:ascii="Lato" w:cs="Lato" w:eastAsia="Lato" w:hAnsi="Lato"/>
          <w:b w:val="1"/>
          <w:sz w:val="20"/>
          <w:szCs w:val="20"/>
          <w:u w:val="single"/>
          <w:rtl w:val="0"/>
        </w:rPr>
        <w:t xml:space="preserve">/ 36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rPr>
        <w:b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jc w:val="center"/>
      <w:rPr>
        <w:b w:val="1"/>
        <w:sz w:val="20"/>
        <w:szCs w:val="20"/>
      </w:rPr>
    </w:pPr>
    <w:r w:rsidDel="00000000" w:rsidR="00000000" w:rsidRPr="00000000">
      <w:rPr/>
      <w:drawing>
        <wp:inline distB="114300" distT="114300" distL="114300" distR="114300">
          <wp:extent cx="2228850" cy="28814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28850" cy="2881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spacing w:line="240" w:lineRule="auto"/>
      <w:jc w:val="center"/>
      <w:rPr>
        <w:rFonts w:ascii="Lato" w:cs="Lato" w:eastAsia="Lato" w:hAnsi="Lato"/>
        <w:sz w:val="20"/>
        <w:szCs w:val="20"/>
      </w:rPr>
    </w:pPr>
    <w:r w:rsidDel="00000000" w:rsidR="00000000" w:rsidRPr="00000000">
      <w:rPr>
        <w:rtl w:val="0"/>
      </w:rPr>
      <w:br w:type="textWrapping"/>
    </w:r>
    <w:r w:rsidDel="00000000" w:rsidR="00000000" w:rsidRPr="00000000">
      <w:rPr>
        <w:rFonts w:ascii="Lato" w:cs="Lato" w:eastAsia="Lato" w:hAnsi="Lato"/>
        <w:b w:val="1"/>
        <w:sz w:val="28"/>
        <w:szCs w:val="28"/>
        <w:rtl w:val="0"/>
      </w:rPr>
      <w:t xml:space="preserve"> Local Letters for Global Change Writing Contest Rubric</w:t>
      <w:br w:type="textWrapping"/>
    </w:r>
    <w:r w:rsidDel="00000000" w:rsidR="00000000" w:rsidRPr="00000000">
      <w:rPr>
        <w:rFonts w:ascii="Lato" w:cs="Lato" w:eastAsia="Lato" w:hAnsi="Lato"/>
        <w:b w:val="1"/>
        <w:sz w:val="20"/>
        <w:szCs w:val="20"/>
        <w:rtl w:val="0"/>
      </w:rPr>
      <w:t xml:space="preserve">Entry form and guidelines: </w:t>
    </w:r>
    <w:hyperlink r:id="rId1">
      <w:r w:rsidDel="00000000" w:rsidR="00000000" w:rsidRPr="00000000">
        <w:rPr>
          <w:rFonts w:ascii="Lato" w:cs="Lato" w:eastAsia="Lato" w:hAnsi="Lato"/>
          <w:color w:val="1155cc"/>
          <w:sz w:val="20"/>
          <w:szCs w:val="20"/>
          <w:u w:val="single"/>
          <w:rtl w:val="0"/>
        </w:rPr>
        <w:t xml:space="preserve">www.pulitzercenter.org/localletters</w:t>
      </w:r>
    </w:hyperlink>
    <w:r w:rsidDel="00000000" w:rsidR="00000000" w:rsidRPr="00000000">
      <w:rPr>
        <w:rFonts w:ascii="Lato" w:cs="Lato" w:eastAsia="Lato" w:hAnsi="Lato"/>
        <w:sz w:val="20"/>
        <w:szCs w:val="20"/>
        <w:rtl w:val="0"/>
      </w:rPr>
      <w:tab/>
      <w:t xml:space="preserve">      </w:t>
    </w:r>
    <w:r w:rsidDel="00000000" w:rsidR="00000000" w:rsidRPr="00000000">
      <w:rPr>
        <w:rFonts w:ascii="Lato" w:cs="Lato" w:eastAsia="Lato" w:hAnsi="Lato"/>
        <w:b w:val="1"/>
        <w:sz w:val="20"/>
        <w:szCs w:val="20"/>
        <w:rtl w:val="0"/>
      </w:rPr>
      <w:t xml:space="preserve">                                                       Deadline: </w:t>
    </w:r>
    <w:r w:rsidDel="00000000" w:rsidR="00000000" w:rsidRPr="00000000">
      <w:rPr>
        <w:rFonts w:ascii="Lato" w:cs="Lato" w:eastAsia="Lato" w:hAnsi="Lato"/>
        <w:sz w:val="20"/>
        <w:szCs w:val="20"/>
        <w:rtl w:val="0"/>
      </w:rPr>
      <w:t xml:space="preserve">Sunday, November 12, 2023 at 11:59pm EST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15AE0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5AE0"/>
  </w:style>
  <w:style w:type="paragraph" w:styleId="Footer">
    <w:name w:val="footer"/>
    <w:basedOn w:val="Normal"/>
    <w:link w:val="FooterChar"/>
    <w:uiPriority w:val="99"/>
    <w:unhideWhenUsed w:val="1"/>
    <w:rsid w:val="00815AE0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5AE0"/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pulitzercenter.org/letterconte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b5cUVLUXf72j/6GcRalvVsCsNg==">CgMxLjA4AHIhMW5peDZWRnp6OG1Iek9UWUd1em9WdDl1ZDFTUDdJMTlI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2020-09-16T16:51:00Z</dcterms:created>
</cp:coreProperties>
</file>