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240" w:lineRule="auto"/>
        <w:jc w:val="left"/>
        <w:rPr>
          <w:rFonts w:ascii="Lato" w:cs="Lato" w:eastAsia="Lato" w:hAnsi="Lato"/>
        </w:rPr>
      </w:pPr>
      <w:r w:rsidDel="00000000" w:rsidR="00000000" w:rsidRPr="00000000">
        <w:rPr>
          <w:rtl w:val="0"/>
        </w:rPr>
      </w:r>
    </w:p>
    <w:p w:rsidR="00000000" w:rsidDel="00000000" w:rsidP="00000000" w:rsidRDefault="00000000" w:rsidRPr="00000000" w14:paraId="00000002">
      <w:pPr>
        <w:pageBreakBefore w:val="0"/>
        <w:spacing w:line="240" w:lineRule="auto"/>
        <w:jc w:val="center"/>
        <w:rPr>
          <w:rFonts w:ascii="Lato" w:cs="Lato" w:eastAsia="Lato" w:hAnsi="Lato"/>
          <w:sz w:val="28"/>
          <w:szCs w:val="28"/>
        </w:rPr>
      </w:pPr>
      <w:r w:rsidDel="00000000" w:rsidR="00000000" w:rsidRPr="00000000">
        <w:rPr>
          <w:rFonts w:ascii="Lato" w:cs="Lato" w:eastAsia="Lato" w:hAnsi="Lato"/>
          <w:sz w:val="28"/>
          <w:szCs w:val="28"/>
          <w:rtl w:val="0"/>
        </w:rPr>
        <w:t xml:space="preserve">Unit Overview</w:t>
      </w:r>
    </w:p>
    <w:p w:rsidR="00000000" w:rsidDel="00000000" w:rsidP="00000000" w:rsidRDefault="00000000" w:rsidRPr="00000000" w14:paraId="00000003">
      <w:pPr>
        <w:pageBreakBefore w:val="0"/>
        <w:spacing w:line="240" w:lineRule="auto"/>
        <w:jc w:val="center"/>
        <w:rPr>
          <w:rFonts w:ascii="Lato" w:cs="Lato" w:eastAsia="Lato" w:hAnsi="Lato"/>
        </w:rPr>
      </w:pPr>
      <w:r w:rsidDel="00000000" w:rsidR="00000000" w:rsidRPr="00000000">
        <w:rPr>
          <w:rtl w:val="0"/>
        </w:rPr>
      </w:r>
    </w:p>
    <w:tbl>
      <w:tblPr>
        <w:tblStyle w:val="Table1"/>
        <w:tblW w:w="1105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45"/>
        <w:gridCol w:w="8310"/>
        <w:tblGridChange w:id="0">
          <w:tblGrid>
            <w:gridCol w:w="2745"/>
            <w:gridCol w:w="83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pageBreakBefore w:val="0"/>
              <w:spacing w:line="240" w:lineRule="auto"/>
              <w:rPr>
                <w:rFonts w:ascii="Lato" w:cs="Lato" w:eastAsia="Lato" w:hAnsi="Lato"/>
              </w:rPr>
            </w:pPr>
            <w:r w:rsidDel="00000000" w:rsidR="00000000" w:rsidRPr="00000000">
              <w:rPr>
                <w:rFonts w:ascii="Lato" w:cs="Lato" w:eastAsia="Lato" w:hAnsi="Lato"/>
                <w:rtl w:val="0"/>
              </w:rPr>
              <w:t xml:space="preserve">Unit Length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pageBreakBefore w:val="0"/>
              <w:spacing w:line="240" w:lineRule="auto"/>
              <w:rPr>
                <w:rFonts w:ascii="Lato" w:cs="Lato" w:eastAsia="Lato" w:hAnsi="Lato"/>
              </w:rPr>
            </w:pPr>
            <w:r w:rsidDel="00000000" w:rsidR="00000000" w:rsidRPr="00000000">
              <w:rPr>
                <w:rFonts w:ascii="Lato" w:cs="Lato" w:eastAsia="Lato" w:hAnsi="Lato"/>
                <w:rtl w:val="0"/>
              </w:rPr>
              <w:t xml:space="preserve">Five lessons; the fifth lesson may take more than one class period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pageBreakBefore w:val="0"/>
              <w:rPr>
                <w:rFonts w:ascii="Lato" w:cs="Lato" w:eastAsia="Lato" w:hAnsi="Lato"/>
              </w:rPr>
            </w:pPr>
            <w:r w:rsidDel="00000000" w:rsidR="00000000" w:rsidRPr="00000000">
              <w:rPr>
                <w:rFonts w:ascii="Lato" w:cs="Lato" w:eastAsia="Lato" w:hAnsi="Lato"/>
                <w:rtl w:val="0"/>
              </w:rPr>
              <w:t xml:space="preserve">Grade Level(s)/Subject(s)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pageBreakBefore w:val="0"/>
              <w:rPr>
                <w:rFonts w:ascii="Lato" w:cs="Lato" w:eastAsia="Lato" w:hAnsi="Lato"/>
              </w:rPr>
            </w:pPr>
            <w:r w:rsidDel="00000000" w:rsidR="00000000" w:rsidRPr="00000000">
              <w:rPr>
                <w:rFonts w:ascii="Lato" w:cs="Lato" w:eastAsia="Lato" w:hAnsi="Lato"/>
                <w:rtl w:val="0"/>
              </w:rPr>
              <w:t xml:space="preserve">High School / Young Adult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pageBreakBefore w:val="0"/>
              <w:spacing w:line="240" w:lineRule="auto"/>
              <w:rPr>
                <w:rFonts w:ascii="Lato" w:cs="Lato" w:eastAsia="Lato" w:hAnsi="Lato"/>
              </w:rPr>
            </w:pPr>
            <w:r w:rsidDel="00000000" w:rsidR="00000000" w:rsidRPr="00000000">
              <w:rPr>
                <w:rFonts w:ascii="Lato" w:cs="Lato" w:eastAsia="Lato" w:hAnsi="Lato"/>
                <w:rtl w:val="0"/>
              </w:rPr>
              <w:t xml:space="preserve">Unit Overview </w:t>
            </w:r>
          </w:p>
          <w:p w:rsidR="00000000" w:rsidDel="00000000" w:rsidP="00000000" w:rsidRDefault="00000000" w:rsidRPr="00000000" w14:paraId="00000009">
            <w:pPr>
              <w:pageBreakBefore w:val="0"/>
              <w:spacing w:line="240" w:lineRule="auto"/>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Lato" w:cs="Lato" w:eastAsia="Lato" w:hAnsi="Lato"/>
                <w:i w:val="1"/>
                <w:color w:val="333333"/>
              </w:rPr>
            </w:pPr>
            <w:r w:rsidDel="00000000" w:rsidR="00000000" w:rsidRPr="00000000">
              <w:rPr>
                <w:rFonts w:ascii="Lato" w:cs="Lato" w:eastAsia="Lato" w:hAnsi="Lato"/>
                <w:i w:val="1"/>
                <w:color w:val="333333"/>
                <w:rtl w:val="0"/>
              </w:rPr>
              <w:t xml:space="preserve">“Hallowed landscapes lost their sacredness and were exploited as the local people became insensitive to the destruction, accepting it as a sign of progress.”</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Lato" w:cs="Lato" w:eastAsia="Lato" w:hAnsi="Lato"/>
                <w:i w:val="1"/>
                <w:color w:val="333333"/>
              </w:rPr>
            </w:pPr>
            <w:r w:rsidDel="00000000" w:rsidR="00000000" w:rsidRPr="00000000">
              <w:rPr>
                <w:rFonts w:ascii="Lato" w:cs="Lato" w:eastAsia="Lato" w:hAnsi="Lato"/>
                <w:i w:val="1"/>
                <w:color w:val="333333"/>
                <w:rtl w:val="0"/>
              </w:rPr>
              <w:t xml:space="preserve">― Wangari Maathai, Environmental Activist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Lato" w:cs="Lato" w:eastAsia="Lato" w:hAnsi="Lato"/>
                <w:color w:val="333333"/>
                <w:sz w:val="21"/>
                <w:szCs w:val="21"/>
              </w:rPr>
            </w:pPr>
            <w:r w:rsidDel="00000000" w:rsidR="00000000" w:rsidRPr="00000000">
              <w:rPr>
                <w:rFonts w:ascii="Lato" w:cs="Lato" w:eastAsia="Lato" w:hAnsi="Lato"/>
                <w:color w:val="333333"/>
                <w:sz w:val="21"/>
                <w:szCs w:val="21"/>
                <w:rtl w:val="0"/>
              </w:rPr>
              <w:t xml:space="preserve">This unit was developed for young men in a carceral setting and as an introduction to place based learning and environmentalism. Youth in our setting are predominantly BIPOC, a group overrepresented in corrections. This unit explores how environmental degradation disproportionately affects marginalized communities, their communities. In an effort to give them skills to return to their communities and make positive impacts, the unit provides knowledge and skills necessary for all students who strive to be leaders and change agents in environmental activism.</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Lato" w:cs="Lato" w:eastAsia="Lato" w:hAnsi="Lato"/>
                <w:i w:val="1"/>
                <w:color w:val="333333"/>
              </w:rPr>
            </w:pPr>
            <w:r w:rsidDel="00000000" w:rsidR="00000000" w:rsidRPr="00000000">
              <w:rPr>
                <w:rFonts w:ascii="Lato" w:cs="Lato" w:eastAsia="Lato" w:hAnsi="Lato"/>
                <w:i w:val="1"/>
                <w:color w:val="333333"/>
                <w:rtl w:val="0"/>
              </w:rPr>
              <w:t xml:space="preserve">"If you don’t raise your voice, then your environmentalism means nothing; it’s mere tokenism or opportunism."</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Lato" w:cs="Lato" w:eastAsia="Lato" w:hAnsi="Lato"/>
                <w:i w:val="1"/>
                <w:color w:val="333333"/>
              </w:rPr>
            </w:pPr>
            <w:r w:rsidDel="00000000" w:rsidR="00000000" w:rsidRPr="00000000">
              <w:rPr>
                <w:rFonts w:ascii="Lato" w:cs="Lato" w:eastAsia="Lato" w:hAnsi="Lato"/>
                <w:i w:val="1"/>
                <w:color w:val="333333"/>
                <w:rtl w:val="0"/>
              </w:rPr>
              <w:t xml:space="preserve">― Wangari Maathai, Unbowed</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Lato" w:cs="Lato" w:eastAsia="Lato" w:hAnsi="Lato"/>
                <w:color w:val="333333"/>
              </w:rPr>
            </w:pPr>
            <w:r w:rsidDel="00000000" w:rsidR="00000000" w:rsidRPr="00000000">
              <w:rPr>
                <w:rFonts w:ascii="Lato" w:cs="Lato" w:eastAsia="Lato" w:hAnsi="Lato"/>
                <w:color w:val="333333"/>
                <w:rtl w:val="0"/>
              </w:rPr>
              <w:t xml:space="preserve">This unit will begin with an exploration of place and connection to water sources. Students will return to the concepts of sacred resources and reflect on their cultural view.</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Lato" w:cs="Lato" w:eastAsia="Lato" w:hAnsi="Lato"/>
                <w:color w:val="333333"/>
                <w:sz w:val="21"/>
                <w:szCs w:val="21"/>
              </w:rPr>
            </w:pPr>
            <w:r w:rsidDel="00000000" w:rsidR="00000000" w:rsidRPr="00000000">
              <w:rPr>
                <w:rFonts w:ascii="Lato" w:cs="Lato" w:eastAsia="Lato" w:hAnsi="Lato"/>
                <w:color w:val="333333"/>
                <w:rtl w:val="0"/>
              </w:rPr>
              <w:t xml:space="preserve">Students will develop an understanding of environmental racism and its place in the degradation of water resources and their activism.</w:t>
            </w:r>
            <w:r w:rsidDel="00000000" w:rsidR="00000000" w:rsidRPr="00000000">
              <w:rPr>
                <w:rtl w:val="0"/>
              </w:rPr>
            </w:r>
          </w:p>
          <w:p w:rsidR="00000000" w:rsidDel="00000000" w:rsidP="00000000" w:rsidRDefault="00000000" w:rsidRPr="00000000" w14:paraId="00000011">
            <w:pPr>
              <w:numPr>
                <w:ilvl w:val="0"/>
                <w:numId w:val="4"/>
              </w:numPr>
              <w:ind w:left="720" w:hanging="360"/>
              <w:rPr>
                <w:rFonts w:ascii="Lato" w:cs="Lato" w:eastAsia="Lato" w:hAnsi="Lato"/>
              </w:rPr>
            </w:pPr>
            <w:r w:rsidDel="00000000" w:rsidR="00000000" w:rsidRPr="00000000">
              <w:rPr>
                <w:rFonts w:ascii="Lato" w:cs="Lato" w:eastAsia="Lato" w:hAnsi="Lato"/>
                <w:rtl w:val="0"/>
              </w:rPr>
              <w:t xml:space="preserve">Students will explore their home communities and connection to water resources.</w:t>
            </w:r>
          </w:p>
          <w:p w:rsidR="00000000" w:rsidDel="00000000" w:rsidP="00000000" w:rsidRDefault="00000000" w:rsidRPr="00000000" w14:paraId="00000012">
            <w:pPr>
              <w:numPr>
                <w:ilvl w:val="0"/>
                <w:numId w:val="4"/>
              </w:numPr>
              <w:ind w:left="720" w:hanging="360"/>
              <w:rPr>
                <w:rFonts w:ascii="Lato" w:cs="Lato" w:eastAsia="Lato" w:hAnsi="Lato"/>
              </w:rPr>
            </w:pPr>
            <w:r w:rsidDel="00000000" w:rsidR="00000000" w:rsidRPr="00000000">
              <w:rPr>
                <w:rFonts w:ascii="Lato" w:cs="Lato" w:eastAsia="Lato" w:hAnsi="Lato"/>
                <w:rtl w:val="0"/>
              </w:rPr>
              <w:t xml:space="preserve">Students will examine the concept of environmental racism.</w:t>
            </w:r>
          </w:p>
          <w:p w:rsidR="00000000" w:rsidDel="00000000" w:rsidP="00000000" w:rsidRDefault="00000000" w:rsidRPr="00000000" w14:paraId="00000013">
            <w:pPr>
              <w:numPr>
                <w:ilvl w:val="0"/>
                <w:numId w:val="4"/>
              </w:numPr>
              <w:ind w:left="720" w:hanging="360"/>
              <w:rPr>
                <w:rFonts w:ascii="Lato" w:cs="Lato" w:eastAsia="Lato" w:hAnsi="Lato"/>
              </w:rPr>
            </w:pPr>
            <w:r w:rsidDel="00000000" w:rsidR="00000000" w:rsidRPr="00000000">
              <w:rPr>
                <w:rFonts w:ascii="Lato" w:cs="Lato" w:eastAsia="Lato" w:hAnsi="Lato"/>
                <w:rtl w:val="0"/>
              </w:rPr>
              <w:t xml:space="preserve">Students will explore three stories of place and activism for water resources, pollution, and systems to mitigate climate change.</w:t>
            </w:r>
          </w:p>
          <w:p w:rsidR="00000000" w:rsidDel="00000000" w:rsidP="00000000" w:rsidRDefault="00000000" w:rsidRPr="00000000" w14:paraId="00000014">
            <w:pPr>
              <w:numPr>
                <w:ilvl w:val="0"/>
                <w:numId w:val="4"/>
              </w:numPr>
              <w:ind w:left="720" w:hanging="360"/>
              <w:rPr>
                <w:rFonts w:ascii="Lato" w:cs="Lato" w:eastAsia="Lato" w:hAnsi="Lato"/>
              </w:rPr>
            </w:pPr>
            <w:r w:rsidDel="00000000" w:rsidR="00000000" w:rsidRPr="00000000">
              <w:rPr>
                <w:rFonts w:ascii="Lato" w:cs="Lato" w:eastAsia="Lato" w:hAnsi="Lato"/>
                <w:rtl w:val="0"/>
              </w:rPr>
              <w:t xml:space="preserve">Students will have the opportunity to explore and write about their connection to a home community, their personal environmental activism, and seek to identify environmental racism in their own community.</w:t>
            </w:r>
          </w:p>
          <w:p w:rsidR="00000000" w:rsidDel="00000000" w:rsidP="00000000" w:rsidRDefault="00000000" w:rsidRPr="00000000" w14:paraId="00000015">
            <w:pPr>
              <w:rPr>
                <w:rFonts w:ascii="Lato" w:cs="Lato" w:eastAsia="Lato" w:hAnsi="Lato"/>
              </w:rPr>
            </w:pPr>
            <w:r w:rsidDel="00000000" w:rsidR="00000000" w:rsidRPr="00000000">
              <w:rPr>
                <w:rtl w:val="0"/>
              </w:rPr>
            </w:r>
          </w:p>
          <w:p w:rsidR="00000000" w:rsidDel="00000000" w:rsidP="00000000" w:rsidRDefault="00000000" w:rsidRPr="00000000" w14:paraId="00000016">
            <w:pPr>
              <w:rPr>
                <w:rFonts w:ascii="Lato" w:cs="Lato" w:eastAsia="Lato" w:hAnsi="Lato"/>
              </w:rPr>
            </w:pPr>
            <w:r w:rsidDel="00000000" w:rsidR="00000000" w:rsidRPr="00000000">
              <w:rPr>
                <w:rFonts w:ascii="Lato" w:cs="Lato" w:eastAsia="Lato" w:hAnsi="Lato"/>
                <w:rtl w:val="0"/>
              </w:rPr>
              <w:t xml:space="preserve">Students will begin their journey, as all journeys begin, in place. Students will have  an understanding of water resources and sources in their communities.</w:t>
            </w:r>
          </w:p>
          <w:p w:rsidR="00000000" w:rsidDel="00000000" w:rsidP="00000000" w:rsidRDefault="00000000" w:rsidRPr="00000000" w14:paraId="00000017">
            <w:pPr>
              <w:rPr>
                <w:rFonts w:ascii="Lato" w:cs="Lato" w:eastAsia="Lato" w:hAnsi="Lato"/>
              </w:rPr>
            </w:pPr>
            <w:r w:rsidDel="00000000" w:rsidR="00000000" w:rsidRPr="00000000">
              <w:rPr>
                <w:rtl w:val="0"/>
              </w:rPr>
            </w:r>
          </w:p>
          <w:p w:rsidR="00000000" w:rsidDel="00000000" w:rsidP="00000000" w:rsidRDefault="00000000" w:rsidRPr="00000000" w14:paraId="00000018">
            <w:pPr>
              <w:rPr>
                <w:rFonts w:ascii="Lato" w:cs="Lato" w:eastAsia="Lato" w:hAnsi="Lato"/>
              </w:rPr>
            </w:pPr>
            <w:r w:rsidDel="00000000" w:rsidR="00000000" w:rsidRPr="00000000">
              <w:rPr>
                <w:rFonts w:ascii="Lato" w:cs="Lato" w:eastAsia="Lato" w:hAnsi="Lato"/>
                <w:rtl w:val="0"/>
              </w:rPr>
              <w:t xml:space="preserve">Students will then continue the journey with a guided viewing of the film </w:t>
            </w:r>
            <w:hyperlink r:id="rId6">
              <w:r w:rsidDel="00000000" w:rsidR="00000000" w:rsidRPr="00000000">
                <w:rPr>
                  <w:rFonts w:ascii="Lato" w:cs="Lato" w:eastAsia="Lato" w:hAnsi="Lato"/>
                  <w:i w:val="1"/>
                  <w:color w:val="1155cc"/>
                  <w:u w:val="single"/>
                  <w:rtl w:val="0"/>
                </w:rPr>
                <w:t xml:space="preserve">Elemental</w:t>
              </w:r>
            </w:hyperlink>
            <w:r w:rsidDel="00000000" w:rsidR="00000000" w:rsidRPr="00000000">
              <w:rPr>
                <w:rFonts w:ascii="Lato" w:cs="Lato" w:eastAsia="Lato" w:hAnsi="Lato"/>
                <w:rtl w:val="0"/>
              </w:rPr>
              <w:t xml:space="preserve">,</w:t>
            </w:r>
            <w:r w:rsidDel="00000000" w:rsidR="00000000" w:rsidRPr="00000000">
              <w:rPr>
                <w:rFonts w:ascii="Lato" w:cs="Lato" w:eastAsia="Lato" w:hAnsi="Lato"/>
                <w:rtl w:val="0"/>
              </w:rPr>
              <w:t xml:space="preserve"> during which they will find answers to the following questions:</w:t>
            </w:r>
          </w:p>
          <w:p w:rsidR="00000000" w:rsidDel="00000000" w:rsidP="00000000" w:rsidRDefault="00000000" w:rsidRPr="00000000" w14:paraId="00000019">
            <w:pPr>
              <w:rPr>
                <w:rFonts w:ascii="Lato" w:cs="Lato" w:eastAsia="Lato" w:hAnsi="Lato"/>
              </w:rPr>
            </w:pPr>
            <w:r w:rsidDel="00000000" w:rsidR="00000000" w:rsidRPr="00000000">
              <w:rPr>
                <w:rtl w:val="0"/>
              </w:rPr>
            </w:r>
          </w:p>
          <w:p w:rsidR="00000000" w:rsidDel="00000000" w:rsidP="00000000" w:rsidRDefault="00000000" w:rsidRPr="00000000" w14:paraId="0000001A">
            <w:pPr>
              <w:numPr>
                <w:ilvl w:val="0"/>
                <w:numId w:val="5"/>
              </w:numPr>
              <w:ind w:left="720" w:hanging="360"/>
              <w:rPr>
                <w:rFonts w:ascii="Lato" w:cs="Lato" w:eastAsia="Lato" w:hAnsi="Lato"/>
              </w:rPr>
            </w:pPr>
            <w:r w:rsidDel="00000000" w:rsidR="00000000" w:rsidRPr="00000000">
              <w:rPr>
                <w:rFonts w:ascii="Lato" w:cs="Lato" w:eastAsia="Lato" w:hAnsi="Lato"/>
                <w:rtl w:val="0"/>
              </w:rPr>
              <w:t xml:space="preserve">What human activities negatively impact the environment/climate change?</w:t>
            </w:r>
          </w:p>
          <w:p w:rsidR="00000000" w:rsidDel="00000000" w:rsidP="00000000" w:rsidRDefault="00000000" w:rsidRPr="00000000" w14:paraId="0000001B">
            <w:pPr>
              <w:numPr>
                <w:ilvl w:val="0"/>
                <w:numId w:val="5"/>
              </w:numPr>
              <w:ind w:left="720" w:hanging="360"/>
              <w:rPr>
                <w:rFonts w:ascii="Lato" w:cs="Lato" w:eastAsia="Lato" w:hAnsi="Lato"/>
              </w:rPr>
            </w:pPr>
            <w:r w:rsidDel="00000000" w:rsidR="00000000" w:rsidRPr="00000000">
              <w:rPr>
                <w:rFonts w:ascii="Lato" w:cs="Lato" w:eastAsia="Lato" w:hAnsi="Lato"/>
                <w:rtl w:val="0"/>
              </w:rPr>
              <w:t xml:space="preserve">What communities/landscapes are affected? Globally, nationally, locally?</w:t>
            </w:r>
          </w:p>
          <w:p w:rsidR="00000000" w:rsidDel="00000000" w:rsidP="00000000" w:rsidRDefault="00000000" w:rsidRPr="00000000" w14:paraId="0000001C">
            <w:pPr>
              <w:numPr>
                <w:ilvl w:val="0"/>
                <w:numId w:val="5"/>
              </w:numPr>
              <w:ind w:left="720" w:hanging="360"/>
              <w:rPr>
                <w:rFonts w:ascii="Lato" w:cs="Lato" w:eastAsia="Lato" w:hAnsi="Lato"/>
              </w:rPr>
            </w:pPr>
            <w:r w:rsidDel="00000000" w:rsidR="00000000" w:rsidRPr="00000000">
              <w:rPr>
                <w:rFonts w:ascii="Lato" w:cs="Lato" w:eastAsia="Lato" w:hAnsi="Lato"/>
                <w:rtl w:val="0"/>
              </w:rPr>
              <w:t xml:space="preserve">Who are the activists addressing environmental crises?</w:t>
            </w:r>
          </w:p>
          <w:p w:rsidR="00000000" w:rsidDel="00000000" w:rsidP="00000000" w:rsidRDefault="00000000" w:rsidRPr="00000000" w14:paraId="0000001D">
            <w:pPr>
              <w:rPr>
                <w:rFonts w:ascii="Lato" w:cs="Lato" w:eastAsia="Lato" w:hAnsi="Lato"/>
              </w:rPr>
            </w:pPr>
            <w:r w:rsidDel="00000000" w:rsidR="00000000" w:rsidRPr="00000000">
              <w:rPr>
                <w:rtl w:val="0"/>
              </w:rPr>
            </w:r>
          </w:p>
          <w:p w:rsidR="00000000" w:rsidDel="00000000" w:rsidP="00000000" w:rsidRDefault="00000000" w:rsidRPr="00000000" w14:paraId="0000001E">
            <w:pPr>
              <w:rPr>
                <w:rFonts w:ascii="Lato" w:cs="Lato" w:eastAsia="Lato" w:hAnsi="Lato"/>
              </w:rPr>
            </w:pPr>
            <w:r w:rsidDel="00000000" w:rsidR="00000000" w:rsidRPr="00000000">
              <w:rPr>
                <w:rFonts w:ascii="Lato" w:cs="Lato" w:eastAsia="Lato" w:hAnsi="Lato"/>
                <w:rtl w:val="0"/>
              </w:rPr>
              <w:t xml:space="preserve">Students will continue their journey to national and local issues of water resources. Through journaling, large and small group discussion, and exploration of multimedia resources, students will incorporate what they’ve learned previously to approach local issues of water degradation and the communities affected.</w:t>
            </w:r>
          </w:p>
          <w:p w:rsidR="00000000" w:rsidDel="00000000" w:rsidP="00000000" w:rsidRDefault="00000000" w:rsidRPr="00000000" w14:paraId="0000001F">
            <w:pPr>
              <w:rPr>
                <w:rFonts w:ascii="Lato" w:cs="Lato" w:eastAsia="Lato" w:hAnsi="Lato"/>
              </w:rPr>
            </w:pPr>
            <w:r w:rsidDel="00000000" w:rsidR="00000000" w:rsidRPr="00000000">
              <w:rPr>
                <w:rtl w:val="0"/>
              </w:rPr>
            </w:r>
          </w:p>
          <w:p w:rsidR="00000000" w:rsidDel="00000000" w:rsidP="00000000" w:rsidRDefault="00000000" w:rsidRPr="00000000" w14:paraId="00000020">
            <w:pPr>
              <w:rPr>
                <w:rFonts w:ascii="Lato" w:cs="Lato" w:eastAsia="Lato" w:hAnsi="Lato"/>
              </w:rPr>
            </w:pPr>
            <w:r w:rsidDel="00000000" w:rsidR="00000000" w:rsidRPr="00000000">
              <w:rPr>
                <w:rFonts w:ascii="Lato" w:cs="Lato" w:eastAsia="Lato" w:hAnsi="Lato"/>
                <w:rtl w:val="0"/>
              </w:rPr>
              <w:t xml:space="preserve">Students will complete this portion of their journey by developing a final project to address these issues. In this participation, students will have an opportunity to be activists and share their voice with the larger community of environmental activists.</w:t>
            </w:r>
          </w:p>
        </w:tc>
      </w:tr>
      <w:tr>
        <w:trPr>
          <w:cantSplit w:val="0"/>
          <w:trHeight w:val="3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pageBreakBefore w:val="0"/>
              <w:rPr>
                <w:rFonts w:ascii="Lato" w:cs="Lato" w:eastAsia="Lato" w:hAnsi="Lato"/>
              </w:rPr>
            </w:pPr>
            <w:r w:rsidDel="00000000" w:rsidR="00000000" w:rsidRPr="00000000">
              <w:rPr>
                <w:rFonts w:ascii="Lato" w:cs="Lato" w:eastAsia="Lato" w:hAnsi="Lato"/>
                <w:rtl w:val="0"/>
              </w:rPr>
              <w:t xml:space="preserve">Objectives &amp; Outcomes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ind w:left="0" w:firstLine="0"/>
              <w:rPr>
                <w:rFonts w:ascii="Lato" w:cs="Lato" w:eastAsia="Lato" w:hAnsi="Lato"/>
              </w:rPr>
            </w:pPr>
            <w:r w:rsidDel="00000000" w:rsidR="00000000" w:rsidRPr="00000000">
              <w:rPr>
                <w:rFonts w:ascii="Lato" w:cs="Lato" w:eastAsia="Lato" w:hAnsi="Lato"/>
                <w:rtl w:val="0"/>
              </w:rPr>
              <w:t xml:space="preserve">Students will be able to…</w:t>
            </w:r>
          </w:p>
          <w:p w:rsidR="00000000" w:rsidDel="00000000" w:rsidP="00000000" w:rsidRDefault="00000000" w:rsidRPr="00000000" w14:paraId="00000023">
            <w:pPr>
              <w:ind w:left="0" w:firstLine="0"/>
              <w:rPr>
                <w:rFonts w:ascii="Lato" w:cs="Lato" w:eastAsia="Lato" w:hAnsi="Lato"/>
              </w:rPr>
            </w:pPr>
            <w:r w:rsidDel="00000000" w:rsidR="00000000" w:rsidRPr="00000000">
              <w:rPr>
                <w:rtl w:val="0"/>
              </w:rPr>
            </w:r>
          </w:p>
          <w:p w:rsidR="00000000" w:rsidDel="00000000" w:rsidP="00000000" w:rsidRDefault="00000000" w:rsidRPr="00000000" w14:paraId="00000024">
            <w:pPr>
              <w:numPr>
                <w:ilvl w:val="0"/>
                <w:numId w:val="21"/>
              </w:numPr>
              <w:ind w:left="720" w:hanging="360"/>
              <w:rPr>
                <w:rFonts w:ascii="Lato" w:cs="Lato" w:eastAsia="Lato" w:hAnsi="Lato"/>
                <w:u w:val="none"/>
              </w:rPr>
            </w:pPr>
            <w:r w:rsidDel="00000000" w:rsidR="00000000" w:rsidRPr="00000000">
              <w:rPr>
                <w:rFonts w:ascii="Lato" w:cs="Lato" w:eastAsia="Lato" w:hAnsi="Lato"/>
                <w:rtl w:val="0"/>
              </w:rPr>
              <w:t xml:space="preserve">Understand environmental racism, water resources, and pollution.</w:t>
            </w:r>
          </w:p>
          <w:p w:rsidR="00000000" w:rsidDel="00000000" w:rsidP="00000000" w:rsidRDefault="00000000" w:rsidRPr="00000000" w14:paraId="00000025">
            <w:pPr>
              <w:numPr>
                <w:ilvl w:val="0"/>
                <w:numId w:val="21"/>
              </w:numPr>
              <w:ind w:left="720" w:hanging="360"/>
              <w:rPr>
                <w:rFonts w:ascii="Lato" w:cs="Lato" w:eastAsia="Lato" w:hAnsi="Lato"/>
                <w:u w:val="none"/>
              </w:rPr>
            </w:pPr>
            <w:r w:rsidDel="00000000" w:rsidR="00000000" w:rsidRPr="00000000">
              <w:rPr>
                <w:rFonts w:ascii="Lato" w:cs="Lato" w:eastAsia="Lato" w:hAnsi="Lato"/>
                <w:rtl w:val="0"/>
              </w:rPr>
              <w:t xml:space="preserve">Identify the source of their community drinking water and the importance of watershed management and oversight.</w:t>
            </w:r>
          </w:p>
          <w:p w:rsidR="00000000" w:rsidDel="00000000" w:rsidP="00000000" w:rsidRDefault="00000000" w:rsidRPr="00000000" w14:paraId="00000026">
            <w:pPr>
              <w:numPr>
                <w:ilvl w:val="0"/>
                <w:numId w:val="21"/>
              </w:numPr>
              <w:ind w:left="720" w:hanging="360"/>
              <w:rPr>
                <w:rFonts w:ascii="Lato" w:cs="Lato" w:eastAsia="Lato" w:hAnsi="Lato"/>
                <w:u w:val="none"/>
              </w:rPr>
            </w:pPr>
            <w:r w:rsidDel="00000000" w:rsidR="00000000" w:rsidRPr="00000000">
              <w:rPr>
                <w:rFonts w:ascii="Lato" w:cs="Lato" w:eastAsia="Lato" w:hAnsi="Lato"/>
                <w:rtl w:val="0"/>
              </w:rPr>
              <w:t xml:space="preserve">Examine global, national, and local environmental water crises and the communities affected.</w:t>
            </w:r>
          </w:p>
          <w:p w:rsidR="00000000" w:rsidDel="00000000" w:rsidP="00000000" w:rsidRDefault="00000000" w:rsidRPr="00000000" w14:paraId="00000027">
            <w:pPr>
              <w:numPr>
                <w:ilvl w:val="0"/>
                <w:numId w:val="21"/>
              </w:numPr>
              <w:ind w:left="720" w:hanging="360"/>
              <w:rPr>
                <w:rFonts w:ascii="Lato" w:cs="Lato" w:eastAsia="Lato" w:hAnsi="Lato"/>
                <w:u w:val="none"/>
              </w:rPr>
            </w:pPr>
            <w:r w:rsidDel="00000000" w:rsidR="00000000" w:rsidRPr="00000000">
              <w:rPr>
                <w:rFonts w:ascii="Lato" w:cs="Lato" w:eastAsia="Lato" w:hAnsi="Lato"/>
                <w:rtl w:val="0"/>
              </w:rPr>
              <w:t xml:space="preserve">Think critically about environmental activism to address the crises and how they can participate. </w:t>
            </w:r>
          </w:p>
          <w:p w:rsidR="00000000" w:rsidDel="00000000" w:rsidP="00000000" w:rsidRDefault="00000000" w:rsidRPr="00000000" w14:paraId="00000028">
            <w:pPr>
              <w:numPr>
                <w:ilvl w:val="0"/>
                <w:numId w:val="21"/>
              </w:numPr>
              <w:ind w:left="720" w:hanging="360"/>
              <w:rPr>
                <w:rFonts w:ascii="Lato" w:cs="Lato" w:eastAsia="Lato" w:hAnsi="Lato"/>
                <w:u w:val="none"/>
              </w:rPr>
            </w:pPr>
            <w:r w:rsidDel="00000000" w:rsidR="00000000" w:rsidRPr="00000000">
              <w:rPr>
                <w:rFonts w:ascii="Lato" w:cs="Lato" w:eastAsia="Lato" w:hAnsi="Lato"/>
                <w:rtl w:val="0"/>
              </w:rPr>
              <w:t xml:space="preserve">Think critically about reliable media resources and  underreported stories of  environmental degradation and activism, in particular for BIPOC communities.</w:t>
            </w:r>
          </w:p>
          <w:p w:rsidR="00000000" w:rsidDel="00000000" w:rsidP="00000000" w:rsidRDefault="00000000" w:rsidRPr="00000000" w14:paraId="00000029">
            <w:pPr>
              <w:numPr>
                <w:ilvl w:val="0"/>
                <w:numId w:val="21"/>
              </w:numPr>
              <w:ind w:left="720" w:hanging="360"/>
              <w:rPr>
                <w:rFonts w:ascii="Lato" w:cs="Lato" w:eastAsia="Lato" w:hAnsi="Lato"/>
                <w:u w:val="none"/>
              </w:rPr>
            </w:pPr>
            <w:r w:rsidDel="00000000" w:rsidR="00000000" w:rsidRPr="00000000">
              <w:rPr>
                <w:rFonts w:ascii="Lato" w:cs="Lato" w:eastAsia="Lato" w:hAnsi="Lato"/>
                <w:rtl w:val="0"/>
              </w:rPr>
              <w:t xml:space="preserve">Evaluate examples of effective media as message in their development of a performance task supporting their environmental activism.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pageBreakBefore w:val="0"/>
              <w:rPr>
                <w:rFonts w:ascii="Lato" w:cs="Lato" w:eastAsia="Lato" w:hAnsi="Lato"/>
              </w:rPr>
            </w:pPr>
            <w:r w:rsidDel="00000000" w:rsidR="00000000" w:rsidRPr="00000000">
              <w:rPr>
                <w:rFonts w:ascii="Lato" w:cs="Lato" w:eastAsia="Lato" w:hAnsi="Lato"/>
                <w:rtl w:val="0"/>
              </w:rPr>
              <w:t xml:space="preserve">Standards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spacing w:after="240" w:lineRule="auto"/>
              <w:rPr>
                <w:rFonts w:ascii="Lato" w:cs="Lato" w:eastAsia="Lato" w:hAnsi="Lato"/>
                <w:b w:val="1"/>
              </w:rPr>
            </w:pPr>
            <w:hyperlink r:id="rId7">
              <w:r w:rsidDel="00000000" w:rsidR="00000000" w:rsidRPr="00000000">
                <w:rPr>
                  <w:rFonts w:ascii="Lato" w:cs="Lato" w:eastAsia="Lato" w:hAnsi="Lato"/>
                  <w:b w:val="1"/>
                  <w:color w:val="1155cc"/>
                  <w:u w:val="single"/>
                  <w:rtl w:val="0"/>
                </w:rPr>
                <w:t xml:space="preserve">Oregon Environmental Literacy Plan</w:t>
              </w:r>
            </w:hyperlink>
            <w:r w:rsidDel="00000000" w:rsidR="00000000" w:rsidRPr="00000000">
              <w:rPr>
                <w:rFonts w:ascii="Lato" w:cs="Lato" w:eastAsia="Lato" w:hAnsi="Lato"/>
                <w:b w:val="1"/>
                <w:rtl w:val="0"/>
              </w:rPr>
              <w:t xml:space="preserve">:</w:t>
            </w:r>
          </w:p>
          <w:p w:rsidR="00000000" w:rsidDel="00000000" w:rsidP="00000000" w:rsidRDefault="00000000" w:rsidRPr="00000000" w14:paraId="0000002C">
            <w:pPr>
              <w:spacing w:after="240" w:lineRule="auto"/>
              <w:rPr>
                <w:rFonts w:ascii="Lato" w:cs="Lato" w:eastAsia="Lato" w:hAnsi="Lato"/>
              </w:rPr>
            </w:pPr>
            <w:hyperlink r:id="rId8">
              <w:r w:rsidDel="00000000" w:rsidR="00000000" w:rsidRPr="00000000">
                <w:rPr>
                  <w:rFonts w:ascii="Lato" w:cs="Lato" w:eastAsia="Lato" w:hAnsi="Lato"/>
                  <w:b w:val="1"/>
                  <w:color w:val="1155cc"/>
                  <w:u w:val="single"/>
                  <w:rtl w:val="0"/>
                </w:rPr>
                <w:t xml:space="preserve">1. Systems thinking:</w:t>
              </w:r>
            </w:hyperlink>
            <w:r w:rsidDel="00000000" w:rsidR="00000000" w:rsidRPr="00000000">
              <w:rPr>
                <w:rFonts w:ascii="Lato" w:cs="Lato" w:eastAsia="Lato" w:hAnsi="Lato"/>
                <w:rtl w:val="0"/>
              </w:rPr>
              <w:t xml:space="preserve"> Students study systems and issues holistically, striving to understand the relationships and interactions between each system’s parts. They use the knowledge gained to assess the effects of human choices on economic, ecological and social systems, and to optimize outcomes for all three systems.</w:t>
            </w:r>
          </w:p>
          <w:p w:rsidR="00000000" w:rsidDel="00000000" w:rsidP="00000000" w:rsidRDefault="00000000" w:rsidRPr="00000000" w14:paraId="0000002D">
            <w:pPr>
              <w:spacing w:after="240" w:lineRule="auto"/>
              <w:rPr>
                <w:rFonts w:ascii="Lato" w:cs="Lato" w:eastAsia="Lato" w:hAnsi="Lato"/>
              </w:rPr>
            </w:pPr>
            <w:hyperlink r:id="rId9">
              <w:r w:rsidDel="00000000" w:rsidR="00000000" w:rsidRPr="00000000">
                <w:rPr>
                  <w:rFonts w:ascii="Lato" w:cs="Lato" w:eastAsia="Lato" w:hAnsi="Lato"/>
                  <w:b w:val="1"/>
                  <w:color w:val="1155cc"/>
                  <w:u w:val="single"/>
                  <w:rtl w:val="0"/>
                </w:rPr>
                <w:t xml:space="preserve">2. Physical, living, and human systems:</w:t>
              </w:r>
            </w:hyperlink>
            <w:r w:rsidDel="00000000" w:rsidR="00000000" w:rsidRPr="00000000">
              <w:rPr>
                <w:rFonts w:ascii="Lato" w:cs="Lato" w:eastAsia="Lato" w:hAnsi="Lato"/>
                <w:rtl w:val="0"/>
              </w:rPr>
              <w:t xml:space="preserve"> Students understand the characteristics of Earth’s physical, living and human systems.</w:t>
            </w:r>
          </w:p>
          <w:p w:rsidR="00000000" w:rsidDel="00000000" w:rsidP="00000000" w:rsidRDefault="00000000" w:rsidRPr="00000000" w14:paraId="0000002E">
            <w:pPr>
              <w:spacing w:after="240" w:before="240" w:lineRule="auto"/>
              <w:rPr>
                <w:rFonts w:ascii="Lato" w:cs="Lato" w:eastAsia="Lato" w:hAnsi="Lato"/>
              </w:rPr>
            </w:pPr>
            <w:hyperlink r:id="rId10">
              <w:r w:rsidDel="00000000" w:rsidR="00000000" w:rsidRPr="00000000">
                <w:rPr>
                  <w:rFonts w:ascii="Lato" w:cs="Lato" w:eastAsia="Lato" w:hAnsi="Lato"/>
                  <w:b w:val="1"/>
                  <w:color w:val="1155cc"/>
                  <w:u w:val="single"/>
                  <w:rtl w:val="0"/>
                </w:rPr>
                <w:t xml:space="preserve">3. Interconnectedness of people and the environment:</w:t>
              </w:r>
            </w:hyperlink>
            <w:r w:rsidDel="00000000" w:rsidR="00000000" w:rsidRPr="00000000">
              <w:rPr>
                <w:rFonts w:ascii="Lato" w:cs="Lato" w:eastAsia="Lato" w:hAnsi="Lato"/>
                <w:rtl w:val="0"/>
              </w:rPr>
              <w:t xml:space="preserve"> Students understand the interdependence of humans and the environment, and appreciate the interconnectedness of environmental quality and human well-being.</w:t>
            </w:r>
          </w:p>
          <w:p w:rsidR="00000000" w:rsidDel="00000000" w:rsidP="00000000" w:rsidRDefault="00000000" w:rsidRPr="00000000" w14:paraId="0000002F">
            <w:pPr>
              <w:spacing w:after="240" w:before="240" w:lineRule="auto"/>
              <w:rPr>
                <w:rFonts w:ascii="Lato" w:cs="Lato" w:eastAsia="Lato" w:hAnsi="Lato"/>
              </w:rPr>
            </w:pPr>
            <w:hyperlink r:id="rId11">
              <w:r w:rsidDel="00000000" w:rsidR="00000000" w:rsidRPr="00000000">
                <w:rPr>
                  <w:rFonts w:ascii="Lato" w:cs="Lato" w:eastAsia="Lato" w:hAnsi="Lato"/>
                  <w:b w:val="1"/>
                  <w:color w:val="1155cc"/>
                  <w:u w:val="single"/>
                  <w:rtl w:val="0"/>
                </w:rPr>
                <w:t xml:space="preserve">4. Personal and civic responsibility:</w:t>
              </w:r>
            </w:hyperlink>
            <w:r w:rsidDel="00000000" w:rsidR="00000000" w:rsidRPr="00000000">
              <w:rPr>
                <w:rFonts w:ascii="Lato" w:cs="Lato" w:eastAsia="Lato" w:hAnsi="Lato"/>
                <w:rtl w:val="0"/>
              </w:rPr>
              <w:t xml:space="preserve"> Students understand the rights, roles, responsibilities and actions associated with leading or participating in the creation of healthy environments and sustainable communities.</w:t>
            </w:r>
          </w:p>
          <w:p w:rsidR="00000000" w:rsidDel="00000000" w:rsidP="00000000" w:rsidRDefault="00000000" w:rsidRPr="00000000" w14:paraId="00000030">
            <w:pPr>
              <w:spacing w:after="240" w:before="240" w:lineRule="auto"/>
              <w:rPr>
                <w:rFonts w:ascii="Lato" w:cs="Lato" w:eastAsia="Lato" w:hAnsi="Lato"/>
              </w:rPr>
            </w:pPr>
            <w:hyperlink r:id="rId12">
              <w:r w:rsidDel="00000000" w:rsidR="00000000" w:rsidRPr="00000000">
                <w:rPr>
                  <w:rFonts w:ascii="Lato" w:cs="Lato" w:eastAsia="Lato" w:hAnsi="Lato"/>
                  <w:b w:val="1"/>
                  <w:color w:val="1155cc"/>
                  <w:u w:val="single"/>
                  <w:rtl w:val="0"/>
                </w:rPr>
                <w:t xml:space="preserve">5. Investigate, plan, and create a sustainable future:</w:t>
              </w:r>
            </w:hyperlink>
            <w:r w:rsidDel="00000000" w:rsidR="00000000" w:rsidRPr="00000000">
              <w:rPr>
                <w:rFonts w:ascii="Lato" w:cs="Lato" w:eastAsia="Lato" w:hAnsi="Lato"/>
                <w:rtl w:val="0"/>
              </w:rPr>
              <w:t xml:space="preserve"> Students apply civic action skills that are essential to healthy, sustainable environments and communities.</w:t>
            </w:r>
          </w:p>
          <w:p w:rsidR="00000000" w:rsidDel="00000000" w:rsidP="00000000" w:rsidRDefault="00000000" w:rsidRPr="00000000" w14:paraId="00000031">
            <w:pPr>
              <w:spacing w:after="240" w:before="240" w:lineRule="auto"/>
              <w:rPr>
                <w:rFonts w:ascii="Lato" w:cs="Lato" w:eastAsia="Lato" w:hAnsi="Lato"/>
                <w:b w:val="1"/>
              </w:rPr>
            </w:pPr>
            <w:r w:rsidDel="00000000" w:rsidR="00000000" w:rsidRPr="00000000">
              <w:rPr>
                <w:rFonts w:ascii="Lato" w:cs="Lato" w:eastAsia="Lato" w:hAnsi="Lato"/>
                <w:b w:val="1"/>
                <w:rtl w:val="0"/>
              </w:rPr>
              <w:t xml:space="preserve">Oregon Department of Education High School Visual Arts Standards:</w:t>
            </w:r>
          </w:p>
          <w:p w:rsidR="00000000" w:rsidDel="00000000" w:rsidP="00000000" w:rsidRDefault="00000000" w:rsidRPr="00000000" w14:paraId="00000032">
            <w:pPr>
              <w:spacing w:after="240" w:before="240" w:lineRule="auto"/>
              <w:rPr>
                <w:rFonts w:ascii="Lato" w:cs="Lato" w:eastAsia="Lato" w:hAnsi="Lato"/>
              </w:rPr>
            </w:pPr>
            <w:r w:rsidDel="00000000" w:rsidR="00000000" w:rsidRPr="00000000">
              <w:rPr>
                <w:rFonts w:ascii="Lato" w:cs="Lato" w:eastAsia="Lato" w:hAnsi="Lato"/>
                <w:b w:val="1"/>
                <w:rtl w:val="0"/>
              </w:rPr>
              <w:t xml:space="preserve">Anchor Standard 10: </w:t>
            </w:r>
            <w:r w:rsidDel="00000000" w:rsidR="00000000" w:rsidRPr="00000000">
              <w:rPr>
                <w:rFonts w:ascii="Lato" w:cs="Lato" w:eastAsia="Lato" w:hAnsi="Lato"/>
                <w:rtl w:val="0"/>
              </w:rPr>
              <w:t xml:space="preserve">Connecting-Relate artistic ideas and works with societal, cultural, and historical context to deepen understanding.</w:t>
              <w:br w:type="textWrapping"/>
            </w:r>
            <w:r w:rsidDel="00000000" w:rsidR="00000000" w:rsidRPr="00000000">
              <w:rPr>
                <w:rFonts w:ascii="Lato" w:cs="Lato" w:eastAsia="Lato" w:hAnsi="Lato"/>
                <w:b w:val="1"/>
                <w:rtl w:val="0"/>
              </w:rPr>
              <w:t xml:space="preserve">Enduring Understanding: </w:t>
            </w:r>
            <w:r w:rsidDel="00000000" w:rsidR="00000000" w:rsidRPr="00000000">
              <w:rPr>
                <w:rFonts w:ascii="Lato" w:cs="Lato" w:eastAsia="Lato" w:hAnsi="Lato"/>
                <w:rtl w:val="0"/>
              </w:rPr>
              <w:t xml:space="preserve">Through art-making, people make meaning by investigating and developing awareness of perceptions, knowledge, and experiences.</w:t>
              <w:br w:type="textWrapping"/>
            </w:r>
            <w:r w:rsidDel="00000000" w:rsidR="00000000" w:rsidRPr="00000000">
              <w:rPr>
                <w:rFonts w:ascii="Lato" w:cs="Lato" w:eastAsia="Lato" w:hAnsi="Lato"/>
                <w:b w:val="1"/>
                <w:rtl w:val="0"/>
              </w:rPr>
              <w:t xml:space="preserve">Essential Question: </w:t>
            </w:r>
            <w:r w:rsidDel="00000000" w:rsidR="00000000" w:rsidRPr="00000000">
              <w:rPr>
                <w:rFonts w:ascii="Lato" w:cs="Lato" w:eastAsia="Lato" w:hAnsi="Lato"/>
                <w:rtl w:val="0"/>
              </w:rPr>
              <w:t xml:space="preserve">How does engaging in creating art enrich peoples’ lives? How does making art attune people to their surroundings? How do people contribute to awareness and understanding of their lives and the lives of their communities through art-making?</w:t>
            </w:r>
          </w:p>
        </w:tc>
      </w:tr>
      <w:tr>
        <w:trPr>
          <w:cantSplit w:val="0"/>
          <w:trHeight w:val="10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pageBreakBefore w:val="0"/>
              <w:rPr>
                <w:rFonts w:ascii="Lato" w:cs="Lato" w:eastAsia="Lato" w:hAnsi="Lato"/>
              </w:rPr>
            </w:pPr>
            <w:r w:rsidDel="00000000" w:rsidR="00000000" w:rsidRPr="00000000">
              <w:rPr>
                <w:rFonts w:ascii="Lato" w:cs="Lato" w:eastAsia="Lato" w:hAnsi="Lato"/>
                <w:rtl w:val="0"/>
              </w:rPr>
              <w:t xml:space="preserve">Unit Resources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spacing w:line="276" w:lineRule="auto"/>
              <w:ind w:left="0" w:firstLine="0"/>
              <w:rPr>
                <w:rFonts w:ascii="Lato" w:cs="Lato" w:eastAsia="Lato" w:hAnsi="Lato"/>
                <w:b w:val="1"/>
              </w:rPr>
            </w:pPr>
            <w:r w:rsidDel="00000000" w:rsidR="00000000" w:rsidRPr="00000000">
              <w:rPr>
                <w:rFonts w:ascii="Lato" w:cs="Lato" w:eastAsia="Lato" w:hAnsi="Lato"/>
                <w:b w:val="1"/>
                <w:rtl w:val="0"/>
              </w:rPr>
              <w:t xml:space="preserve">Lesson 1:</w:t>
            </w:r>
          </w:p>
          <w:p w:rsidR="00000000" w:rsidDel="00000000" w:rsidP="00000000" w:rsidRDefault="00000000" w:rsidRPr="00000000" w14:paraId="00000035">
            <w:pPr>
              <w:numPr>
                <w:ilvl w:val="0"/>
                <w:numId w:val="27"/>
              </w:numPr>
              <w:spacing w:line="276" w:lineRule="auto"/>
              <w:ind w:left="720" w:hanging="360"/>
              <w:rPr>
                <w:rFonts w:ascii="Lato" w:cs="Lato" w:eastAsia="Lato" w:hAnsi="Lato"/>
              </w:rPr>
            </w:pPr>
            <w:hyperlink r:id="rId13">
              <w:r w:rsidDel="00000000" w:rsidR="00000000" w:rsidRPr="00000000">
                <w:rPr>
                  <w:rFonts w:ascii="Lato" w:cs="Lato" w:eastAsia="Lato" w:hAnsi="Lato"/>
                  <w:color w:val="1155cc"/>
                  <w:u w:val="single"/>
                  <w:rtl w:val="0"/>
                </w:rPr>
                <w:t xml:space="preserve">Map of the Columbia River drainage basin</w:t>
              </w:r>
            </w:hyperlink>
            <w:r w:rsidDel="00000000" w:rsidR="00000000" w:rsidRPr="00000000">
              <w:rPr>
                <w:rFonts w:ascii="Lato" w:cs="Lato" w:eastAsia="Lato" w:hAnsi="Lato"/>
                <w:rtl w:val="0"/>
              </w:rPr>
              <w:t xml:space="preserve"> from Wikipedia</w:t>
            </w:r>
          </w:p>
          <w:p w:rsidR="00000000" w:rsidDel="00000000" w:rsidP="00000000" w:rsidRDefault="00000000" w:rsidRPr="00000000" w14:paraId="00000036">
            <w:pPr>
              <w:numPr>
                <w:ilvl w:val="0"/>
                <w:numId w:val="27"/>
              </w:numPr>
              <w:spacing w:after="0" w:afterAutospacing="0" w:line="276" w:lineRule="auto"/>
              <w:ind w:left="720" w:hanging="360"/>
              <w:rPr>
                <w:rFonts w:ascii="Lato" w:cs="Lato" w:eastAsia="Lato" w:hAnsi="Lato"/>
              </w:rPr>
            </w:pPr>
            <w:r w:rsidDel="00000000" w:rsidR="00000000" w:rsidRPr="00000000">
              <w:rPr>
                <w:rFonts w:ascii="Lato" w:cs="Lato" w:eastAsia="Lato" w:hAnsi="Lato"/>
                <w:rtl w:val="0"/>
              </w:rPr>
              <w:t xml:space="preserve">Resources to explore local water sources:</w:t>
            </w:r>
          </w:p>
          <w:p w:rsidR="00000000" w:rsidDel="00000000" w:rsidP="00000000" w:rsidRDefault="00000000" w:rsidRPr="00000000" w14:paraId="00000037">
            <w:pPr>
              <w:numPr>
                <w:ilvl w:val="1"/>
                <w:numId w:val="27"/>
              </w:numPr>
              <w:spacing w:after="0" w:afterAutospacing="0" w:before="0" w:beforeAutospacing="0" w:line="276" w:lineRule="auto"/>
              <w:ind w:left="1440" w:hanging="360"/>
              <w:rPr>
                <w:rFonts w:ascii="Lato" w:cs="Lato" w:eastAsia="Lato" w:hAnsi="Lato"/>
              </w:rPr>
            </w:pPr>
            <w:hyperlink r:id="rId14">
              <w:r w:rsidDel="00000000" w:rsidR="00000000" w:rsidRPr="00000000">
                <w:rPr>
                  <w:rFonts w:ascii="Lato" w:cs="Lato" w:eastAsia="Lato" w:hAnsi="Lato"/>
                  <w:color w:val="1155cc"/>
                  <w:u w:val="single"/>
                  <w:rtl w:val="0"/>
                </w:rPr>
                <w:t xml:space="preserve">About Portland's Water System</w:t>
              </w:r>
            </w:hyperlink>
            <w:r w:rsidDel="00000000" w:rsidR="00000000" w:rsidRPr="00000000">
              <w:rPr>
                <w:rFonts w:ascii="Lato" w:cs="Lato" w:eastAsia="Lato" w:hAnsi="Lato"/>
                <w:rtl w:val="0"/>
              </w:rPr>
              <w:t xml:space="preserve"> from the Portland city government</w:t>
            </w:r>
          </w:p>
          <w:p w:rsidR="00000000" w:rsidDel="00000000" w:rsidP="00000000" w:rsidRDefault="00000000" w:rsidRPr="00000000" w14:paraId="00000038">
            <w:pPr>
              <w:numPr>
                <w:ilvl w:val="1"/>
                <w:numId w:val="27"/>
              </w:numPr>
              <w:spacing w:after="0" w:afterAutospacing="0" w:before="0" w:beforeAutospacing="0" w:line="276" w:lineRule="auto"/>
              <w:ind w:left="1440" w:hanging="360"/>
              <w:rPr>
                <w:rFonts w:ascii="Lato" w:cs="Lato" w:eastAsia="Lato" w:hAnsi="Lato"/>
              </w:rPr>
            </w:pPr>
            <w:hyperlink r:id="rId15">
              <w:r w:rsidDel="00000000" w:rsidR="00000000" w:rsidRPr="00000000">
                <w:rPr>
                  <w:rFonts w:ascii="Lato" w:cs="Lato" w:eastAsia="Lato" w:hAnsi="Lato"/>
                  <w:color w:val="1155cc"/>
                  <w:u w:val="single"/>
                  <w:rtl w:val="0"/>
                </w:rPr>
                <w:t xml:space="preserve">Watershed Management</w:t>
              </w:r>
            </w:hyperlink>
            <w:r w:rsidDel="00000000" w:rsidR="00000000" w:rsidRPr="00000000">
              <w:rPr>
                <w:rFonts w:ascii="Lato" w:cs="Lato" w:eastAsia="Lato" w:hAnsi="Lato"/>
                <w:rtl w:val="0"/>
              </w:rPr>
              <w:t xml:space="preserve"> from Clackamas River Water regional water service provider</w:t>
            </w:r>
          </w:p>
          <w:p w:rsidR="00000000" w:rsidDel="00000000" w:rsidP="00000000" w:rsidRDefault="00000000" w:rsidRPr="00000000" w14:paraId="00000039">
            <w:pPr>
              <w:numPr>
                <w:ilvl w:val="1"/>
                <w:numId w:val="27"/>
              </w:numPr>
              <w:spacing w:after="0" w:afterAutospacing="0" w:before="0" w:beforeAutospacing="0" w:line="276" w:lineRule="auto"/>
              <w:ind w:left="1440" w:hanging="360"/>
              <w:rPr>
                <w:rFonts w:ascii="Lato" w:cs="Lato" w:eastAsia="Lato" w:hAnsi="Lato"/>
              </w:rPr>
            </w:pPr>
            <w:hyperlink r:id="rId16">
              <w:r w:rsidDel="00000000" w:rsidR="00000000" w:rsidRPr="00000000">
                <w:rPr>
                  <w:rFonts w:ascii="Lato" w:cs="Lato" w:eastAsia="Lato" w:hAnsi="Lato"/>
                  <w:color w:val="1155cc"/>
                  <w:u w:val="single"/>
                  <w:rtl w:val="0"/>
                </w:rPr>
                <w:t xml:space="preserve">Your Healthy Stream</w:t>
              </w:r>
            </w:hyperlink>
            <w:r w:rsidDel="00000000" w:rsidR="00000000" w:rsidRPr="00000000">
              <w:rPr>
                <w:rFonts w:ascii="Lato" w:cs="Lato" w:eastAsia="Lato" w:hAnsi="Lato"/>
                <w:rtl w:val="0"/>
              </w:rPr>
              <w:t xml:space="preserve"> from Multnomah County</w:t>
            </w:r>
          </w:p>
          <w:p w:rsidR="00000000" w:rsidDel="00000000" w:rsidP="00000000" w:rsidRDefault="00000000" w:rsidRPr="00000000" w14:paraId="0000003A">
            <w:pPr>
              <w:numPr>
                <w:ilvl w:val="0"/>
                <w:numId w:val="27"/>
              </w:numPr>
              <w:spacing w:after="240" w:before="0" w:beforeAutospacing="0" w:line="276" w:lineRule="auto"/>
              <w:ind w:left="720" w:hanging="360"/>
              <w:rPr>
                <w:rFonts w:ascii="Lato" w:cs="Lato" w:eastAsia="Lato" w:hAnsi="Lato"/>
              </w:rPr>
            </w:pPr>
            <w:hyperlink r:id="rId17">
              <w:r w:rsidDel="00000000" w:rsidR="00000000" w:rsidRPr="00000000">
                <w:rPr>
                  <w:rFonts w:ascii="Lato" w:cs="Lato" w:eastAsia="Lato" w:hAnsi="Lato"/>
                  <w:color w:val="1155cc"/>
                  <w:u w:val="single"/>
                  <w:rtl w:val="0"/>
                </w:rPr>
                <w:t xml:space="preserve">"Toxic Legacy: The Fight to End Environmental Racism in Canada"</w:t>
              </w:r>
            </w:hyperlink>
            <w:r w:rsidDel="00000000" w:rsidR="00000000" w:rsidRPr="00000000">
              <w:rPr>
                <w:rFonts w:ascii="Lato" w:cs="Lato" w:eastAsia="Lato" w:hAnsi="Lato"/>
                <w:rtl w:val="0"/>
              </w:rPr>
              <w:t xml:space="preserve"> by Megan O’Toole and Jillian Kestler-D’Amours for </w:t>
            </w:r>
            <w:r w:rsidDel="00000000" w:rsidR="00000000" w:rsidRPr="00000000">
              <w:rPr>
                <w:rFonts w:ascii="Lato" w:cs="Lato" w:eastAsia="Lato" w:hAnsi="Lato"/>
                <w:i w:val="1"/>
                <w:rtl w:val="0"/>
              </w:rPr>
              <w:t xml:space="preserve">Al Jazeera</w:t>
            </w:r>
            <w:r w:rsidDel="00000000" w:rsidR="00000000" w:rsidRPr="00000000">
              <w:rPr>
                <w:rFonts w:ascii="Lato" w:cs="Lato" w:eastAsia="Lato" w:hAnsi="Lato"/>
                <w:rtl w:val="0"/>
              </w:rPr>
              <w:t xml:space="preserve"> and the Pulitzer Center</w:t>
            </w:r>
          </w:p>
          <w:p w:rsidR="00000000" w:rsidDel="00000000" w:rsidP="00000000" w:rsidRDefault="00000000" w:rsidRPr="00000000" w14:paraId="0000003B">
            <w:pPr>
              <w:spacing w:after="0" w:before="0" w:line="276" w:lineRule="auto"/>
              <w:ind w:left="0" w:firstLine="0"/>
              <w:rPr>
                <w:rFonts w:ascii="Lato" w:cs="Lato" w:eastAsia="Lato" w:hAnsi="Lato"/>
              </w:rPr>
            </w:pPr>
            <w:r w:rsidDel="00000000" w:rsidR="00000000" w:rsidRPr="00000000">
              <w:rPr>
                <w:rFonts w:ascii="Lato" w:cs="Lato" w:eastAsia="Lato" w:hAnsi="Lato"/>
                <w:b w:val="1"/>
                <w:rtl w:val="0"/>
              </w:rPr>
              <w:t xml:space="preserve">Lesson 2:</w:t>
            </w:r>
            <w:r w:rsidDel="00000000" w:rsidR="00000000" w:rsidRPr="00000000">
              <w:rPr>
                <w:rtl w:val="0"/>
              </w:rPr>
            </w:r>
          </w:p>
          <w:p w:rsidR="00000000" w:rsidDel="00000000" w:rsidP="00000000" w:rsidRDefault="00000000" w:rsidRPr="00000000" w14:paraId="0000003C">
            <w:pPr>
              <w:widowControl w:val="0"/>
              <w:numPr>
                <w:ilvl w:val="0"/>
                <w:numId w:val="24"/>
              </w:numPr>
              <w:ind w:left="720" w:hanging="360"/>
              <w:rPr>
                <w:rFonts w:ascii="Lato" w:cs="Lato" w:eastAsia="Lato" w:hAnsi="Lato"/>
              </w:rPr>
            </w:pPr>
            <w:hyperlink r:id="rId18">
              <w:r w:rsidDel="00000000" w:rsidR="00000000" w:rsidRPr="00000000">
                <w:rPr>
                  <w:rFonts w:ascii="Lato" w:cs="Lato" w:eastAsia="Lato" w:hAnsi="Lato"/>
                  <w:i w:val="1"/>
                  <w:color w:val="1155cc"/>
                  <w:u w:val="single"/>
                  <w:rtl w:val="0"/>
                </w:rPr>
                <w:t xml:space="preserve">Elemental</w:t>
              </w:r>
            </w:hyperlink>
            <w:r w:rsidDel="00000000" w:rsidR="00000000" w:rsidRPr="00000000">
              <w:rPr>
                <w:rFonts w:ascii="Lato" w:cs="Lato" w:eastAsia="Lato" w:hAnsi="Lato"/>
                <w:rtl w:val="0"/>
              </w:rPr>
              <w:t xml:space="preserve">, a film by Emmanuel Vaughan-Lee (57 min)</w:t>
            </w:r>
          </w:p>
          <w:p w:rsidR="00000000" w:rsidDel="00000000" w:rsidP="00000000" w:rsidRDefault="00000000" w:rsidRPr="00000000" w14:paraId="0000003D">
            <w:pPr>
              <w:widowControl w:val="0"/>
              <w:rPr>
                <w:rFonts w:ascii="Lato" w:cs="Lato" w:eastAsia="Lato" w:hAnsi="Lato"/>
              </w:rPr>
            </w:pPr>
            <w:r w:rsidDel="00000000" w:rsidR="00000000" w:rsidRPr="00000000">
              <w:rPr>
                <w:rtl w:val="0"/>
              </w:rPr>
            </w:r>
          </w:p>
          <w:p w:rsidR="00000000" w:rsidDel="00000000" w:rsidP="00000000" w:rsidRDefault="00000000" w:rsidRPr="00000000" w14:paraId="0000003E">
            <w:pPr>
              <w:widowControl w:val="0"/>
              <w:rPr>
                <w:rFonts w:ascii="Lato" w:cs="Lato" w:eastAsia="Lato" w:hAnsi="Lato"/>
              </w:rPr>
            </w:pPr>
            <w:r w:rsidDel="00000000" w:rsidR="00000000" w:rsidRPr="00000000">
              <w:rPr>
                <w:rFonts w:ascii="Lato" w:cs="Lato" w:eastAsia="Lato" w:hAnsi="Lato"/>
                <w:b w:val="1"/>
                <w:rtl w:val="0"/>
              </w:rPr>
              <w:t xml:space="preserve">Lesson 3:</w:t>
            </w:r>
            <w:r w:rsidDel="00000000" w:rsidR="00000000" w:rsidRPr="00000000">
              <w:rPr>
                <w:rtl w:val="0"/>
              </w:rPr>
            </w:r>
          </w:p>
          <w:p w:rsidR="00000000" w:rsidDel="00000000" w:rsidP="00000000" w:rsidRDefault="00000000" w:rsidRPr="00000000" w14:paraId="0000003F">
            <w:pPr>
              <w:widowControl w:val="0"/>
              <w:numPr>
                <w:ilvl w:val="0"/>
                <w:numId w:val="8"/>
              </w:numPr>
              <w:ind w:left="720" w:hanging="360"/>
              <w:rPr>
                <w:rFonts w:ascii="Lato" w:cs="Lato" w:eastAsia="Lato" w:hAnsi="Lato"/>
              </w:rPr>
            </w:pPr>
            <w:hyperlink r:id="rId19">
              <w:r w:rsidDel="00000000" w:rsidR="00000000" w:rsidRPr="00000000">
                <w:rPr>
                  <w:rFonts w:ascii="Lato" w:cs="Lato" w:eastAsia="Lato" w:hAnsi="Lato"/>
                  <w:color w:val="1155cc"/>
                  <w:u w:val="single"/>
                  <w:rtl w:val="0"/>
                </w:rPr>
                <w:t xml:space="preserve">"Evanston’s Lead Pipes Are Everywhere, and Could Become a Significant Health Risk"</w:t>
              </w:r>
            </w:hyperlink>
            <w:r w:rsidDel="00000000" w:rsidR="00000000" w:rsidRPr="00000000">
              <w:rPr>
                <w:rFonts w:ascii="Lato" w:cs="Lato" w:eastAsia="Lato" w:hAnsi="Lato"/>
                <w:rtl w:val="0"/>
              </w:rPr>
              <w:t xml:space="preserve"> by Adina Keeling for </w:t>
            </w:r>
            <w:r w:rsidDel="00000000" w:rsidR="00000000" w:rsidRPr="00000000">
              <w:rPr>
                <w:rFonts w:ascii="Lato" w:cs="Lato" w:eastAsia="Lato" w:hAnsi="Lato"/>
                <w:i w:val="1"/>
                <w:rtl w:val="0"/>
              </w:rPr>
              <w:t xml:space="preserve">Evanston RoundTable</w:t>
            </w:r>
            <w:r w:rsidDel="00000000" w:rsidR="00000000" w:rsidRPr="00000000">
              <w:rPr>
                <w:rFonts w:ascii="Lato" w:cs="Lato" w:eastAsia="Lato" w:hAnsi="Lato"/>
                <w:rtl w:val="0"/>
              </w:rPr>
              <w:t xml:space="preserve"> and the Pulitzer Center</w:t>
            </w:r>
          </w:p>
          <w:p w:rsidR="00000000" w:rsidDel="00000000" w:rsidP="00000000" w:rsidRDefault="00000000" w:rsidRPr="00000000" w14:paraId="00000040">
            <w:pPr>
              <w:widowControl w:val="0"/>
              <w:numPr>
                <w:ilvl w:val="0"/>
                <w:numId w:val="8"/>
              </w:numPr>
              <w:ind w:left="720" w:hanging="360"/>
              <w:rPr>
                <w:rFonts w:ascii="Lato" w:cs="Lato" w:eastAsia="Lato" w:hAnsi="Lato"/>
              </w:rPr>
            </w:pPr>
            <w:hyperlink r:id="rId20">
              <w:r w:rsidDel="00000000" w:rsidR="00000000" w:rsidRPr="00000000">
                <w:rPr>
                  <w:rFonts w:ascii="Lato" w:cs="Lato" w:eastAsia="Lato" w:hAnsi="Lato"/>
                  <w:color w:val="1155cc"/>
                  <w:u w:val="single"/>
                  <w:rtl w:val="0"/>
                </w:rPr>
                <w:t xml:space="preserve">“America’s Clean Water Crisis Goes Far Beyond Flint. There’s No Relief in Sight”</w:t>
              </w:r>
            </w:hyperlink>
            <w:r w:rsidDel="00000000" w:rsidR="00000000" w:rsidRPr="00000000">
              <w:rPr>
                <w:rFonts w:ascii="Lato" w:cs="Lato" w:eastAsia="Lato" w:hAnsi="Lato"/>
                <w:rtl w:val="0"/>
              </w:rPr>
              <w:t xml:space="preserve"> by Matt Black for </w:t>
            </w:r>
            <w:r w:rsidDel="00000000" w:rsidR="00000000" w:rsidRPr="00000000">
              <w:rPr>
                <w:rFonts w:ascii="Lato" w:cs="Lato" w:eastAsia="Lato" w:hAnsi="Lato"/>
                <w:i w:val="1"/>
                <w:rtl w:val="0"/>
              </w:rPr>
              <w:t xml:space="preserve">TIME</w:t>
            </w:r>
            <w:r w:rsidDel="00000000" w:rsidR="00000000" w:rsidRPr="00000000">
              <w:rPr>
                <w:rFonts w:ascii="Lato" w:cs="Lato" w:eastAsia="Lato" w:hAnsi="Lato"/>
                <w:rtl w:val="0"/>
              </w:rPr>
              <w:t xml:space="preserve"> and the Pulitzer Center</w:t>
            </w:r>
          </w:p>
          <w:p w:rsidR="00000000" w:rsidDel="00000000" w:rsidP="00000000" w:rsidRDefault="00000000" w:rsidRPr="00000000" w14:paraId="00000041">
            <w:pPr>
              <w:widowControl w:val="0"/>
              <w:numPr>
                <w:ilvl w:val="0"/>
                <w:numId w:val="8"/>
              </w:numPr>
              <w:ind w:left="720" w:hanging="360"/>
              <w:rPr>
                <w:rFonts w:ascii="Lato" w:cs="Lato" w:eastAsia="Lato" w:hAnsi="Lato"/>
              </w:rPr>
            </w:pPr>
            <w:hyperlink r:id="rId21">
              <w:r w:rsidDel="00000000" w:rsidR="00000000" w:rsidRPr="00000000">
                <w:rPr>
                  <w:rFonts w:ascii="Lato" w:cs="Lato" w:eastAsia="Lato" w:hAnsi="Lato"/>
                  <w:color w:val="1155cc"/>
                  <w:u w:val="single"/>
                  <w:rtl w:val="0"/>
                </w:rPr>
                <w:t xml:space="preserve">"The Fall of Flint"</w:t>
              </w:r>
            </w:hyperlink>
            <w:r w:rsidDel="00000000" w:rsidR="00000000" w:rsidRPr="00000000">
              <w:rPr>
                <w:rFonts w:ascii="Lato" w:cs="Lato" w:eastAsia="Lato" w:hAnsi="Lato"/>
                <w:rtl w:val="0"/>
              </w:rPr>
              <w:t xml:space="preserve"> by Matt Black for the Global Oneness Project</w:t>
            </w:r>
          </w:p>
          <w:p w:rsidR="00000000" w:rsidDel="00000000" w:rsidP="00000000" w:rsidRDefault="00000000" w:rsidRPr="00000000" w14:paraId="00000042">
            <w:pPr>
              <w:widowControl w:val="0"/>
              <w:rPr>
                <w:rFonts w:ascii="Lato" w:cs="Lato" w:eastAsia="Lato" w:hAnsi="Lato"/>
              </w:rPr>
            </w:pPr>
            <w:r w:rsidDel="00000000" w:rsidR="00000000" w:rsidRPr="00000000">
              <w:rPr>
                <w:rtl w:val="0"/>
              </w:rPr>
            </w:r>
          </w:p>
          <w:p w:rsidR="00000000" w:rsidDel="00000000" w:rsidP="00000000" w:rsidRDefault="00000000" w:rsidRPr="00000000" w14:paraId="00000043">
            <w:pPr>
              <w:widowControl w:val="0"/>
              <w:rPr>
                <w:rFonts w:ascii="Lato" w:cs="Lato" w:eastAsia="Lato" w:hAnsi="Lato"/>
              </w:rPr>
            </w:pPr>
            <w:r w:rsidDel="00000000" w:rsidR="00000000" w:rsidRPr="00000000">
              <w:rPr>
                <w:rFonts w:ascii="Lato" w:cs="Lato" w:eastAsia="Lato" w:hAnsi="Lato"/>
                <w:b w:val="1"/>
                <w:rtl w:val="0"/>
              </w:rPr>
              <w:t xml:space="preserve">Lesson 4:</w:t>
            </w:r>
            <w:r w:rsidDel="00000000" w:rsidR="00000000" w:rsidRPr="00000000">
              <w:rPr>
                <w:rtl w:val="0"/>
              </w:rPr>
            </w:r>
          </w:p>
          <w:p w:rsidR="00000000" w:rsidDel="00000000" w:rsidP="00000000" w:rsidRDefault="00000000" w:rsidRPr="00000000" w14:paraId="00000044">
            <w:pPr>
              <w:widowControl w:val="0"/>
              <w:numPr>
                <w:ilvl w:val="0"/>
                <w:numId w:val="13"/>
              </w:numPr>
              <w:ind w:left="720" w:hanging="360"/>
              <w:rPr>
                <w:rFonts w:ascii="Lato" w:cs="Lato" w:eastAsia="Lato" w:hAnsi="Lato"/>
              </w:rPr>
            </w:pPr>
            <w:hyperlink r:id="rId22">
              <w:r w:rsidDel="00000000" w:rsidR="00000000" w:rsidRPr="00000000">
                <w:rPr>
                  <w:rFonts w:ascii="Lato" w:cs="Lato" w:eastAsia="Lato" w:hAnsi="Lato"/>
                  <w:color w:val="1155cc"/>
                  <w:u w:val="single"/>
                  <w:rtl w:val="0"/>
                </w:rPr>
                <w:t xml:space="preserve">"Oregon water report shows stress on communities of color"</w:t>
              </w:r>
            </w:hyperlink>
            <w:r w:rsidDel="00000000" w:rsidR="00000000" w:rsidRPr="00000000">
              <w:rPr>
                <w:rFonts w:ascii="Lato" w:cs="Lato" w:eastAsia="Lato" w:hAnsi="Lato"/>
                <w:rtl w:val="0"/>
              </w:rPr>
              <w:t xml:space="preserve"> by Victoria Sanchez for the University of Oregon</w:t>
            </w:r>
          </w:p>
          <w:p w:rsidR="00000000" w:rsidDel="00000000" w:rsidP="00000000" w:rsidRDefault="00000000" w:rsidRPr="00000000" w14:paraId="00000045">
            <w:pPr>
              <w:widowControl w:val="0"/>
              <w:numPr>
                <w:ilvl w:val="0"/>
                <w:numId w:val="13"/>
              </w:numPr>
              <w:ind w:left="720" w:hanging="360"/>
              <w:rPr>
                <w:rFonts w:ascii="Lato" w:cs="Lato" w:eastAsia="Lato" w:hAnsi="Lato"/>
              </w:rPr>
            </w:pPr>
            <w:hyperlink r:id="rId23">
              <w:r w:rsidDel="00000000" w:rsidR="00000000" w:rsidRPr="00000000">
                <w:rPr>
                  <w:rFonts w:ascii="Lato" w:cs="Lato" w:eastAsia="Lato" w:hAnsi="Lato"/>
                  <w:color w:val="1155cc"/>
                  <w:u w:val="single"/>
                  <w:rtl w:val="0"/>
                </w:rPr>
                <w:t xml:space="preserve">"The Confederated Tribes of the Umatilla Indian Reservation Work to Reverse Centuries of Natural Resource Impacts"</w:t>
              </w:r>
            </w:hyperlink>
            <w:r w:rsidDel="00000000" w:rsidR="00000000" w:rsidRPr="00000000">
              <w:rPr>
                <w:rFonts w:ascii="Lato" w:cs="Lato" w:eastAsia="Lato" w:hAnsi="Lato"/>
                <w:rtl w:val="0"/>
              </w:rPr>
              <w:t xml:space="preserve"> by Leanne Tippett Mosby for the Pulitzer Center</w:t>
            </w:r>
          </w:p>
          <w:p w:rsidR="00000000" w:rsidDel="00000000" w:rsidP="00000000" w:rsidRDefault="00000000" w:rsidRPr="00000000" w14:paraId="00000046">
            <w:pPr>
              <w:widowControl w:val="0"/>
              <w:rPr>
                <w:rFonts w:ascii="Lato" w:cs="Lato" w:eastAsia="Lato" w:hAnsi="Lato"/>
              </w:rPr>
            </w:pPr>
            <w:r w:rsidDel="00000000" w:rsidR="00000000" w:rsidRPr="00000000">
              <w:rPr>
                <w:rtl w:val="0"/>
              </w:rPr>
            </w:r>
          </w:p>
          <w:p w:rsidR="00000000" w:rsidDel="00000000" w:rsidP="00000000" w:rsidRDefault="00000000" w:rsidRPr="00000000" w14:paraId="00000047">
            <w:pPr>
              <w:widowControl w:val="0"/>
              <w:rPr>
                <w:rFonts w:ascii="Lato" w:cs="Lato" w:eastAsia="Lato" w:hAnsi="Lato"/>
              </w:rPr>
            </w:pPr>
            <w:hyperlink r:id="rId24">
              <w:r w:rsidDel="00000000" w:rsidR="00000000" w:rsidRPr="00000000">
                <w:rPr>
                  <w:rFonts w:ascii="Lato" w:cs="Lato" w:eastAsia="Lato" w:hAnsi="Lato"/>
                  <w:b w:val="1"/>
                  <w:color w:val="1155cc"/>
                  <w:u w:val="single"/>
                  <w:rtl w:val="0"/>
                </w:rPr>
                <w:t xml:space="preserve">Additional Resources</w:t>
              </w:r>
            </w:hyperlink>
            <w:r w:rsidDel="00000000" w:rsidR="00000000" w:rsidRPr="00000000">
              <w:rPr>
                <w:rFonts w:ascii="Lato" w:cs="Lato" w:eastAsia="Lato" w:hAnsi="Lato"/>
                <w:b w:val="1"/>
                <w:rtl w:val="0"/>
              </w:rPr>
              <w:t xml:space="preserve">:</w:t>
            </w:r>
            <w:r w:rsidDel="00000000" w:rsidR="00000000" w:rsidRPr="00000000">
              <w:rPr>
                <w:rFonts w:ascii="Lato" w:cs="Lato" w:eastAsia="Lato" w:hAnsi="Lato"/>
                <w:rtl w:val="0"/>
              </w:rPr>
              <w:t xml:space="preserve"> Students may use these materials for self-study based on personal interest to continue to inform their chosen final project.</w:t>
            </w:r>
          </w:p>
        </w:tc>
      </w:tr>
      <w:tr>
        <w:trPr>
          <w:cantSplit w:val="0"/>
          <w:trHeight w:val="16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pageBreakBefore w:val="0"/>
              <w:rPr>
                <w:rFonts w:ascii="Lato" w:cs="Lato" w:eastAsia="Lato" w:hAnsi="Lato"/>
              </w:rPr>
            </w:pPr>
            <w:r w:rsidDel="00000000" w:rsidR="00000000" w:rsidRPr="00000000">
              <w:rPr>
                <w:rFonts w:ascii="Lato" w:cs="Lato" w:eastAsia="Lato" w:hAnsi="Lato"/>
                <w:rtl w:val="0"/>
              </w:rPr>
              <w:t xml:space="preserve">Performance Task(s)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rPr>
                <w:rFonts w:ascii="Lato" w:cs="Lato" w:eastAsia="Lato" w:hAnsi="Lato"/>
              </w:rPr>
            </w:pPr>
            <w:r w:rsidDel="00000000" w:rsidR="00000000" w:rsidRPr="00000000">
              <w:rPr>
                <w:rFonts w:ascii="Lato" w:cs="Lato" w:eastAsia="Lato" w:hAnsi="Lato"/>
                <w:rtl w:val="0"/>
              </w:rPr>
              <w:t xml:space="preserve">At the end of the unit  students will have created, through art, essay,  poetry, and/or letter writing campaigns, a personal message of environmental activism with an overarching representation of water as sacred and as an issue of environmental justice/environmental racism. Students may create their project on a local, national, or global environment issue.</w:t>
            </w:r>
          </w:p>
        </w:tc>
      </w:tr>
      <w:tr>
        <w:trPr>
          <w:cantSplit w:val="0"/>
          <w:trHeight w:val="12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pageBreakBefore w:val="0"/>
              <w:rPr>
                <w:rFonts w:ascii="Lato" w:cs="Lato" w:eastAsia="Lato" w:hAnsi="Lato"/>
              </w:rPr>
            </w:pPr>
            <w:r w:rsidDel="00000000" w:rsidR="00000000" w:rsidRPr="00000000">
              <w:rPr>
                <w:rFonts w:ascii="Lato" w:cs="Lato" w:eastAsia="Lato" w:hAnsi="Lato"/>
                <w:rtl w:val="0"/>
              </w:rPr>
              <w:t xml:space="preserve">Assessment/Evaluation</w:t>
            </w:r>
            <w:r w:rsidDel="00000000" w:rsidR="00000000" w:rsidRPr="00000000">
              <w:rPr>
                <w:rtl w:val="0"/>
              </w:rPr>
            </w:r>
          </w:p>
          <w:p w:rsidR="00000000" w:rsidDel="00000000" w:rsidP="00000000" w:rsidRDefault="00000000" w:rsidRPr="00000000" w14:paraId="0000004B">
            <w:pPr>
              <w:pageBreakBefore w:val="0"/>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rPr>
                <w:rFonts w:ascii="Lato" w:cs="Lato" w:eastAsia="Lato" w:hAnsi="Lato"/>
              </w:rPr>
            </w:pPr>
            <w:r w:rsidDel="00000000" w:rsidR="00000000" w:rsidRPr="00000000">
              <w:rPr>
                <w:rFonts w:ascii="Lato" w:cs="Lato" w:eastAsia="Lato" w:hAnsi="Lato"/>
                <w:b w:val="1"/>
                <w:rtl w:val="0"/>
              </w:rPr>
              <w:t xml:space="preserve">Formative Assessments: </w:t>
            </w:r>
            <w:r w:rsidDel="00000000" w:rsidR="00000000" w:rsidRPr="00000000">
              <w:rPr>
                <w:rFonts w:ascii="Lato" w:cs="Lato" w:eastAsia="Lato" w:hAnsi="Lato"/>
                <w:rtl w:val="0"/>
              </w:rPr>
              <w:t xml:space="preserve">Students will use individual or group worksheets to capture notes and reflections on the resources explored in this unit.</w:t>
            </w:r>
          </w:p>
          <w:p w:rsidR="00000000" w:rsidDel="00000000" w:rsidP="00000000" w:rsidRDefault="00000000" w:rsidRPr="00000000" w14:paraId="0000004D">
            <w:pPr>
              <w:rPr>
                <w:rFonts w:ascii="Lato" w:cs="Lato" w:eastAsia="Lato" w:hAnsi="Lato"/>
              </w:rPr>
            </w:pPr>
            <w:r w:rsidDel="00000000" w:rsidR="00000000" w:rsidRPr="00000000">
              <w:rPr>
                <w:rtl w:val="0"/>
              </w:rPr>
            </w:r>
          </w:p>
          <w:p w:rsidR="00000000" w:rsidDel="00000000" w:rsidP="00000000" w:rsidRDefault="00000000" w:rsidRPr="00000000" w14:paraId="0000004E">
            <w:pPr>
              <w:rPr>
                <w:rFonts w:ascii="Lato" w:cs="Lato" w:eastAsia="Lato" w:hAnsi="Lato"/>
              </w:rPr>
            </w:pPr>
            <w:r w:rsidDel="00000000" w:rsidR="00000000" w:rsidRPr="00000000">
              <w:rPr>
                <w:rFonts w:ascii="Lato" w:cs="Lato" w:eastAsia="Lato" w:hAnsi="Lato"/>
                <w:b w:val="1"/>
                <w:rtl w:val="0"/>
              </w:rPr>
              <w:t xml:space="preserve">Summative Assessments:</w:t>
            </w:r>
            <w:r w:rsidDel="00000000" w:rsidR="00000000" w:rsidRPr="00000000">
              <w:rPr>
                <w:rFonts w:ascii="Lato" w:cs="Lato" w:eastAsia="Lato" w:hAnsi="Lato"/>
                <w:rtl w:val="0"/>
              </w:rPr>
              <w:t xml:space="preserve"> Rubrics will vary based on the medium students choose for their final projects (visual art, poetry, essay, or letter).</w:t>
            </w:r>
          </w:p>
          <w:p w:rsidR="00000000" w:rsidDel="00000000" w:rsidP="00000000" w:rsidRDefault="00000000" w:rsidRPr="00000000" w14:paraId="0000004F">
            <w:pPr>
              <w:rPr>
                <w:rFonts w:ascii="Lato" w:cs="Lato" w:eastAsia="Lato" w:hAnsi="Lato"/>
              </w:rPr>
            </w:pPr>
            <w:r w:rsidDel="00000000" w:rsidR="00000000" w:rsidRPr="00000000">
              <w:rPr>
                <w:rtl w:val="0"/>
              </w:rPr>
            </w:r>
          </w:p>
          <w:p w:rsidR="00000000" w:rsidDel="00000000" w:rsidP="00000000" w:rsidRDefault="00000000" w:rsidRPr="00000000" w14:paraId="00000050">
            <w:pPr>
              <w:widowControl w:val="0"/>
              <w:numPr>
                <w:ilvl w:val="0"/>
                <w:numId w:val="23"/>
              </w:numPr>
              <w:ind w:left="720" w:hanging="360"/>
              <w:rPr>
                <w:rFonts w:ascii="Lato" w:cs="Lato" w:eastAsia="Lato" w:hAnsi="Lato"/>
              </w:rPr>
            </w:pPr>
            <w:hyperlink r:id="rId25">
              <w:r w:rsidDel="00000000" w:rsidR="00000000" w:rsidRPr="00000000">
                <w:rPr>
                  <w:rFonts w:ascii="Lato" w:cs="Lato" w:eastAsia="Lato" w:hAnsi="Lato"/>
                  <w:color w:val="1155cc"/>
                  <w:u w:val="single"/>
                  <w:rtl w:val="0"/>
                </w:rPr>
                <w:t xml:space="preserve">Essay rubric [.pdf]</w:t>
              </w:r>
            </w:hyperlink>
            <w:r w:rsidDel="00000000" w:rsidR="00000000" w:rsidRPr="00000000">
              <w:rPr>
                <w:rtl w:val="0"/>
              </w:rPr>
            </w:r>
          </w:p>
          <w:p w:rsidR="00000000" w:rsidDel="00000000" w:rsidP="00000000" w:rsidRDefault="00000000" w:rsidRPr="00000000" w14:paraId="00000051">
            <w:pPr>
              <w:widowControl w:val="0"/>
              <w:numPr>
                <w:ilvl w:val="0"/>
                <w:numId w:val="23"/>
              </w:numPr>
              <w:ind w:left="720" w:hanging="360"/>
              <w:rPr>
                <w:rFonts w:ascii="Lato" w:cs="Lato" w:eastAsia="Lato" w:hAnsi="Lato"/>
              </w:rPr>
            </w:pPr>
            <w:hyperlink r:id="rId26">
              <w:r w:rsidDel="00000000" w:rsidR="00000000" w:rsidRPr="00000000">
                <w:rPr>
                  <w:rFonts w:ascii="Lato" w:cs="Lato" w:eastAsia="Lato" w:hAnsi="Lato"/>
                  <w:color w:val="1155cc"/>
                  <w:u w:val="single"/>
                  <w:rtl w:val="0"/>
                </w:rPr>
                <w:t xml:space="preserve">Poetry rubric for a written poem [.pdf]</w:t>
              </w:r>
            </w:hyperlink>
            <w:r w:rsidDel="00000000" w:rsidR="00000000" w:rsidRPr="00000000">
              <w:rPr>
                <w:rtl w:val="0"/>
              </w:rPr>
            </w:r>
          </w:p>
          <w:p w:rsidR="00000000" w:rsidDel="00000000" w:rsidP="00000000" w:rsidRDefault="00000000" w:rsidRPr="00000000" w14:paraId="00000052">
            <w:pPr>
              <w:widowControl w:val="0"/>
              <w:numPr>
                <w:ilvl w:val="0"/>
                <w:numId w:val="23"/>
              </w:numPr>
              <w:ind w:left="720" w:hanging="360"/>
              <w:rPr>
                <w:rFonts w:ascii="Lato" w:cs="Lato" w:eastAsia="Lato" w:hAnsi="Lato"/>
              </w:rPr>
            </w:pPr>
            <w:hyperlink r:id="rId27">
              <w:r w:rsidDel="00000000" w:rsidR="00000000" w:rsidRPr="00000000">
                <w:rPr>
                  <w:rFonts w:ascii="Lato" w:cs="Lato" w:eastAsia="Lato" w:hAnsi="Lato"/>
                  <w:color w:val="1155cc"/>
                  <w:u w:val="single"/>
                  <w:rtl w:val="0"/>
                </w:rPr>
                <w:t xml:space="preserve">Poetry rubric for a performed poem [.pdf]</w:t>
              </w:r>
            </w:hyperlink>
            <w:r w:rsidDel="00000000" w:rsidR="00000000" w:rsidRPr="00000000">
              <w:rPr>
                <w:rtl w:val="0"/>
              </w:rPr>
            </w:r>
          </w:p>
          <w:p w:rsidR="00000000" w:rsidDel="00000000" w:rsidP="00000000" w:rsidRDefault="00000000" w:rsidRPr="00000000" w14:paraId="00000053">
            <w:pPr>
              <w:widowControl w:val="0"/>
              <w:numPr>
                <w:ilvl w:val="0"/>
                <w:numId w:val="23"/>
              </w:numPr>
              <w:ind w:left="720" w:hanging="360"/>
              <w:rPr>
                <w:rFonts w:ascii="Lato" w:cs="Lato" w:eastAsia="Lato" w:hAnsi="Lato"/>
              </w:rPr>
            </w:pPr>
            <w:hyperlink r:id="rId28">
              <w:r w:rsidDel="00000000" w:rsidR="00000000" w:rsidRPr="00000000">
                <w:rPr>
                  <w:rFonts w:ascii="Lato" w:cs="Lato" w:eastAsia="Lato" w:hAnsi="Lato"/>
                  <w:color w:val="1155cc"/>
                  <w:u w:val="single"/>
                  <w:rtl w:val="0"/>
                </w:rPr>
                <w:t xml:space="preserve">Guidelines: How to Write a Letter to Congress</w:t>
              </w:r>
            </w:hyperlink>
            <w:r w:rsidDel="00000000" w:rsidR="00000000" w:rsidRPr="00000000">
              <w:rPr>
                <w:rtl w:val="0"/>
              </w:rPr>
            </w:r>
          </w:p>
          <w:p w:rsidR="00000000" w:rsidDel="00000000" w:rsidP="00000000" w:rsidRDefault="00000000" w:rsidRPr="00000000" w14:paraId="00000054">
            <w:pPr>
              <w:widowControl w:val="0"/>
              <w:numPr>
                <w:ilvl w:val="0"/>
                <w:numId w:val="23"/>
              </w:numPr>
              <w:ind w:left="720" w:hanging="360"/>
              <w:rPr>
                <w:rFonts w:ascii="Lato" w:cs="Lato" w:eastAsia="Lato" w:hAnsi="Lato"/>
              </w:rPr>
            </w:pPr>
            <w:hyperlink r:id="rId29">
              <w:r w:rsidDel="00000000" w:rsidR="00000000" w:rsidRPr="00000000">
                <w:rPr>
                  <w:rFonts w:ascii="Lato" w:cs="Lato" w:eastAsia="Lato" w:hAnsi="Lato"/>
                  <w:color w:val="1155cc"/>
                  <w:u w:val="single"/>
                  <w:rtl w:val="0"/>
                </w:rPr>
                <w:t xml:space="preserve">Oregon Department of Education Visual Arts Standards</w:t>
              </w:r>
            </w:hyperlink>
            <w:r w:rsidDel="00000000" w:rsidR="00000000" w:rsidRPr="00000000">
              <w:rPr>
                <w:rFonts w:ascii="Lato" w:cs="Lato" w:eastAsia="Lato" w:hAnsi="Lato"/>
                <w:rtl w:val="0"/>
              </w:rPr>
              <w:t xml:space="preserve"> - teacher may select resonant standards to share with students</w:t>
            </w:r>
            <w:r w:rsidDel="00000000" w:rsidR="00000000" w:rsidRPr="00000000">
              <w:rPr>
                <w:rtl w:val="0"/>
              </w:rPr>
            </w:r>
          </w:p>
        </w:tc>
      </w:tr>
    </w:tbl>
    <w:p w:rsidR="00000000" w:rsidDel="00000000" w:rsidP="00000000" w:rsidRDefault="00000000" w:rsidRPr="00000000" w14:paraId="00000055">
      <w:pPr>
        <w:pStyle w:val="Heading1"/>
        <w:pageBreakBefore w:val="0"/>
        <w:spacing w:line="240" w:lineRule="auto"/>
        <w:jc w:val="center"/>
        <w:rPr/>
      </w:pPr>
      <w:bookmarkStart w:colFirst="0" w:colLast="0" w:name="_w0nzr6c0svf8" w:id="0"/>
      <w:bookmarkEnd w:id="0"/>
      <w:r w:rsidDel="00000000" w:rsidR="00000000" w:rsidRPr="00000000">
        <w:br w:type="page"/>
      </w:r>
      <w:r w:rsidDel="00000000" w:rsidR="00000000" w:rsidRPr="00000000">
        <w:rPr>
          <w:rtl w:val="0"/>
        </w:rPr>
      </w:r>
    </w:p>
    <w:p w:rsidR="00000000" w:rsidDel="00000000" w:rsidP="00000000" w:rsidRDefault="00000000" w:rsidRPr="00000000" w14:paraId="00000056">
      <w:pPr>
        <w:pageBreakBefore w:val="0"/>
        <w:spacing w:line="240" w:lineRule="auto"/>
        <w:jc w:val="left"/>
        <w:rPr>
          <w:rFonts w:ascii="Lato" w:cs="Lato" w:eastAsia="Lato" w:hAnsi="Lato"/>
        </w:rPr>
      </w:pPr>
      <w:r w:rsidDel="00000000" w:rsidR="00000000" w:rsidRPr="00000000">
        <w:rPr>
          <w:rtl w:val="0"/>
        </w:rPr>
      </w:r>
    </w:p>
    <w:p w:rsidR="00000000" w:rsidDel="00000000" w:rsidP="00000000" w:rsidRDefault="00000000" w:rsidRPr="00000000" w14:paraId="00000057">
      <w:pPr>
        <w:pageBreakBefore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Day 1</w:t>
      </w:r>
    </w:p>
    <w:p w:rsidR="00000000" w:rsidDel="00000000" w:rsidP="00000000" w:rsidRDefault="00000000" w:rsidRPr="00000000" w14:paraId="00000058">
      <w:pPr>
        <w:pageBreakBefore w:val="0"/>
        <w:rPr>
          <w:rFonts w:ascii="Lato" w:cs="Lato" w:eastAsia="Lato" w:hAnsi="Lato"/>
        </w:rPr>
      </w:pPr>
      <w:r w:rsidDel="00000000" w:rsidR="00000000" w:rsidRPr="00000000">
        <w:rPr>
          <w:rtl w:val="0"/>
        </w:rPr>
      </w:r>
    </w:p>
    <w:tbl>
      <w:tblPr>
        <w:tblStyle w:val="Table2"/>
        <w:tblW w:w="105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60"/>
        <w:tblGridChange w:id="0">
          <w:tblGrid>
            <w:gridCol w:w="105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pageBreakBefore w:val="0"/>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Objective(s) or Essential Question(s)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ind w:left="0" w:firstLine="0"/>
              <w:rPr>
                <w:rFonts w:ascii="Lato" w:cs="Lato" w:eastAsia="Lato" w:hAnsi="Lato"/>
              </w:rPr>
            </w:pPr>
            <w:r w:rsidDel="00000000" w:rsidR="00000000" w:rsidRPr="00000000">
              <w:rPr>
                <w:rFonts w:ascii="Lato" w:cs="Lato" w:eastAsia="Lato" w:hAnsi="Lato"/>
                <w:rtl w:val="0"/>
              </w:rPr>
              <w:t xml:space="preserve">Students will be able to answer…</w:t>
            </w:r>
          </w:p>
          <w:p w:rsidR="00000000" w:rsidDel="00000000" w:rsidP="00000000" w:rsidRDefault="00000000" w:rsidRPr="00000000" w14:paraId="0000005B">
            <w:pPr>
              <w:widowControl w:val="0"/>
              <w:numPr>
                <w:ilvl w:val="0"/>
                <w:numId w:val="12"/>
              </w:numPr>
              <w:ind w:left="720" w:hanging="360"/>
              <w:rPr>
                <w:rFonts w:ascii="Lato" w:cs="Lato" w:eastAsia="Lato" w:hAnsi="Lato"/>
              </w:rPr>
            </w:pPr>
            <w:r w:rsidDel="00000000" w:rsidR="00000000" w:rsidRPr="00000000">
              <w:rPr>
                <w:rFonts w:ascii="Lato" w:cs="Lato" w:eastAsia="Lato" w:hAnsi="Lato"/>
                <w:rtl w:val="0"/>
              </w:rPr>
              <w:t xml:space="preserve">What is a watershed?</w:t>
            </w:r>
          </w:p>
          <w:p w:rsidR="00000000" w:rsidDel="00000000" w:rsidP="00000000" w:rsidRDefault="00000000" w:rsidRPr="00000000" w14:paraId="0000005C">
            <w:pPr>
              <w:widowControl w:val="0"/>
              <w:numPr>
                <w:ilvl w:val="0"/>
                <w:numId w:val="12"/>
              </w:numPr>
              <w:ind w:left="720" w:hanging="360"/>
              <w:rPr>
                <w:rFonts w:ascii="Lato" w:cs="Lato" w:eastAsia="Lato" w:hAnsi="Lato"/>
              </w:rPr>
            </w:pPr>
            <w:r w:rsidDel="00000000" w:rsidR="00000000" w:rsidRPr="00000000">
              <w:rPr>
                <w:rFonts w:ascii="Lato" w:cs="Lato" w:eastAsia="Lato" w:hAnsi="Lato"/>
                <w:rtl w:val="0"/>
              </w:rPr>
              <w:t xml:space="preserve">What watershed do you live in?</w:t>
            </w:r>
          </w:p>
          <w:p w:rsidR="00000000" w:rsidDel="00000000" w:rsidP="00000000" w:rsidRDefault="00000000" w:rsidRPr="00000000" w14:paraId="0000005D">
            <w:pPr>
              <w:widowControl w:val="0"/>
              <w:numPr>
                <w:ilvl w:val="0"/>
                <w:numId w:val="12"/>
              </w:numPr>
              <w:ind w:left="720" w:hanging="360"/>
              <w:rPr>
                <w:rFonts w:ascii="Lato" w:cs="Lato" w:eastAsia="Lato" w:hAnsi="Lato"/>
              </w:rPr>
            </w:pPr>
            <w:r w:rsidDel="00000000" w:rsidR="00000000" w:rsidRPr="00000000">
              <w:rPr>
                <w:rFonts w:ascii="Lato" w:cs="Lato" w:eastAsia="Lato" w:hAnsi="Lato"/>
                <w:rtl w:val="0"/>
              </w:rPr>
              <w:t xml:space="preserve">Where does your home community get their water?</w:t>
            </w:r>
          </w:p>
          <w:p w:rsidR="00000000" w:rsidDel="00000000" w:rsidP="00000000" w:rsidRDefault="00000000" w:rsidRPr="00000000" w14:paraId="0000005E">
            <w:pPr>
              <w:widowControl w:val="0"/>
              <w:numPr>
                <w:ilvl w:val="0"/>
                <w:numId w:val="12"/>
              </w:numPr>
              <w:ind w:left="720" w:hanging="360"/>
              <w:rPr>
                <w:rFonts w:ascii="Lato" w:cs="Lato" w:eastAsia="Lato" w:hAnsi="Lato"/>
              </w:rPr>
            </w:pPr>
            <w:r w:rsidDel="00000000" w:rsidR="00000000" w:rsidRPr="00000000">
              <w:rPr>
                <w:rFonts w:ascii="Lato" w:cs="Lato" w:eastAsia="Lato" w:hAnsi="Lato"/>
                <w:rtl w:val="0"/>
              </w:rPr>
              <w:t xml:space="preserve">What is environmental racism?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pageBreakBefore w:val="0"/>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Focus text(s) / resource(s) for today’s lesson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numPr>
                <w:ilvl w:val="0"/>
                <w:numId w:val="27"/>
              </w:numPr>
              <w:spacing w:after="0" w:before="0" w:line="276" w:lineRule="auto"/>
              <w:ind w:left="720" w:hanging="360"/>
              <w:rPr>
                <w:rFonts w:ascii="Lato" w:cs="Lato" w:eastAsia="Lato" w:hAnsi="Lato"/>
              </w:rPr>
            </w:pPr>
            <w:hyperlink r:id="rId30">
              <w:r w:rsidDel="00000000" w:rsidR="00000000" w:rsidRPr="00000000">
                <w:rPr>
                  <w:rFonts w:ascii="Lato" w:cs="Lato" w:eastAsia="Lato" w:hAnsi="Lato"/>
                  <w:color w:val="1155cc"/>
                  <w:u w:val="single"/>
                  <w:rtl w:val="0"/>
                </w:rPr>
                <w:t xml:space="preserve">Map of the Columbia River drainage basin</w:t>
              </w:r>
            </w:hyperlink>
            <w:r w:rsidDel="00000000" w:rsidR="00000000" w:rsidRPr="00000000">
              <w:rPr>
                <w:rFonts w:ascii="Lato" w:cs="Lato" w:eastAsia="Lato" w:hAnsi="Lato"/>
                <w:rtl w:val="0"/>
              </w:rPr>
              <w:t xml:space="preserve"> from Wikipedia</w:t>
            </w:r>
          </w:p>
          <w:p w:rsidR="00000000" w:rsidDel="00000000" w:rsidP="00000000" w:rsidRDefault="00000000" w:rsidRPr="00000000" w14:paraId="00000061">
            <w:pPr>
              <w:numPr>
                <w:ilvl w:val="0"/>
                <w:numId w:val="27"/>
              </w:numPr>
              <w:spacing w:after="0" w:afterAutospacing="0" w:before="0" w:line="276" w:lineRule="auto"/>
              <w:ind w:left="720" w:hanging="360"/>
              <w:rPr>
                <w:rFonts w:ascii="Lato" w:cs="Lato" w:eastAsia="Lato" w:hAnsi="Lato"/>
                <w:u w:val="none"/>
              </w:rPr>
            </w:pPr>
            <w:r w:rsidDel="00000000" w:rsidR="00000000" w:rsidRPr="00000000">
              <w:rPr>
                <w:rFonts w:ascii="Lato" w:cs="Lato" w:eastAsia="Lato" w:hAnsi="Lato"/>
                <w:rtl w:val="0"/>
              </w:rPr>
              <w:t xml:space="preserve">Resources to explore local water sources:</w:t>
            </w:r>
            <w:r w:rsidDel="00000000" w:rsidR="00000000" w:rsidRPr="00000000">
              <w:rPr>
                <w:rtl w:val="0"/>
              </w:rPr>
            </w:r>
          </w:p>
          <w:p w:rsidR="00000000" w:rsidDel="00000000" w:rsidP="00000000" w:rsidRDefault="00000000" w:rsidRPr="00000000" w14:paraId="00000062">
            <w:pPr>
              <w:numPr>
                <w:ilvl w:val="1"/>
                <w:numId w:val="27"/>
              </w:numPr>
              <w:spacing w:after="0" w:afterAutospacing="0" w:before="0" w:beforeAutospacing="0" w:line="276" w:lineRule="auto"/>
              <w:ind w:left="1440" w:hanging="360"/>
              <w:rPr>
                <w:rFonts w:ascii="Lato" w:cs="Lato" w:eastAsia="Lato" w:hAnsi="Lato"/>
              </w:rPr>
            </w:pPr>
            <w:hyperlink r:id="rId31">
              <w:r w:rsidDel="00000000" w:rsidR="00000000" w:rsidRPr="00000000">
                <w:rPr>
                  <w:rFonts w:ascii="Lato" w:cs="Lato" w:eastAsia="Lato" w:hAnsi="Lato"/>
                  <w:color w:val="1155cc"/>
                  <w:u w:val="single"/>
                  <w:rtl w:val="0"/>
                </w:rPr>
                <w:t xml:space="preserve">About Portland's Water System</w:t>
              </w:r>
            </w:hyperlink>
            <w:r w:rsidDel="00000000" w:rsidR="00000000" w:rsidRPr="00000000">
              <w:rPr>
                <w:rFonts w:ascii="Lato" w:cs="Lato" w:eastAsia="Lato" w:hAnsi="Lato"/>
                <w:rtl w:val="0"/>
              </w:rPr>
              <w:t xml:space="preserve"> from the Portland city government</w:t>
            </w:r>
            <w:r w:rsidDel="00000000" w:rsidR="00000000" w:rsidRPr="00000000">
              <w:rPr>
                <w:rtl w:val="0"/>
              </w:rPr>
            </w:r>
          </w:p>
          <w:p w:rsidR="00000000" w:rsidDel="00000000" w:rsidP="00000000" w:rsidRDefault="00000000" w:rsidRPr="00000000" w14:paraId="00000063">
            <w:pPr>
              <w:numPr>
                <w:ilvl w:val="1"/>
                <w:numId w:val="27"/>
              </w:numPr>
              <w:spacing w:after="0" w:afterAutospacing="0" w:before="0" w:beforeAutospacing="0" w:line="276" w:lineRule="auto"/>
              <w:ind w:left="1440" w:hanging="360"/>
              <w:rPr>
                <w:rFonts w:ascii="Lato" w:cs="Lato" w:eastAsia="Lato" w:hAnsi="Lato"/>
              </w:rPr>
            </w:pPr>
            <w:hyperlink r:id="rId32">
              <w:r w:rsidDel="00000000" w:rsidR="00000000" w:rsidRPr="00000000">
                <w:rPr>
                  <w:rFonts w:ascii="Lato" w:cs="Lato" w:eastAsia="Lato" w:hAnsi="Lato"/>
                  <w:color w:val="1155cc"/>
                  <w:u w:val="single"/>
                  <w:rtl w:val="0"/>
                </w:rPr>
                <w:t xml:space="preserve">Watershed Management</w:t>
              </w:r>
            </w:hyperlink>
            <w:r w:rsidDel="00000000" w:rsidR="00000000" w:rsidRPr="00000000">
              <w:rPr>
                <w:rFonts w:ascii="Lato" w:cs="Lato" w:eastAsia="Lato" w:hAnsi="Lato"/>
                <w:rtl w:val="0"/>
              </w:rPr>
              <w:t xml:space="preserve"> from Clackamas River Water regional water service provider</w:t>
            </w:r>
            <w:r w:rsidDel="00000000" w:rsidR="00000000" w:rsidRPr="00000000">
              <w:rPr>
                <w:rtl w:val="0"/>
              </w:rPr>
            </w:r>
          </w:p>
          <w:p w:rsidR="00000000" w:rsidDel="00000000" w:rsidP="00000000" w:rsidRDefault="00000000" w:rsidRPr="00000000" w14:paraId="00000064">
            <w:pPr>
              <w:numPr>
                <w:ilvl w:val="1"/>
                <w:numId w:val="27"/>
              </w:numPr>
              <w:spacing w:after="0" w:afterAutospacing="0" w:before="0" w:beforeAutospacing="0" w:line="276" w:lineRule="auto"/>
              <w:ind w:left="1440" w:hanging="360"/>
              <w:rPr>
                <w:rFonts w:ascii="Lato" w:cs="Lato" w:eastAsia="Lato" w:hAnsi="Lato"/>
              </w:rPr>
            </w:pPr>
            <w:hyperlink r:id="rId33">
              <w:r w:rsidDel="00000000" w:rsidR="00000000" w:rsidRPr="00000000">
                <w:rPr>
                  <w:rFonts w:ascii="Lato" w:cs="Lato" w:eastAsia="Lato" w:hAnsi="Lato"/>
                  <w:color w:val="1155cc"/>
                  <w:u w:val="single"/>
                  <w:rtl w:val="0"/>
                </w:rPr>
                <w:t xml:space="preserve">Your Healthy Stream</w:t>
              </w:r>
            </w:hyperlink>
            <w:r w:rsidDel="00000000" w:rsidR="00000000" w:rsidRPr="00000000">
              <w:rPr>
                <w:rFonts w:ascii="Lato" w:cs="Lato" w:eastAsia="Lato" w:hAnsi="Lato"/>
                <w:rtl w:val="0"/>
              </w:rPr>
              <w:t xml:space="preserve"> from Multnomah County</w:t>
            </w:r>
            <w:r w:rsidDel="00000000" w:rsidR="00000000" w:rsidRPr="00000000">
              <w:rPr>
                <w:rtl w:val="0"/>
              </w:rPr>
            </w:r>
          </w:p>
          <w:p w:rsidR="00000000" w:rsidDel="00000000" w:rsidP="00000000" w:rsidRDefault="00000000" w:rsidRPr="00000000" w14:paraId="00000065">
            <w:pPr>
              <w:numPr>
                <w:ilvl w:val="0"/>
                <w:numId w:val="27"/>
              </w:numPr>
              <w:spacing w:after="240" w:before="0" w:beforeAutospacing="0" w:line="276" w:lineRule="auto"/>
              <w:ind w:left="720" w:hanging="360"/>
              <w:rPr>
                <w:rFonts w:ascii="Lato" w:cs="Lato" w:eastAsia="Lato" w:hAnsi="Lato"/>
              </w:rPr>
            </w:pPr>
            <w:hyperlink r:id="rId34">
              <w:r w:rsidDel="00000000" w:rsidR="00000000" w:rsidRPr="00000000">
                <w:rPr>
                  <w:rFonts w:ascii="Lato" w:cs="Lato" w:eastAsia="Lato" w:hAnsi="Lato"/>
                  <w:color w:val="1155cc"/>
                  <w:u w:val="single"/>
                  <w:rtl w:val="0"/>
                </w:rPr>
                <w:t xml:space="preserve">"Toxic Legacy: The Fight to End Environmental Racism in Canada"</w:t>
              </w:r>
            </w:hyperlink>
            <w:r w:rsidDel="00000000" w:rsidR="00000000" w:rsidRPr="00000000">
              <w:rPr>
                <w:rFonts w:ascii="Lato" w:cs="Lato" w:eastAsia="Lato" w:hAnsi="Lato"/>
                <w:rtl w:val="0"/>
              </w:rPr>
              <w:t xml:space="preserve"> by Megan O’Toole and Jillian Kestler-D’Amours for </w:t>
            </w:r>
            <w:r w:rsidDel="00000000" w:rsidR="00000000" w:rsidRPr="00000000">
              <w:rPr>
                <w:rFonts w:ascii="Lato" w:cs="Lato" w:eastAsia="Lato" w:hAnsi="Lato"/>
                <w:i w:val="1"/>
                <w:rtl w:val="0"/>
              </w:rPr>
              <w:t xml:space="preserve">Al Jazeera</w:t>
            </w:r>
            <w:r w:rsidDel="00000000" w:rsidR="00000000" w:rsidRPr="00000000">
              <w:rPr>
                <w:rFonts w:ascii="Lato" w:cs="Lato" w:eastAsia="Lato" w:hAnsi="Lato"/>
                <w:rtl w:val="0"/>
              </w:rPr>
              <w:t xml:space="preserve"> and the Pulitzer Center</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pageBreakBefore w:val="0"/>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Activities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rPr>
                <w:rFonts w:ascii="Lato" w:cs="Lato" w:eastAsia="Lato" w:hAnsi="Lato"/>
              </w:rPr>
            </w:pPr>
            <w:r w:rsidDel="00000000" w:rsidR="00000000" w:rsidRPr="00000000">
              <w:rPr>
                <w:rFonts w:ascii="Lato" w:cs="Lato" w:eastAsia="Lato" w:hAnsi="Lato"/>
                <w:rtl w:val="0"/>
              </w:rPr>
              <w:t xml:space="preserve">1. Introduce students to a </w:t>
            </w:r>
            <w:hyperlink r:id="rId35">
              <w:r w:rsidDel="00000000" w:rsidR="00000000" w:rsidRPr="00000000">
                <w:rPr>
                  <w:rFonts w:ascii="Lato" w:cs="Lato" w:eastAsia="Lato" w:hAnsi="Lato"/>
                  <w:color w:val="1155cc"/>
                  <w:u w:val="single"/>
                  <w:rtl w:val="0"/>
                </w:rPr>
                <w:t xml:space="preserve">map of the Columbia River drainage basin</w:t>
              </w:r>
            </w:hyperlink>
            <w:r w:rsidDel="00000000" w:rsidR="00000000" w:rsidRPr="00000000">
              <w:rPr>
                <w:rFonts w:ascii="Lato" w:cs="Lato" w:eastAsia="Lato" w:hAnsi="Lato"/>
                <w:rtl w:val="0"/>
              </w:rPr>
              <w:t xml:space="preserve">. Have students mark with a pin or pen where their home community is. Ask students to identify as many rivers in the watershed and ask them to think about what a watershed is.</w:t>
            </w:r>
          </w:p>
          <w:p w:rsidR="00000000" w:rsidDel="00000000" w:rsidP="00000000" w:rsidRDefault="00000000" w:rsidRPr="00000000" w14:paraId="00000068">
            <w:pPr>
              <w:widowControl w:val="0"/>
              <w:rPr>
                <w:rFonts w:ascii="Lato" w:cs="Lato" w:eastAsia="Lato" w:hAnsi="Lato"/>
              </w:rPr>
            </w:pPr>
            <w:r w:rsidDel="00000000" w:rsidR="00000000" w:rsidRPr="00000000">
              <w:rPr>
                <w:rtl w:val="0"/>
              </w:rPr>
            </w:r>
          </w:p>
          <w:p w:rsidR="00000000" w:rsidDel="00000000" w:rsidP="00000000" w:rsidRDefault="00000000" w:rsidRPr="00000000" w14:paraId="00000069">
            <w:pPr>
              <w:widowControl w:val="0"/>
              <w:rPr>
                <w:rFonts w:ascii="Lato" w:cs="Lato" w:eastAsia="Lato" w:hAnsi="Lato"/>
              </w:rPr>
            </w:pPr>
            <w:r w:rsidDel="00000000" w:rsidR="00000000" w:rsidRPr="00000000">
              <w:rPr>
                <w:rFonts w:ascii="Lato" w:cs="Lato" w:eastAsia="Lato" w:hAnsi="Lato"/>
                <w:rtl w:val="0"/>
              </w:rPr>
              <w:t xml:space="preserve">2. Ask students if they know where their home communities get their water? Put students in groups based on location and have them look at the following resources and identify where their drinking water comes from.</w:t>
            </w:r>
          </w:p>
          <w:p w:rsidR="00000000" w:rsidDel="00000000" w:rsidP="00000000" w:rsidRDefault="00000000" w:rsidRPr="00000000" w14:paraId="0000006A">
            <w:pPr>
              <w:numPr>
                <w:ilvl w:val="0"/>
                <w:numId w:val="26"/>
              </w:numPr>
              <w:spacing w:after="0" w:afterAutospacing="0" w:before="240" w:line="276" w:lineRule="auto"/>
              <w:ind w:left="720" w:hanging="360"/>
              <w:rPr>
                <w:rFonts w:ascii="Lato" w:cs="Lato" w:eastAsia="Lato" w:hAnsi="Lato"/>
              </w:rPr>
            </w:pPr>
            <w:hyperlink r:id="rId36">
              <w:r w:rsidDel="00000000" w:rsidR="00000000" w:rsidRPr="00000000">
                <w:rPr>
                  <w:rFonts w:ascii="Lato" w:cs="Lato" w:eastAsia="Lato" w:hAnsi="Lato"/>
                  <w:color w:val="1155cc"/>
                  <w:u w:val="single"/>
                  <w:rtl w:val="0"/>
                </w:rPr>
                <w:t xml:space="preserve">About Portland's Water System</w:t>
              </w:r>
            </w:hyperlink>
            <w:r w:rsidDel="00000000" w:rsidR="00000000" w:rsidRPr="00000000">
              <w:rPr>
                <w:rFonts w:ascii="Lato" w:cs="Lato" w:eastAsia="Lato" w:hAnsi="Lato"/>
                <w:rtl w:val="0"/>
              </w:rPr>
              <w:t xml:space="preserve"> from the Portland city government</w:t>
            </w:r>
          </w:p>
          <w:p w:rsidR="00000000" w:rsidDel="00000000" w:rsidP="00000000" w:rsidRDefault="00000000" w:rsidRPr="00000000" w14:paraId="0000006B">
            <w:pPr>
              <w:numPr>
                <w:ilvl w:val="0"/>
                <w:numId w:val="26"/>
              </w:numPr>
              <w:spacing w:after="0" w:afterAutospacing="0" w:before="0" w:beforeAutospacing="0" w:line="276" w:lineRule="auto"/>
              <w:ind w:left="720" w:hanging="360"/>
              <w:rPr>
                <w:rFonts w:ascii="Lato" w:cs="Lato" w:eastAsia="Lato" w:hAnsi="Lato"/>
              </w:rPr>
            </w:pPr>
            <w:hyperlink r:id="rId37">
              <w:r w:rsidDel="00000000" w:rsidR="00000000" w:rsidRPr="00000000">
                <w:rPr>
                  <w:rFonts w:ascii="Lato" w:cs="Lato" w:eastAsia="Lato" w:hAnsi="Lato"/>
                  <w:color w:val="1155cc"/>
                  <w:u w:val="single"/>
                  <w:rtl w:val="0"/>
                </w:rPr>
                <w:t xml:space="preserve">Watershed Management</w:t>
              </w:r>
            </w:hyperlink>
            <w:r w:rsidDel="00000000" w:rsidR="00000000" w:rsidRPr="00000000">
              <w:rPr>
                <w:rFonts w:ascii="Lato" w:cs="Lato" w:eastAsia="Lato" w:hAnsi="Lato"/>
                <w:rtl w:val="0"/>
              </w:rPr>
              <w:t xml:space="preserve"> from Clackamas River Water regional water service provider</w:t>
            </w:r>
          </w:p>
          <w:p w:rsidR="00000000" w:rsidDel="00000000" w:rsidP="00000000" w:rsidRDefault="00000000" w:rsidRPr="00000000" w14:paraId="0000006C">
            <w:pPr>
              <w:numPr>
                <w:ilvl w:val="0"/>
                <w:numId w:val="26"/>
              </w:numPr>
              <w:spacing w:after="240" w:before="0" w:beforeAutospacing="0" w:line="276" w:lineRule="auto"/>
              <w:ind w:left="720" w:hanging="360"/>
              <w:rPr>
                <w:rFonts w:ascii="Lato" w:cs="Lato" w:eastAsia="Lato" w:hAnsi="Lato"/>
              </w:rPr>
            </w:pPr>
            <w:hyperlink r:id="rId38">
              <w:r w:rsidDel="00000000" w:rsidR="00000000" w:rsidRPr="00000000">
                <w:rPr>
                  <w:rFonts w:ascii="Lato" w:cs="Lato" w:eastAsia="Lato" w:hAnsi="Lato"/>
                  <w:color w:val="1155cc"/>
                  <w:u w:val="single"/>
                  <w:rtl w:val="0"/>
                </w:rPr>
                <w:t xml:space="preserve">Your Healthy Stream</w:t>
              </w:r>
            </w:hyperlink>
            <w:r w:rsidDel="00000000" w:rsidR="00000000" w:rsidRPr="00000000">
              <w:rPr>
                <w:rFonts w:ascii="Lato" w:cs="Lato" w:eastAsia="Lato" w:hAnsi="Lato"/>
                <w:rtl w:val="0"/>
              </w:rPr>
              <w:t xml:space="preserve"> from Multnomah County</w:t>
            </w:r>
          </w:p>
          <w:p w:rsidR="00000000" w:rsidDel="00000000" w:rsidP="00000000" w:rsidRDefault="00000000" w:rsidRPr="00000000" w14:paraId="0000006D">
            <w:pPr>
              <w:widowControl w:val="0"/>
              <w:rPr>
                <w:rFonts w:ascii="Lato" w:cs="Lato" w:eastAsia="Lato" w:hAnsi="Lato"/>
              </w:rPr>
            </w:pPr>
            <w:r w:rsidDel="00000000" w:rsidR="00000000" w:rsidRPr="00000000">
              <w:rPr>
                <w:rFonts w:ascii="Lato" w:cs="Lato" w:eastAsia="Lato" w:hAnsi="Lato"/>
                <w:rtl w:val="0"/>
              </w:rPr>
              <w:t xml:space="preserve">3. Have student groups define and identify:</w:t>
            </w:r>
          </w:p>
          <w:p w:rsidR="00000000" w:rsidDel="00000000" w:rsidP="00000000" w:rsidRDefault="00000000" w:rsidRPr="00000000" w14:paraId="0000006E">
            <w:pPr>
              <w:widowControl w:val="0"/>
              <w:numPr>
                <w:ilvl w:val="0"/>
                <w:numId w:val="15"/>
              </w:numPr>
              <w:ind w:left="720" w:hanging="360"/>
              <w:rPr>
                <w:rFonts w:ascii="Lato" w:cs="Lato" w:eastAsia="Lato" w:hAnsi="Lato"/>
              </w:rPr>
            </w:pPr>
            <w:r w:rsidDel="00000000" w:rsidR="00000000" w:rsidRPr="00000000">
              <w:rPr>
                <w:rFonts w:ascii="Lato" w:cs="Lato" w:eastAsia="Lato" w:hAnsi="Lato"/>
                <w:rtl w:val="0"/>
              </w:rPr>
              <w:t xml:space="preserve">River source of their water</w:t>
            </w:r>
          </w:p>
          <w:p w:rsidR="00000000" w:rsidDel="00000000" w:rsidP="00000000" w:rsidRDefault="00000000" w:rsidRPr="00000000" w14:paraId="0000006F">
            <w:pPr>
              <w:widowControl w:val="0"/>
              <w:numPr>
                <w:ilvl w:val="0"/>
                <w:numId w:val="15"/>
              </w:numPr>
              <w:ind w:left="720" w:hanging="360"/>
              <w:rPr>
                <w:rFonts w:ascii="Lato" w:cs="Lato" w:eastAsia="Lato" w:hAnsi="Lato"/>
              </w:rPr>
            </w:pPr>
            <w:r w:rsidDel="00000000" w:rsidR="00000000" w:rsidRPr="00000000">
              <w:rPr>
                <w:rFonts w:ascii="Lato" w:cs="Lato" w:eastAsia="Lato" w:hAnsi="Lato"/>
                <w:rtl w:val="0"/>
              </w:rPr>
              <w:t xml:space="preserve">Groundwater</w:t>
            </w:r>
          </w:p>
          <w:p w:rsidR="00000000" w:rsidDel="00000000" w:rsidP="00000000" w:rsidRDefault="00000000" w:rsidRPr="00000000" w14:paraId="00000070">
            <w:pPr>
              <w:widowControl w:val="0"/>
              <w:numPr>
                <w:ilvl w:val="0"/>
                <w:numId w:val="15"/>
              </w:numPr>
              <w:ind w:left="720" w:hanging="360"/>
              <w:rPr>
                <w:rFonts w:ascii="Lato" w:cs="Lato" w:eastAsia="Lato" w:hAnsi="Lato"/>
              </w:rPr>
            </w:pPr>
            <w:r w:rsidDel="00000000" w:rsidR="00000000" w:rsidRPr="00000000">
              <w:rPr>
                <w:rFonts w:ascii="Lato" w:cs="Lato" w:eastAsia="Lato" w:hAnsi="Lato"/>
                <w:rtl w:val="0"/>
              </w:rPr>
              <w:t xml:space="preserve">Other source of their water</w:t>
            </w:r>
          </w:p>
          <w:p w:rsidR="00000000" w:rsidDel="00000000" w:rsidP="00000000" w:rsidRDefault="00000000" w:rsidRPr="00000000" w14:paraId="00000071">
            <w:pPr>
              <w:widowControl w:val="0"/>
              <w:ind w:left="0" w:firstLine="0"/>
              <w:rPr>
                <w:rFonts w:ascii="Lato" w:cs="Lato" w:eastAsia="Lato" w:hAnsi="Lato"/>
              </w:rPr>
            </w:pPr>
            <w:r w:rsidDel="00000000" w:rsidR="00000000" w:rsidRPr="00000000">
              <w:rPr>
                <w:rtl w:val="0"/>
              </w:rPr>
            </w:r>
          </w:p>
          <w:p w:rsidR="00000000" w:rsidDel="00000000" w:rsidP="00000000" w:rsidRDefault="00000000" w:rsidRPr="00000000" w14:paraId="00000072">
            <w:pPr>
              <w:widowControl w:val="0"/>
              <w:ind w:left="0" w:firstLine="0"/>
              <w:rPr>
                <w:rFonts w:ascii="Lato" w:cs="Lato" w:eastAsia="Lato" w:hAnsi="Lato"/>
              </w:rPr>
            </w:pPr>
            <w:r w:rsidDel="00000000" w:rsidR="00000000" w:rsidRPr="00000000">
              <w:rPr>
                <w:rFonts w:ascii="Lato" w:cs="Lato" w:eastAsia="Lato" w:hAnsi="Lato"/>
                <w:rtl w:val="0"/>
              </w:rPr>
              <w:t xml:space="preserve">4. Discuss: Who do students think is responsible for keeping water safe and clean?</w:t>
            </w:r>
          </w:p>
          <w:p w:rsidR="00000000" w:rsidDel="00000000" w:rsidP="00000000" w:rsidRDefault="00000000" w:rsidRPr="00000000" w14:paraId="00000073">
            <w:pPr>
              <w:widowControl w:val="0"/>
              <w:rPr>
                <w:rFonts w:ascii="Lato" w:cs="Lato" w:eastAsia="Lato" w:hAnsi="Lato"/>
              </w:rPr>
            </w:pPr>
            <w:r w:rsidDel="00000000" w:rsidR="00000000" w:rsidRPr="00000000">
              <w:rPr>
                <w:rtl w:val="0"/>
              </w:rPr>
            </w:r>
          </w:p>
          <w:p w:rsidR="00000000" w:rsidDel="00000000" w:rsidP="00000000" w:rsidRDefault="00000000" w:rsidRPr="00000000" w14:paraId="00000074">
            <w:pPr>
              <w:widowControl w:val="0"/>
              <w:rPr>
                <w:rFonts w:ascii="Lato" w:cs="Lato" w:eastAsia="Lato" w:hAnsi="Lato"/>
              </w:rPr>
            </w:pPr>
            <w:r w:rsidDel="00000000" w:rsidR="00000000" w:rsidRPr="00000000">
              <w:rPr>
                <w:rFonts w:ascii="Lato" w:cs="Lato" w:eastAsia="Lato" w:hAnsi="Lato"/>
                <w:rtl w:val="0"/>
              </w:rPr>
              <w:t xml:space="preserve">5. </w:t>
            </w:r>
            <w:r w:rsidDel="00000000" w:rsidR="00000000" w:rsidRPr="00000000">
              <w:rPr>
                <w:rFonts w:ascii="Lato" w:cs="Lato" w:eastAsia="Lato" w:hAnsi="Lato"/>
                <w:rtl w:val="0"/>
              </w:rPr>
              <w:t xml:space="preserve">Introduce</w:t>
            </w:r>
            <w:r w:rsidDel="00000000" w:rsidR="00000000" w:rsidRPr="00000000">
              <w:rPr>
                <w:rFonts w:ascii="Lato" w:cs="Lato" w:eastAsia="Lato" w:hAnsi="Lato"/>
                <w:rtl w:val="0"/>
              </w:rPr>
              <w:t xml:space="preserve"> </w:t>
            </w:r>
            <w:hyperlink r:id="rId39">
              <w:r w:rsidDel="00000000" w:rsidR="00000000" w:rsidRPr="00000000">
                <w:rPr>
                  <w:rFonts w:ascii="Lato" w:cs="Lato" w:eastAsia="Lato" w:hAnsi="Lato"/>
                  <w:color w:val="1155cc"/>
                  <w:u w:val="single"/>
                  <w:rtl w:val="0"/>
                </w:rPr>
                <w:t xml:space="preserve">“Toxic Legacy: The Fight to End Environmental Racism in Canada.”</w:t>
              </w:r>
            </w:hyperlink>
            <w:r w:rsidDel="00000000" w:rsidR="00000000" w:rsidRPr="00000000">
              <w:rPr>
                <w:rFonts w:ascii="Lato" w:cs="Lato" w:eastAsia="Lato" w:hAnsi="Lato"/>
                <w:rtl w:val="0"/>
              </w:rPr>
              <w:t xml:space="preserve"> Have students read together through the description of environmental racism as it references the story in Canada.</w:t>
            </w:r>
          </w:p>
          <w:p w:rsidR="00000000" w:rsidDel="00000000" w:rsidP="00000000" w:rsidRDefault="00000000" w:rsidRPr="00000000" w14:paraId="00000075">
            <w:pPr>
              <w:widowControl w:val="0"/>
              <w:rPr>
                <w:rFonts w:ascii="Lato" w:cs="Lato" w:eastAsia="Lato" w:hAnsi="Lato"/>
              </w:rPr>
            </w:pPr>
            <w:r w:rsidDel="00000000" w:rsidR="00000000" w:rsidRPr="00000000">
              <w:rPr>
                <w:rtl w:val="0"/>
              </w:rPr>
            </w:r>
          </w:p>
          <w:p w:rsidR="00000000" w:rsidDel="00000000" w:rsidP="00000000" w:rsidRDefault="00000000" w:rsidRPr="00000000" w14:paraId="00000076">
            <w:pPr>
              <w:widowControl w:val="0"/>
              <w:rPr>
                <w:rFonts w:ascii="Lato" w:cs="Lato" w:eastAsia="Lato" w:hAnsi="Lato"/>
              </w:rPr>
            </w:pPr>
            <w:r w:rsidDel="00000000" w:rsidR="00000000" w:rsidRPr="00000000">
              <w:rPr>
                <w:rFonts w:ascii="Lato" w:cs="Lato" w:eastAsia="Lato" w:hAnsi="Lato"/>
                <w:rtl w:val="0"/>
              </w:rPr>
              <w:t xml:space="preserve">6. Ask students if they have can think of any incidents where pollution affects BIPOC communities. Ask students to brainstorm how pollution could affect water systems.</w:t>
            </w:r>
          </w:p>
          <w:p w:rsidR="00000000" w:rsidDel="00000000" w:rsidP="00000000" w:rsidRDefault="00000000" w:rsidRPr="00000000" w14:paraId="00000077">
            <w:pPr>
              <w:widowControl w:val="0"/>
              <w:rPr>
                <w:rFonts w:ascii="Lato" w:cs="Lato" w:eastAsia="Lato" w:hAnsi="Lato"/>
              </w:rPr>
            </w:pPr>
            <w:r w:rsidDel="00000000" w:rsidR="00000000" w:rsidRPr="00000000">
              <w:rPr>
                <w:rtl w:val="0"/>
              </w:rPr>
            </w:r>
          </w:p>
          <w:p w:rsidR="00000000" w:rsidDel="00000000" w:rsidP="00000000" w:rsidRDefault="00000000" w:rsidRPr="00000000" w14:paraId="00000078">
            <w:pPr>
              <w:widowControl w:val="0"/>
              <w:rPr>
                <w:rFonts w:ascii="Lato" w:cs="Lato" w:eastAsia="Lato" w:hAnsi="Lato"/>
              </w:rPr>
            </w:pPr>
            <w:r w:rsidDel="00000000" w:rsidR="00000000" w:rsidRPr="00000000">
              <w:rPr>
                <w:rFonts w:ascii="Lato" w:cs="Lato" w:eastAsia="Lato" w:hAnsi="Lato"/>
                <w:rtl w:val="0"/>
              </w:rPr>
              <w:t xml:space="preserve">7. Depending on answers and engagement, use the videos </w:t>
            </w:r>
            <w:hyperlink r:id="rId40">
              <w:r w:rsidDel="00000000" w:rsidR="00000000" w:rsidRPr="00000000">
                <w:rPr>
                  <w:rFonts w:ascii="Lato" w:cs="Lato" w:eastAsia="Lato" w:hAnsi="Lato"/>
                  <w:color w:val="1155cc"/>
                  <w:u w:val="single"/>
                  <w:rtl w:val="0"/>
                </w:rPr>
                <w:t xml:space="preserve">available here</w:t>
              </w:r>
            </w:hyperlink>
            <w:r w:rsidDel="00000000" w:rsidR="00000000" w:rsidRPr="00000000">
              <w:rPr>
                <w:rFonts w:ascii="Lato" w:cs="Lato" w:eastAsia="Lato" w:hAnsi="Lato"/>
                <w:rtl w:val="0"/>
              </w:rPr>
              <w:t xml:space="preserve"> to further explore the story and the concept of environmental racism.</w:t>
            </w:r>
          </w:p>
        </w:tc>
      </w:tr>
      <w:tr>
        <w:trPr>
          <w:cantSplit w:val="0"/>
          <w:trHeight w:val="236.999999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pageBreakBefore w:val="0"/>
              <w:widowControl w:val="0"/>
              <w:jc w:val="center"/>
              <w:rPr>
                <w:rFonts w:ascii="Lato" w:cs="Lato" w:eastAsia="Lato" w:hAnsi="Lato"/>
              </w:rPr>
            </w:pPr>
            <w:r w:rsidDel="00000000" w:rsidR="00000000" w:rsidRPr="00000000">
              <w:rPr>
                <w:rFonts w:ascii="Lato" w:cs="Lato" w:eastAsia="Lato" w:hAnsi="Lato"/>
                <w:sz w:val="24"/>
                <w:szCs w:val="24"/>
                <w:rtl w:val="0"/>
              </w:rPr>
              <w:t xml:space="preserve">Lesson Materials</w:t>
            </w:r>
            <w:r w:rsidDel="00000000" w:rsidR="00000000" w:rsidRPr="00000000">
              <w:rPr>
                <w:rtl w:val="0"/>
              </w:rPr>
            </w:r>
          </w:p>
        </w:tc>
      </w:tr>
      <w:tr>
        <w:trPr>
          <w:cantSplit w:val="0"/>
          <w:trHeight w:val="11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rPr>
                <w:rFonts w:ascii="Lato" w:cs="Lato" w:eastAsia="Lato" w:hAnsi="Lato"/>
              </w:rPr>
            </w:pPr>
            <w:r w:rsidDel="00000000" w:rsidR="00000000" w:rsidRPr="00000000">
              <w:rPr>
                <w:rFonts w:ascii="Lato" w:cs="Lato" w:eastAsia="Lato" w:hAnsi="Lato"/>
                <w:rtl w:val="0"/>
              </w:rPr>
              <w:t xml:space="preserve">In our setting (corrections) students will need access to print outs of articles, notebooks, and folders to keep notes and journal entries and art sketches. Facilitator will have access to online resources and video/story display.</w:t>
            </w:r>
          </w:p>
        </w:tc>
      </w:tr>
    </w:tbl>
    <w:p w:rsidR="00000000" w:rsidDel="00000000" w:rsidP="00000000" w:rsidRDefault="00000000" w:rsidRPr="00000000" w14:paraId="0000007B">
      <w:pPr>
        <w:pStyle w:val="Title"/>
        <w:jc w:val="left"/>
        <w:rPr/>
      </w:pPr>
      <w:bookmarkStart w:colFirst="0" w:colLast="0" w:name="_v8kod6r1xa0t" w:id="1"/>
      <w:bookmarkEnd w:id="1"/>
      <w:r w:rsidDel="00000000" w:rsidR="00000000" w:rsidRPr="00000000">
        <w:br w:type="page"/>
      </w:r>
      <w:r w:rsidDel="00000000" w:rsidR="00000000" w:rsidRPr="00000000">
        <w:rPr>
          <w:rtl w:val="0"/>
        </w:rPr>
      </w:r>
    </w:p>
    <w:p w:rsidR="00000000" w:rsidDel="00000000" w:rsidP="00000000" w:rsidRDefault="00000000" w:rsidRPr="00000000" w14:paraId="0000007C">
      <w:pPr>
        <w:rPr>
          <w:rFonts w:ascii="Lato" w:cs="Lato" w:eastAsia="Lato" w:hAnsi="Lato"/>
        </w:rPr>
      </w:pPr>
      <w:r w:rsidDel="00000000" w:rsidR="00000000" w:rsidRPr="00000000">
        <w:rPr>
          <w:rtl w:val="0"/>
        </w:rPr>
      </w:r>
    </w:p>
    <w:p w:rsidR="00000000" w:rsidDel="00000000" w:rsidP="00000000" w:rsidRDefault="00000000" w:rsidRPr="00000000" w14:paraId="0000007D">
      <w:pPr>
        <w:jc w:val="center"/>
        <w:rPr>
          <w:rFonts w:ascii="Lato" w:cs="Lato" w:eastAsia="Lato" w:hAnsi="Lato"/>
          <w:sz w:val="24"/>
          <w:szCs w:val="24"/>
        </w:rPr>
      </w:pPr>
      <w:r w:rsidDel="00000000" w:rsidR="00000000" w:rsidRPr="00000000">
        <w:rPr>
          <w:rFonts w:ascii="Lato" w:cs="Lato" w:eastAsia="Lato" w:hAnsi="Lato"/>
          <w:sz w:val="24"/>
          <w:szCs w:val="24"/>
          <w:rtl w:val="0"/>
        </w:rPr>
        <w:t xml:space="preserve">Day 2</w:t>
      </w:r>
    </w:p>
    <w:p w:rsidR="00000000" w:rsidDel="00000000" w:rsidP="00000000" w:rsidRDefault="00000000" w:rsidRPr="00000000" w14:paraId="0000007E">
      <w:pPr>
        <w:rPr>
          <w:rFonts w:ascii="Lato" w:cs="Lato" w:eastAsia="Lato" w:hAnsi="Lato"/>
        </w:rPr>
      </w:pPr>
      <w:r w:rsidDel="00000000" w:rsidR="00000000" w:rsidRPr="00000000">
        <w:rPr>
          <w:rtl w:val="0"/>
        </w:rPr>
      </w:r>
    </w:p>
    <w:tbl>
      <w:tblPr>
        <w:tblStyle w:val="Table3"/>
        <w:tblW w:w="105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60"/>
        <w:tblGridChange w:id="0">
          <w:tblGrid>
            <w:gridCol w:w="105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Objective(s) or Essential Question(s)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rPr>
                <w:rFonts w:ascii="Lato" w:cs="Lato" w:eastAsia="Lato" w:hAnsi="Lato"/>
              </w:rPr>
            </w:pPr>
            <w:r w:rsidDel="00000000" w:rsidR="00000000" w:rsidRPr="00000000">
              <w:rPr>
                <w:rFonts w:ascii="Lato" w:cs="Lato" w:eastAsia="Lato" w:hAnsi="Lato"/>
                <w:rtl w:val="0"/>
              </w:rPr>
              <w:t xml:space="preserve">Students will be able to answer…</w:t>
            </w:r>
          </w:p>
          <w:p w:rsidR="00000000" w:rsidDel="00000000" w:rsidP="00000000" w:rsidRDefault="00000000" w:rsidRPr="00000000" w14:paraId="00000081">
            <w:pPr>
              <w:widowControl w:val="0"/>
              <w:numPr>
                <w:ilvl w:val="0"/>
                <w:numId w:val="10"/>
              </w:numPr>
              <w:ind w:left="720" w:hanging="360"/>
              <w:rPr>
                <w:rFonts w:ascii="Lato" w:cs="Lato" w:eastAsia="Lato" w:hAnsi="Lato"/>
              </w:rPr>
            </w:pPr>
            <w:r w:rsidDel="00000000" w:rsidR="00000000" w:rsidRPr="00000000">
              <w:rPr>
                <w:rFonts w:ascii="Lato" w:cs="Lato" w:eastAsia="Lato" w:hAnsi="Lato"/>
                <w:rtl w:val="0"/>
              </w:rPr>
              <w:t xml:space="preserve">How are water sources held sacred?</w:t>
            </w:r>
          </w:p>
          <w:p w:rsidR="00000000" w:rsidDel="00000000" w:rsidP="00000000" w:rsidRDefault="00000000" w:rsidRPr="00000000" w14:paraId="00000082">
            <w:pPr>
              <w:widowControl w:val="0"/>
              <w:numPr>
                <w:ilvl w:val="0"/>
                <w:numId w:val="10"/>
              </w:numPr>
              <w:ind w:left="720" w:hanging="360"/>
              <w:rPr>
                <w:rFonts w:ascii="Lato" w:cs="Lato" w:eastAsia="Lato" w:hAnsi="Lato"/>
              </w:rPr>
            </w:pPr>
            <w:r w:rsidDel="00000000" w:rsidR="00000000" w:rsidRPr="00000000">
              <w:rPr>
                <w:rFonts w:ascii="Lato" w:cs="Lato" w:eastAsia="Lato" w:hAnsi="Lato"/>
                <w:rtl w:val="0"/>
              </w:rPr>
              <w:t xml:space="preserve">How are water sources mismanaged, polluted?</w:t>
            </w:r>
          </w:p>
          <w:p w:rsidR="00000000" w:rsidDel="00000000" w:rsidP="00000000" w:rsidRDefault="00000000" w:rsidRPr="00000000" w14:paraId="00000083">
            <w:pPr>
              <w:widowControl w:val="0"/>
              <w:numPr>
                <w:ilvl w:val="0"/>
                <w:numId w:val="10"/>
              </w:numPr>
              <w:ind w:left="720" w:hanging="360"/>
              <w:rPr>
                <w:rFonts w:ascii="Lato" w:cs="Lato" w:eastAsia="Lato" w:hAnsi="Lato"/>
              </w:rPr>
            </w:pPr>
            <w:r w:rsidDel="00000000" w:rsidR="00000000" w:rsidRPr="00000000">
              <w:rPr>
                <w:rFonts w:ascii="Lato" w:cs="Lato" w:eastAsia="Lato" w:hAnsi="Lato"/>
                <w:rtl w:val="0"/>
              </w:rPr>
              <w:t xml:space="preserve">How does that affect communities?</w:t>
            </w:r>
          </w:p>
          <w:p w:rsidR="00000000" w:rsidDel="00000000" w:rsidP="00000000" w:rsidRDefault="00000000" w:rsidRPr="00000000" w14:paraId="00000084">
            <w:pPr>
              <w:widowControl w:val="0"/>
              <w:numPr>
                <w:ilvl w:val="0"/>
                <w:numId w:val="10"/>
              </w:numPr>
              <w:ind w:left="720" w:hanging="360"/>
              <w:rPr>
                <w:rFonts w:ascii="Lato" w:cs="Lato" w:eastAsia="Lato" w:hAnsi="Lato"/>
              </w:rPr>
            </w:pPr>
            <w:r w:rsidDel="00000000" w:rsidR="00000000" w:rsidRPr="00000000">
              <w:rPr>
                <w:rFonts w:ascii="Lato" w:cs="Lato" w:eastAsia="Lato" w:hAnsi="Lato"/>
                <w:rtl w:val="0"/>
              </w:rPr>
              <w:t xml:space="preserve">What is the intersection of climate change, pollution, culture, and community?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Focus text(s) / resource(s) for today’s lesson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rPr>
                <w:rFonts w:ascii="Lato" w:cs="Lato" w:eastAsia="Lato" w:hAnsi="Lato"/>
                <w:b w:val="1"/>
              </w:rPr>
            </w:pPr>
            <w:r w:rsidDel="00000000" w:rsidR="00000000" w:rsidRPr="00000000">
              <w:rPr>
                <w:rFonts w:ascii="Lato" w:cs="Lato" w:eastAsia="Lato" w:hAnsi="Lato"/>
                <w:b w:val="1"/>
                <w:rtl w:val="0"/>
              </w:rPr>
              <w:t xml:space="preserve">Video:</w:t>
            </w:r>
          </w:p>
          <w:p w:rsidR="00000000" w:rsidDel="00000000" w:rsidP="00000000" w:rsidRDefault="00000000" w:rsidRPr="00000000" w14:paraId="00000087">
            <w:pPr>
              <w:widowControl w:val="0"/>
              <w:rPr>
                <w:rFonts w:ascii="Lato" w:cs="Lato" w:eastAsia="Lato" w:hAnsi="Lato"/>
              </w:rPr>
            </w:pPr>
            <w:hyperlink r:id="rId41">
              <w:r w:rsidDel="00000000" w:rsidR="00000000" w:rsidRPr="00000000">
                <w:rPr>
                  <w:rFonts w:ascii="Lato" w:cs="Lato" w:eastAsia="Lato" w:hAnsi="Lato"/>
                  <w:i w:val="1"/>
                  <w:color w:val="1155cc"/>
                  <w:u w:val="single"/>
                  <w:rtl w:val="0"/>
                </w:rPr>
                <w:t xml:space="preserve">Elemental</w:t>
              </w:r>
            </w:hyperlink>
            <w:r w:rsidDel="00000000" w:rsidR="00000000" w:rsidRPr="00000000">
              <w:rPr>
                <w:rFonts w:ascii="Lato" w:cs="Lato" w:eastAsia="Lato" w:hAnsi="Lato"/>
                <w:rtl w:val="0"/>
              </w:rPr>
              <w:t xml:space="preserve">, a film by Emmanuel Vaughan-Lee (57 min)</w:t>
            </w:r>
            <w:r w:rsidDel="00000000" w:rsidR="00000000" w:rsidRPr="00000000">
              <w:rPr>
                <w:rtl w:val="0"/>
              </w:rPr>
            </w:r>
          </w:p>
          <w:p w:rsidR="00000000" w:rsidDel="00000000" w:rsidP="00000000" w:rsidRDefault="00000000" w:rsidRPr="00000000" w14:paraId="00000088">
            <w:pPr>
              <w:widowControl w:val="0"/>
              <w:rPr>
                <w:rFonts w:ascii="Lato" w:cs="Lato" w:eastAsia="Lato" w:hAnsi="Lato"/>
              </w:rPr>
            </w:pPr>
            <w:r w:rsidDel="00000000" w:rsidR="00000000" w:rsidRPr="00000000">
              <w:rPr>
                <w:rtl w:val="0"/>
              </w:rPr>
            </w:r>
          </w:p>
          <w:p w:rsidR="00000000" w:rsidDel="00000000" w:rsidP="00000000" w:rsidRDefault="00000000" w:rsidRPr="00000000" w14:paraId="00000089">
            <w:pPr>
              <w:widowControl w:val="0"/>
              <w:rPr>
                <w:rFonts w:ascii="Lato" w:cs="Lato" w:eastAsia="Lato" w:hAnsi="Lato"/>
                <w:b w:val="1"/>
              </w:rPr>
            </w:pPr>
            <w:r w:rsidDel="00000000" w:rsidR="00000000" w:rsidRPr="00000000">
              <w:rPr>
                <w:rFonts w:ascii="Lato" w:cs="Lato" w:eastAsia="Lato" w:hAnsi="Lato"/>
                <w:b w:val="1"/>
                <w:rtl w:val="0"/>
              </w:rPr>
              <w:t xml:space="preserve">Worksheets:</w:t>
            </w:r>
          </w:p>
          <w:p w:rsidR="00000000" w:rsidDel="00000000" w:rsidP="00000000" w:rsidRDefault="00000000" w:rsidRPr="00000000" w14:paraId="0000008A">
            <w:pPr>
              <w:widowControl w:val="0"/>
              <w:numPr>
                <w:ilvl w:val="0"/>
                <w:numId w:val="2"/>
              </w:numPr>
              <w:ind w:left="720" w:hanging="360"/>
              <w:rPr>
                <w:rFonts w:ascii="Lato" w:cs="Lato" w:eastAsia="Lato" w:hAnsi="Lato"/>
                <w:u w:val="none"/>
              </w:rPr>
            </w:pPr>
            <w:hyperlink r:id="rId42">
              <w:r w:rsidDel="00000000" w:rsidR="00000000" w:rsidRPr="00000000">
                <w:rPr>
                  <w:rFonts w:ascii="Lato" w:cs="Lato" w:eastAsia="Lato" w:hAnsi="Lato"/>
                  <w:color w:val="1155cc"/>
                  <w:u w:val="single"/>
                  <w:rtl w:val="0"/>
                </w:rPr>
                <w:t xml:space="preserve">Guiding Questions for Watching </w:t>
              </w:r>
            </w:hyperlink>
            <w:hyperlink r:id="rId43">
              <w:r w:rsidDel="00000000" w:rsidR="00000000" w:rsidRPr="00000000">
                <w:rPr>
                  <w:rFonts w:ascii="Lato" w:cs="Lato" w:eastAsia="Lato" w:hAnsi="Lato"/>
                  <w:i w:val="1"/>
                  <w:color w:val="1155cc"/>
                  <w:u w:val="single"/>
                  <w:rtl w:val="0"/>
                </w:rPr>
                <w:t xml:space="preserve">Elemental</w:t>
              </w:r>
            </w:hyperlink>
            <w:hyperlink r:id="rId44">
              <w:r w:rsidDel="00000000" w:rsidR="00000000" w:rsidRPr="00000000">
                <w:rPr>
                  <w:rFonts w:ascii="Lato" w:cs="Lato" w:eastAsia="Lato" w:hAnsi="Lato"/>
                  <w:color w:val="1155cc"/>
                  <w:u w:val="single"/>
                  <w:rtl w:val="0"/>
                </w:rPr>
                <w:t xml:space="preserve"> Worksheet [.pdf]</w:t>
              </w:r>
            </w:hyperlink>
            <w:r w:rsidDel="00000000" w:rsidR="00000000" w:rsidRPr="00000000">
              <w:rPr>
                <w:rtl w:val="0"/>
              </w:rPr>
            </w:r>
          </w:p>
          <w:p w:rsidR="00000000" w:rsidDel="00000000" w:rsidP="00000000" w:rsidRDefault="00000000" w:rsidRPr="00000000" w14:paraId="0000008B">
            <w:pPr>
              <w:widowControl w:val="0"/>
              <w:numPr>
                <w:ilvl w:val="0"/>
                <w:numId w:val="2"/>
              </w:numPr>
              <w:ind w:left="720" w:hanging="360"/>
              <w:rPr>
                <w:rFonts w:ascii="Lato" w:cs="Lato" w:eastAsia="Lato" w:hAnsi="Lato"/>
              </w:rPr>
            </w:pPr>
            <w:hyperlink r:id="rId45">
              <w:r w:rsidDel="00000000" w:rsidR="00000000" w:rsidRPr="00000000">
                <w:rPr>
                  <w:rFonts w:ascii="Lato" w:cs="Lato" w:eastAsia="Lato" w:hAnsi="Lato"/>
                  <w:color w:val="1155cc"/>
                  <w:u w:val="single"/>
                  <w:rtl w:val="0"/>
                </w:rPr>
                <w:t xml:space="preserve">Guiding Questions for Watching </w:t>
              </w:r>
            </w:hyperlink>
            <w:hyperlink r:id="rId46">
              <w:r w:rsidDel="00000000" w:rsidR="00000000" w:rsidRPr="00000000">
                <w:rPr>
                  <w:rFonts w:ascii="Lato" w:cs="Lato" w:eastAsia="Lato" w:hAnsi="Lato"/>
                  <w:i w:val="1"/>
                  <w:color w:val="1155cc"/>
                  <w:u w:val="single"/>
                  <w:rtl w:val="0"/>
                </w:rPr>
                <w:t xml:space="preserve">Elemental</w:t>
              </w:r>
            </w:hyperlink>
            <w:hyperlink r:id="rId47">
              <w:r w:rsidDel="00000000" w:rsidR="00000000" w:rsidRPr="00000000">
                <w:rPr>
                  <w:rFonts w:ascii="Lato" w:cs="Lato" w:eastAsia="Lato" w:hAnsi="Lato"/>
                  <w:color w:val="1155cc"/>
                  <w:u w:val="single"/>
                  <w:rtl w:val="0"/>
                </w:rPr>
                <w:t xml:space="preserve"> Worksheet [.docx]</w:t>
              </w:r>
            </w:hyperlink>
            <w:r w:rsidDel="00000000" w:rsidR="00000000" w:rsidRPr="00000000">
              <w:rPr>
                <w:rtl w:val="0"/>
              </w:rPr>
            </w:r>
          </w:p>
          <w:p w:rsidR="00000000" w:rsidDel="00000000" w:rsidP="00000000" w:rsidRDefault="00000000" w:rsidRPr="00000000" w14:paraId="0000008C">
            <w:pPr>
              <w:widowControl w:val="0"/>
              <w:numPr>
                <w:ilvl w:val="0"/>
                <w:numId w:val="2"/>
              </w:numPr>
              <w:ind w:left="720" w:hanging="360"/>
              <w:rPr>
                <w:rFonts w:ascii="Lato" w:cs="Lato" w:eastAsia="Lato" w:hAnsi="Lato"/>
                <w:u w:val="none"/>
              </w:rPr>
            </w:pPr>
            <w:hyperlink r:id="rId48">
              <w:r w:rsidDel="00000000" w:rsidR="00000000" w:rsidRPr="00000000">
                <w:rPr>
                  <w:rFonts w:ascii="Lato" w:cs="Lato" w:eastAsia="Lato" w:hAnsi="Lato"/>
                  <w:color w:val="1155cc"/>
                  <w:u w:val="single"/>
                  <w:rtl w:val="0"/>
                </w:rPr>
                <w:t xml:space="preserve">Journal Prompts for Reflecting on </w:t>
              </w:r>
            </w:hyperlink>
            <w:hyperlink r:id="rId49">
              <w:r w:rsidDel="00000000" w:rsidR="00000000" w:rsidRPr="00000000">
                <w:rPr>
                  <w:rFonts w:ascii="Lato" w:cs="Lato" w:eastAsia="Lato" w:hAnsi="Lato"/>
                  <w:i w:val="1"/>
                  <w:color w:val="1155cc"/>
                  <w:u w:val="single"/>
                  <w:rtl w:val="0"/>
                </w:rPr>
                <w:t xml:space="preserve">Elemental</w:t>
              </w:r>
            </w:hyperlink>
            <w:hyperlink r:id="rId50">
              <w:r w:rsidDel="00000000" w:rsidR="00000000" w:rsidRPr="00000000">
                <w:rPr>
                  <w:rFonts w:ascii="Lato" w:cs="Lato" w:eastAsia="Lato" w:hAnsi="Lato"/>
                  <w:color w:val="1155cc"/>
                  <w:u w:val="single"/>
                  <w:rtl w:val="0"/>
                </w:rPr>
                <w:t xml:space="preserve"> Worksheet [.pdf]</w:t>
              </w:r>
            </w:hyperlink>
            <w:r w:rsidDel="00000000" w:rsidR="00000000" w:rsidRPr="00000000">
              <w:rPr>
                <w:rtl w:val="0"/>
              </w:rPr>
            </w:r>
          </w:p>
          <w:p w:rsidR="00000000" w:rsidDel="00000000" w:rsidP="00000000" w:rsidRDefault="00000000" w:rsidRPr="00000000" w14:paraId="0000008D">
            <w:pPr>
              <w:widowControl w:val="0"/>
              <w:numPr>
                <w:ilvl w:val="0"/>
                <w:numId w:val="2"/>
              </w:numPr>
              <w:ind w:left="720" w:hanging="360"/>
              <w:rPr>
                <w:rFonts w:ascii="Lato" w:cs="Lato" w:eastAsia="Lato" w:hAnsi="Lato"/>
              </w:rPr>
            </w:pPr>
            <w:hyperlink r:id="rId51">
              <w:r w:rsidDel="00000000" w:rsidR="00000000" w:rsidRPr="00000000">
                <w:rPr>
                  <w:rFonts w:ascii="Lato" w:cs="Lato" w:eastAsia="Lato" w:hAnsi="Lato"/>
                  <w:color w:val="1155cc"/>
                  <w:u w:val="single"/>
                  <w:rtl w:val="0"/>
                </w:rPr>
                <w:t xml:space="preserve">Journal Prompts for Reflecting on </w:t>
              </w:r>
            </w:hyperlink>
            <w:hyperlink r:id="rId52">
              <w:r w:rsidDel="00000000" w:rsidR="00000000" w:rsidRPr="00000000">
                <w:rPr>
                  <w:rFonts w:ascii="Lato" w:cs="Lato" w:eastAsia="Lato" w:hAnsi="Lato"/>
                  <w:i w:val="1"/>
                  <w:color w:val="1155cc"/>
                  <w:u w:val="single"/>
                  <w:rtl w:val="0"/>
                </w:rPr>
                <w:t xml:space="preserve">Elemental</w:t>
              </w:r>
            </w:hyperlink>
            <w:hyperlink r:id="rId53">
              <w:r w:rsidDel="00000000" w:rsidR="00000000" w:rsidRPr="00000000">
                <w:rPr>
                  <w:rFonts w:ascii="Lato" w:cs="Lato" w:eastAsia="Lato" w:hAnsi="Lato"/>
                  <w:color w:val="1155cc"/>
                  <w:u w:val="single"/>
                  <w:rtl w:val="0"/>
                </w:rPr>
                <w:t xml:space="preserve"> Worksheet [.docx]</w:t>
              </w:r>
            </w:hyperlink>
            <w:r w:rsidDel="00000000" w:rsidR="00000000" w:rsidRPr="00000000">
              <w:rPr>
                <w:rtl w:val="0"/>
              </w:rPr>
            </w:r>
          </w:p>
          <w:p w:rsidR="00000000" w:rsidDel="00000000" w:rsidP="00000000" w:rsidRDefault="00000000" w:rsidRPr="00000000" w14:paraId="0000008E">
            <w:pPr>
              <w:widowControl w:val="0"/>
              <w:numPr>
                <w:ilvl w:val="0"/>
                <w:numId w:val="2"/>
              </w:numPr>
              <w:ind w:left="720" w:hanging="360"/>
              <w:rPr>
                <w:rFonts w:ascii="Lato" w:cs="Lato" w:eastAsia="Lato" w:hAnsi="Lato"/>
                <w:u w:val="none"/>
              </w:rPr>
            </w:pPr>
            <w:hyperlink r:id="rId54">
              <w:r w:rsidDel="00000000" w:rsidR="00000000" w:rsidRPr="00000000">
                <w:rPr>
                  <w:rFonts w:ascii="Lato" w:cs="Lato" w:eastAsia="Lato" w:hAnsi="Lato"/>
                  <w:color w:val="1155cc"/>
                  <w:u w:val="single"/>
                  <w:rtl w:val="0"/>
                </w:rPr>
                <w:t xml:space="preserve">Final Project Planner [.pdf]</w:t>
              </w:r>
            </w:hyperlink>
            <w:r w:rsidDel="00000000" w:rsidR="00000000" w:rsidRPr="00000000">
              <w:rPr>
                <w:rtl w:val="0"/>
              </w:rPr>
            </w:r>
          </w:p>
          <w:p w:rsidR="00000000" w:rsidDel="00000000" w:rsidP="00000000" w:rsidRDefault="00000000" w:rsidRPr="00000000" w14:paraId="0000008F">
            <w:pPr>
              <w:widowControl w:val="0"/>
              <w:numPr>
                <w:ilvl w:val="0"/>
                <w:numId w:val="2"/>
              </w:numPr>
              <w:ind w:left="720" w:hanging="360"/>
              <w:rPr>
                <w:rFonts w:ascii="Lato" w:cs="Lato" w:eastAsia="Lato" w:hAnsi="Lato"/>
                <w:u w:val="none"/>
              </w:rPr>
            </w:pPr>
            <w:hyperlink r:id="rId55">
              <w:r w:rsidDel="00000000" w:rsidR="00000000" w:rsidRPr="00000000">
                <w:rPr>
                  <w:rFonts w:ascii="Lato" w:cs="Lato" w:eastAsia="Lato" w:hAnsi="Lato"/>
                  <w:color w:val="1155cc"/>
                  <w:u w:val="single"/>
                  <w:rtl w:val="0"/>
                </w:rPr>
                <w:t xml:space="preserve">Final Project Planner [.docx]</w:t>
              </w:r>
            </w:hyperlink>
            <w:r w:rsidDel="00000000" w:rsidR="00000000" w:rsidRPr="00000000">
              <w:rPr>
                <w:rtl w:val="0"/>
              </w:rPr>
            </w:r>
          </w:p>
          <w:p w:rsidR="00000000" w:rsidDel="00000000" w:rsidP="00000000" w:rsidRDefault="00000000" w:rsidRPr="00000000" w14:paraId="00000090">
            <w:pPr>
              <w:widowControl w:val="0"/>
              <w:rPr>
                <w:rFonts w:ascii="Lato" w:cs="Lato" w:eastAsia="Lato" w:hAnsi="Lato"/>
              </w:rPr>
            </w:pPr>
            <w:r w:rsidDel="00000000" w:rsidR="00000000" w:rsidRPr="00000000">
              <w:rPr>
                <w:rtl w:val="0"/>
              </w:rPr>
            </w:r>
          </w:p>
          <w:p w:rsidR="00000000" w:rsidDel="00000000" w:rsidP="00000000" w:rsidRDefault="00000000" w:rsidRPr="00000000" w14:paraId="00000091">
            <w:pPr>
              <w:widowControl w:val="0"/>
              <w:rPr>
                <w:rFonts w:ascii="Lato" w:cs="Lato" w:eastAsia="Lato" w:hAnsi="Lato"/>
              </w:rPr>
            </w:pPr>
            <w:r w:rsidDel="00000000" w:rsidR="00000000" w:rsidRPr="00000000">
              <w:rPr>
                <w:rFonts w:ascii="Lato" w:cs="Lato" w:eastAsia="Lato" w:hAnsi="Lato"/>
                <w:b w:val="1"/>
                <w:rtl w:val="0"/>
              </w:rPr>
              <w:t xml:space="preserve">Examples of Student Work:</w:t>
            </w:r>
            <w:r w:rsidDel="00000000" w:rsidR="00000000" w:rsidRPr="00000000">
              <w:rPr>
                <w:rtl w:val="0"/>
              </w:rPr>
            </w:r>
          </w:p>
          <w:p w:rsidR="00000000" w:rsidDel="00000000" w:rsidP="00000000" w:rsidRDefault="00000000" w:rsidRPr="00000000" w14:paraId="00000092">
            <w:pPr>
              <w:widowControl w:val="0"/>
              <w:numPr>
                <w:ilvl w:val="0"/>
                <w:numId w:val="14"/>
              </w:numPr>
              <w:ind w:left="720" w:hanging="360"/>
              <w:rPr>
                <w:rFonts w:ascii="Lato" w:cs="Lato" w:eastAsia="Lato" w:hAnsi="Lato"/>
                <w:u w:val="none"/>
              </w:rPr>
            </w:pPr>
            <w:hyperlink r:id="rId56">
              <w:r w:rsidDel="00000000" w:rsidR="00000000" w:rsidRPr="00000000">
                <w:rPr>
                  <w:rFonts w:ascii="Lato" w:cs="Lato" w:eastAsia="Lato" w:hAnsi="Lato"/>
                  <w:color w:val="1155cc"/>
                  <w:u w:val="single"/>
                  <w:rtl w:val="0"/>
                </w:rPr>
                <w:t xml:space="preserve">Completed Guiding Questions Worksheet [.pdf]</w:t>
              </w:r>
            </w:hyperlink>
            <w:r w:rsidDel="00000000" w:rsidR="00000000" w:rsidRPr="00000000">
              <w:rPr>
                <w:rtl w:val="0"/>
              </w:rPr>
            </w:r>
          </w:p>
          <w:p w:rsidR="00000000" w:rsidDel="00000000" w:rsidP="00000000" w:rsidRDefault="00000000" w:rsidRPr="00000000" w14:paraId="00000093">
            <w:pPr>
              <w:widowControl w:val="0"/>
              <w:numPr>
                <w:ilvl w:val="0"/>
                <w:numId w:val="14"/>
              </w:numPr>
              <w:ind w:left="720" w:hanging="360"/>
              <w:rPr>
                <w:rFonts w:ascii="Lato" w:cs="Lato" w:eastAsia="Lato" w:hAnsi="Lato"/>
                <w:u w:val="none"/>
              </w:rPr>
            </w:pPr>
            <w:hyperlink r:id="rId57">
              <w:r w:rsidDel="00000000" w:rsidR="00000000" w:rsidRPr="00000000">
                <w:rPr>
                  <w:rFonts w:ascii="Lato" w:cs="Lato" w:eastAsia="Lato" w:hAnsi="Lato"/>
                  <w:color w:val="1155cc"/>
                  <w:u w:val="single"/>
                  <w:rtl w:val="0"/>
                </w:rPr>
                <w:t xml:space="preserve">Example Final Project Planner [.pdf]</w:t>
              </w:r>
            </w:hyperlink>
            <w:r w:rsidDel="00000000" w:rsidR="00000000" w:rsidRPr="00000000">
              <w:rPr>
                <w:rtl w:val="0"/>
              </w:rPr>
            </w:r>
          </w:p>
          <w:p w:rsidR="00000000" w:rsidDel="00000000" w:rsidP="00000000" w:rsidRDefault="00000000" w:rsidRPr="00000000" w14:paraId="00000094">
            <w:pPr>
              <w:widowControl w:val="0"/>
              <w:rPr>
                <w:rFonts w:ascii="Lato" w:cs="Lato" w:eastAsia="Lato" w:hAnsi="Lato"/>
              </w:rPr>
            </w:pPr>
            <w:r w:rsidDel="00000000" w:rsidR="00000000" w:rsidRPr="00000000">
              <w:rPr>
                <w:rtl w:val="0"/>
              </w:rPr>
            </w:r>
          </w:p>
          <w:p w:rsidR="00000000" w:rsidDel="00000000" w:rsidP="00000000" w:rsidRDefault="00000000" w:rsidRPr="00000000" w14:paraId="00000095">
            <w:pPr>
              <w:widowControl w:val="0"/>
              <w:rPr>
                <w:rFonts w:ascii="Lato" w:cs="Lato" w:eastAsia="Lato" w:hAnsi="Lato"/>
              </w:rPr>
            </w:pPr>
            <w:r w:rsidDel="00000000" w:rsidR="00000000" w:rsidRPr="00000000">
              <w:rPr>
                <w:rFonts w:ascii="Lato" w:cs="Lato" w:eastAsia="Lato" w:hAnsi="Lato"/>
                <w:b w:val="1"/>
                <w:rtl w:val="0"/>
              </w:rPr>
              <w:t xml:space="preserve">Facilitation Support Resource:</w:t>
            </w:r>
            <w:r w:rsidDel="00000000" w:rsidR="00000000" w:rsidRPr="00000000">
              <w:rPr>
                <w:rtl w:val="0"/>
              </w:rPr>
            </w:r>
          </w:p>
          <w:p w:rsidR="00000000" w:rsidDel="00000000" w:rsidP="00000000" w:rsidRDefault="00000000" w:rsidRPr="00000000" w14:paraId="00000096">
            <w:pPr>
              <w:widowControl w:val="0"/>
              <w:numPr>
                <w:ilvl w:val="0"/>
                <w:numId w:val="9"/>
              </w:numPr>
              <w:ind w:left="720" w:hanging="360"/>
              <w:rPr>
                <w:rFonts w:ascii="Lato" w:cs="Lato" w:eastAsia="Lato" w:hAnsi="Lato"/>
              </w:rPr>
            </w:pPr>
            <w:hyperlink r:id="rId58">
              <w:r w:rsidDel="00000000" w:rsidR="00000000" w:rsidRPr="00000000">
                <w:rPr>
                  <w:rFonts w:ascii="Lato" w:cs="Lato" w:eastAsia="Lato" w:hAnsi="Lato"/>
                  <w:color w:val="1155cc"/>
                  <w:u w:val="single"/>
                  <w:rtl w:val="0"/>
                </w:rPr>
                <w:t xml:space="preserve">Organizing Your Write-Around: Activity Instructions [.pdf]</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Activities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rPr>
                <w:rFonts w:ascii="Lato" w:cs="Lato" w:eastAsia="Lato" w:hAnsi="Lato"/>
              </w:rPr>
            </w:pPr>
            <w:r w:rsidDel="00000000" w:rsidR="00000000" w:rsidRPr="00000000">
              <w:rPr>
                <w:rFonts w:ascii="Lato" w:cs="Lato" w:eastAsia="Lato" w:hAnsi="Lato"/>
                <w:rtl w:val="0"/>
              </w:rPr>
              <w:t xml:space="preserve">Students will do a guided viewing of </w:t>
            </w:r>
            <w:r w:rsidDel="00000000" w:rsidR="00000000" w:rsidRPr="00000000">
              <w:rPr>
                <w:rFonts w:ascii="Lato" w:cs="Lato" w:eastAsia="Lato" w:hAnsi="Lato"/>
                <w:i w:val="1"/>
                <w:rtl w:val="0"/>
              </w:rPr>
              <w:t xml:space="preserve">Elemental</w:t>
            </w:r>
            <w:r w:rsidDel="00000000" w:rsidR="00000000" w:rsidRPr="00000000">
              <w:rPr>
                <w:rFonts w:ascii="Lato" w:cs="Lato" w:eastAsia="Lato" w:hAnsi="Lato"/>
                <w:rtl w:val="0"/>
              </w:rPr>
              <w:t xml:space="preserve">, a </w:t>
            </w:r>
            <w:r w:rsidDel="00000000" w:rsidR="00000000" w:rsidRPr="00000000">
              <w:rPr>
                <w:rFonts w:ascii="Lato" w:cs="Lato" w:eastAsia="Lato" w:hAnsi="Lato"/>
                <w:rtl w:val="0"/>
              </w:rPr>
              <w:t xml:space="preserve">film that “tells the story of three individuals united by their deep connection with nature and driven to confront some of the most pressing ecological challenges of our time” (from the </w:t>
            </w:r>
            <w:hyperlink r:id="rId59">
              <w:r w:rsidDel="00000000" w:rsidR="00000000" w:rsidRPr="00000000">
                <w:rPr>
                  <w:rFonts w:ascii="Lato" w:cs="Lato" w:eastAsia="Lato" w:hAnsi="Lato"/>
                  <w:color w:val="1155cc"/>
                  <w:u w:val="single"/>
                  <w:rtl w:val="0"/>
                </w:rPr>
                <w:t xml:space="preserve">film description</w:t>
              </w:r>
            </w:hyperlink>
            <w:r w:rsidDel="00000000" w:rsidR="00000000" w:rsidRPr="00000000">
              <w:rPr>
                <w:rFonts w:ascii="Lato" w:cs="Lato" w:eastAsia="Lato" w:hAnsi="Lato"/>
                <w:rtl w:val="0"/>
              </w:rPr>
              <w:t xml:space="preserve">). While watching, students should complete </w:t>
            </w:r>
            <w:hyperlink r:id="rId60">
              <w:r w:rsidDel="00000000" w:rsidR="00000000" w:rsidRPr="00000000">
                <w:rPr>
                  <w:rFonts w:ascii="Lato" w:cs="Lato" w:eastAsia="Lato" w:hAnsi="Lato"/>
                  <w:color w:val="1155cc"/>
                  <w:u w:val="single"/>
                  <w:rtl w:val="0"/>
                </w:rPr>
                <w:t xml:space="preserve">this worksheet</w:t>
              </w:r>
            </w:hyperlink>
            <w:r w:rsidDel="00000000" w:rsidR="00000000" w:rsidRPr="00000000">
              <w:rPr>
                <w:rFonts w:ascii="Lato" w:cs="Lato" w:eastAsia="Lato" w:hAnsi="Lato"/>
                <w:rtl w:val="0"/>
              </w:rPr>
              <w:t xml:space="preserve"> individually or in small groups. The worksheet contains guiding questions and key ideas to note.</w:t>
            </w:r>
            <w:r w:rsidDel="00000000" w:rsidR="00000000" w:rsidRPr="00000000">
              <w:rPr>
                <w:rtl w:val="0"/>
              </w:rPr>
            </w:r>
          </w:p>
          <w:p w:rsidR="00000000" w:rsidDel="00000000" w:rsidP="00000000" w:rsidRDefault="00000000" w:rsidRPr="00000000" w14:paraId="00000099">
            <w:pPr>
              <w:widowControl w:val="0"/>
              <w:rPr>
                <w:rFonts w:ascii="Lato" w:cs="Lato" w:eastAsia="Lato" w:hAnsi="Lato"/>
              </w:rPr>
            </w:pPr>
            <w:r w:rsidDel="00000000" w:rsidR="00000000" w:rsidRPr="00000000">
              <w:rPr>
                <w:rtl w:val="0"/>
              </w:rPr>
            </w:r>
          </w:p>
          <w:p w:rsidR="00000000" w:rsidDel="00000000" w:rsidP="00000000" w:rsidRDefault="00000000" w:rsidRPr="00000000" w14:paraId="0000009A">
            <w:pPr>
              <w:widowControl w:val="0"/>
              <w:rPr>
                <w:rFonts w:ascii="Lato" w:cs="Lato" w:eastAsia="Lato" w:hAnsi="Lato"/>
              </w:rPr>
            </w:pPr>
            <w:r w:rsidDel="00000000" w:rsidR="00000000" w:rsidRPr="00000000">
              <w:rPr>
                <w:rFonts w:ascii="Lato" w:cs="Lato" w:eastAsia="Lato" w:hAnsi="Lato"/>
                <w:rtl w:val="0"/>
              </w:rPr>
              <w:t xml:space="preserve">After viewing, students will have a whole class discussion based on the guiding questions for the film.</w:t>
            </w:r>
          </w:p>
          <w:p w:rsidR="00000000" w:rsidDel="00000000" w:rsidP="00000000" w:rsidRDefault="00000000" w:rsidRPr="00000000" w14:paraId="0000009B">
            <w:pPr>
              <w:widowControl w:val="0"/>
              <w:rPr>
                <w:rFonts w:ascii="Lato" w:cs="Lato" w:eastAsia="Lato" w:hAnsi="Lato"/>
              </w:rPr>
            </w:pPr>
            <w:r w:rsidDel="00000000" w:rsidR="00000000" w:rsidRPr="00000000">
              <w:rPr>
                <w:rtl w:val="0"/>
              </w:rPr>
            </w:r>
          </w:p>
          <w:p w:rsidR="00000000" w:rsidDel="00000000" w:rsidP="00000000" w:rsidRDefault="00000000" w:rsidRPr="00000000" w14:paraId="0000009C">
            <w:pPr>
              <w:widowControl w:val="0"/>
              <w:rPr>
                <w:rFonts w:ascii="Lato" w:cs="Lato" w:eastAsia="Lato" w:hAnsi="Lato"/>
              </w:rPr>
            </w:pPr>
            <w:r w:rsidDel="00000000" w:rsidR="00000000" w:rsidRPr="00000000">
              <w:rPr>
                <w:rFonts w:ascii="Lato" w:cs="Lato" w:eastAsia="Lato" w:hAnsi="Lato"/>
                <w:rtl w:val="0"/>
              </w:rPr>
              <w:t xml:space="preserve">Students will then journal reflections using a </w:t>
            </w:r>
            <w:hyperlink r:id="rId61">
              <w:r w:rsidDel="00000000" w:rsidR="00000000" w:rsidRPr="00000000">
                <w:rPr>
                  <w:rFonts w:ascii="Lato" w:cs="Lato" w:eastAsia="Lato" w:hAnsi="Lato"/>
                  <w:color w:val="1155cc"/>
                  <w:u w:val="single"/>
                  <w:rtl w:val="0"/>
                </w:rPr>
                <w:t xml:space="preserve">worksheet with prompts</w:t>
              </w:r>
            </w:hyperlink>
            <w:r w:rsidDel="00000000" w:rsidR="00000000" w:rsidRPr="00000000">
              <w:rPr>
                <w:rFonts w:ascii="Lato" w:cs="Lato" w:eastAsia="Lato" w:hAnsi="Lato"/>
                <w:rtl w:val="0"/>
              </w:rPr>
              <w:t xml:space="preserve"> related to the film. Students will participate in a write-around based on the prompts and for peer feedback. (See a description of write-around activities </w:t>
            </w:r>
            <w:hyperlink r:id="rId62">
              <w:r w:rsidDel="00000000" w:rsidR="00000000" w:rsidRPr="00000000">
                <w:rPr>
                  <w:rFonts w:ascii="Lato" w:cs="Lato" w:eastAsia="Lato" w:hAnsi="Lato"/>
                  <w:color w:val="1155cc"/>
                  <w:u w:val="single"/>
                  <w:rtl w:val="0"/>
                </w:rPr>
                <w:t xml:space="preserve">here</w:t>
              </w:r>
            </w:hyperlink>
            <w:r w:rsidDel="00000000" w:rsidR="00000000" w:rsidRPr="00000000">
              <w:rPr>
                <w:rFonts w:ascii="Lato" w:cs="Lato" w:eastAsia="Lato" w:hAnsi="Lato"/>
                <w:rtl w:val="0"/>
              </w:rPr>
              <w:t xml:space="preserve">.)</w:t>
            </w:r>
          </w:p>
          <w:p w:rsidR="00000000" w:rsidDel="00000000" w:rsidP="00000000" w:rsidRDefault="00000000" w:rsidRPr="00000000" w14:paraId="0000009D">
            <w:pPr>
              <w:widowControl w:val="0"/>
              <w:rPr>
                <w:rFonts w:ascii="Lato" w:cs="Lato" w:eastAsia="Lato" w:hAnsi="Lato"/>
              </w:rPr>
            </w:pPr>
            <w:r w:rsidDel="00000000" w:rsidR="00000000" w:rsidRPr="00000000">
              <w:rPr>
                <w:rtl w:val="0"/>
              </w:rPr>
            </w:r>
          </w:p>
          <w:p w:rsidR="00000000" w:rsidDel="00000000" w:rsidP="00000000" w:rsidRDefault="00000000" w:rsidRPr="00000000" w14:paraId="0000009E">
            <w:pPr>
              <w:widowControl w:val="0"/>
              <w:rPr>
                <w:rFonts w:ascii="Lato" w:cs="Lato" w:eastAsia="Lato" w:hAnsi="Lato"/>
              </w:rPr>
            </w:pPr>
            <w:r w:rsidDel="00000000" w:rsidR="00000000" w:rsidRPr="00000000">
              <w:rPr>
                <w:rFonts w:ascii="Lato" w:cs="Lato" w:eastAsia="Lato" w:hAnsi="Lato"/>
                <w:rtl w:val="0"/>
              </w:rPr>
              <w:t xml:space="preserve">Students will use the ideas/reflections generated through lesson 1 and lesson 2, including their written notes/worksheets, to begin planning their culminating project for the unit using a </w:t>
            </w:r>
            <w:hyperlink r:id="rId63">
              <w:r w:rsidDel="00000000" w:rsidR="00000000" w:rsidRPr="00000000">
                <w:rPr>
                  <w:rFonts w:ascii="Lato" w:cs="Lato" w:eastAsia="Lato" w:hAnsi="Lato"/>
                  <w:color w:val="1155cc"/>
                  <w:u w:val="single"/>
                  <w:rtl w:val="0"/>
                </w:rPr>
                <w:t xml:space="preserve">final project planner</w:t>
              </w:r>
            </w:hyperlink>
            <w:r w:rsidDel="00000000" w:rsidR="00000000" w:rsidRPr="00000000">
              <w:rPr>
                <w:rFonts w:ascii="Lato" w:cs="Lato" w:eastAsia="Lato" w:hAnsi="Lato"/>
                <w:rtl w:val="0"/>
              </w:rPr>
              <w:t xml:space="preserve">. Students can</w:t>
            </w:r>
            <w:r w:rsidDel="00000000" w:rsidR="00000000" w:rsidRPr="00000000">
              <w:rPr>
                <w:rFonts w:ascii="Lato" w:cs="Lato" w:eastAsia="Lato" w:hAnsi="Lato"/>
                <w:rtl w:val="0"/>
              </w:rPr>
              <w:t xml:space="preserve"> brainstorm with the whole class and in small groups/pairs. This day serves as an introduction; students do not need to make decisions about their final project yet. (To better understand the project, students may find it helpful to see an </w:t>
            </w:r>
            <w:hyperlink r:id="rId64">
              <w:r w:rsidDel="00000000" w:rsidR="00000000" w:rsidRPr="00000000">
                <w:rPr>
                  <w:rFonts w:ascii="Lato" w:cs="Lato" w:eastAsia="Lato" w:hAnsi="Lato"/>
                  <w:color w:val="1155cc"/>
                  <w:u w:val="single"/>
                  <w:rtl w:val="0"/>
                </w:rPr>
                <w:t xml:space="preserve">example final project planner</w:t>
              </w:r>
            </w:hyperlink>
            <w:r w:rsidDel="00000000" w:rsidR="00000000" w:rsidRPr="00000000">
              <w:rPr>
                <w:rFonts w:ascii="Lato" w:cs="Lato" w:eastAsia="Lato" w:hAnsi="Lato"/>
                <w:rtl w:val="0"/>
              </w:rPr>
              <w:t xml:space="preserve">, completed by a student in Kathleen Fullerton’s workshop in spring 2022.)</w:t>
            </w:r>
            <w:r w:rsidDel="00000000" w:rsidR="00000000" w:rsidRPr="00000000">
              <w:rPr>
                <w:rtl w:val="0"/>
              </w:rPr>
            </w:r>
          </w:p>
        </w:tc>
      </w:tr>
    </w:tbl>
    <w:p w:rsidR="00000000" w:rsidDel="00000000" w:rsidP="00000000" w:rsidRDefault="00000000" w:rsidRPr="00000000" w14:paraId="0000009F">
      <w:pPr>
        <w:jc w:val="center"/>
        <w:rPr>
          <w:rFonts w:ascii="Lato" w:cs="Lato" w:eastAsia="Lato" w:hAnsi="Lato"/>
        </w:rPr>
      </w:pPr>
      <w:r w:rsidDel="00000000" w:rsidR="00000000" w:rsidRPr="00000000">
        <w:rPr>
          <w:rtl w:val="0"/>
        </w:rPr>
      </w:r>
    </w:p>
    <w:p w:rsidR="00000000" w:rsidDel="00000000" w:rsidP="00000000" w:rsidRDefault="00000000" w:rsidRPr="00000000" w14:paraId="000000A0">
      <w:pPr>
        <w:jc w:val="center"/>
        <w:rPr>
          <w:rFonts w:ascii="Lato" w:cs="Lato" w:eastAsia="Lato" w:hAnsi="Lato"/>
          <w:sz w:val="24"/>
          <w:szCs w:val="24"/>
        </w:rPr>
      </w:pPr>
      <w:r w:rsidDel="00000000" w:rsidR="00000000" w:rsidRPr="00000000">
        <w:rPr>
          <w:rFonts w:ascii="Lato" w:cs="Lato" w:eastAsia="Lato" w:hAnsi="Lato"/>
          <w:sz w:val="24"/>
          <w:szCs w:val="24"/>
          <w:rtl w:val="0"/>
        </w:rPr>
        <w:t xml:space="preserve">Day 3</w:t>
      </w:r>
    </w:p>
    <w:p w:rsidR="00000000" w:rsidDel="00000000" w:rsidP="00000000" w:rsidRDefault="00000000" w:rsidRPr="00000000" w14:paraId="000000A1">
      <w:pPr>
        <w:rPr>
          <w:rFonts w:ascii="Lato" w:cs="Lato" w:eastAsia="Lato" w:hAnsi="Lato"/>
        </w:rPr>
      </w:pPr>
      <w:r w:rsidDel="00000000" w:rsidR="00000000" w:rsidRPr="00000000">
        <w:rPr>
          <w:rtl w:val="0"/>
        </w:rPr>
      </w:r>
    </w:p>
    <w:tbl>
      <w:tblPr>
        <w:tblStyle w:val="Table4"/>
        <w:tblW w:w="105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60"/>
        <w:tblGridChange w:id="0">
          <w:tblGrid>
            <w:gridCol w:w="105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Objective(s) or Essential Question(s)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rPr>
                <w:rFonts w:ascii="Lato" w:cs="Lato" w:eastAsia="Lato" w:hAnsi="Lato"/>
              </w:rPr>
            </w:pPr>
            <w:r w:rsidDel="00000000" w:rsidR="00000000" w:rsidRPr="00000000">
              <w:rPr>
                <w:rFonts w:ascii="Lato" w:cs="Lato" w:eastAsia="Lato" w:hAnsi="Lato"/>
                <w:rtl w:val="0"/>
              </w:rPr>
              <w:t xml:space="preserve">Students will be able to examine two news stories and think critically about…</w:t>
            </w:r>
          </w:p>
          <w:p w:rsidR="00000000" w:rsidDel="00000000" w:rsidP="00000000" w:rsidRDefault="00000000" w:rsidRPr="00000000" w14:paraId="000000A4">
            <w:pPr>
              <w:widowControl w:val="0"/>
              <w:numPr>
                <w:ilvl w:val="0"/>
                <w:numId w:val="1"/>
              </w:numPr>
              <w:ind w:left="720" w:hanging="360"/>
              <w:rPr>
                <w:rFonts w:ascii="Lato" w:cs="Lato" w:eastAsia="Lato" w:hAnsi="Lato"/>
              </w:rPr>
            </w:pPr>
            <w:r w:rsidDel="00000000" w:rsidR="00000000" w:rsidRPr="00000000">
              <w:rPr>
                <w:rFonts w:ascii="Lato" w:cs="Lato" w:eastAsia="Lato" w:hAnsi="Lato"/>
                <w:rtl w:val="0"/>
              </w:rPr>
              <w:t xml:space="preserve">Safe versus clean water</w:t>
            </w:r>
          </w:p>
          <w:p w:rsidR="00000000" w:rsidDel="00000000" w:rsidP="00000000" w:rsidRDefault="00000000" w:rsidRPr="00000000" w14:paraId="000000A5">
            <w:pPr>
              <w:widowControl w:val="0"/>
              <w:numPr>
                <w:ilvl w:val="0"/>
                <w:numId w:val="1"/>
              </w:numPr>
              <w:ind w:left="720" w:hanging="360"/>
              <w:rPr>
                <w:rFonts w:ascii="Lato" w:cs="Lato" w:eastAsia="Lato" w:hAnsi="Lato"/>
              </w:rPr>
            </w:pPr>
            <w:r w:rsidDel="00000000" w:rsidR="00000000" w:rsidRPr="00000000">
              <w:rPr>
                <w:rFonts w:ascii="Lato" w:cs="Lato" w:eastAsia="Lato" w:hAnsi="Lato"/>
                <w:rtl w:val="0"/>
              </w:rPr>
              <w:t xml:space="preserve">The impacts of environmental racism</w:t>
            </w:r>
          </w:p>
          <w:p w:rsidR="00000000" w:rsidDel="00000000" w:rsidP="00000000" w:rsidRDefault="00000000" w:rsidRPr="00000000" w14:paraId="000000A6">
            <w:pPr>
              <w:widowControl w:val="0"/>
              <w:numPr>
                <w:ilvl w:val="0"/>
                <w:numId w:val="1"/>
              </w:numPr>
              <w:ind w:left="720" w:hanging="360"/>
              <w:rPr>
                <w:rFonts w:ascii="Lato" w:cs="Lato" w:eastAsia="Lato" w:hAnsi="Lato"/>
              </w:rPr>
            </w:pPr>
            <w:r w:rsidDel="00000000" w:rsidR="00000000" w:rsidRPr="00000000">
              <w:rPr>
                <w:rFonts w:ascii="Lato" w:cs="Lato" w:eastAsia="Lato" w:hAnsi="Lato"/>
                <w:rtl w:val="0"/>
              </w:rPr>
              <w:t xml:space="preserve">Equity issues in access to safe water</w:t>
            </w:r>
          </w:p>
          <w:p w:rsidR="00000000" w:rsidDel="00000000" w:rsidP="00000000" w:rsidRDefault="00000000" w:rsidRPr="00000000" w14:paraId="000000A7">
            <w:pPr>
              <w:widowControl w:val="0"/>
              <w:numPr>
                <w:ilvl w:val="0"/>
                <w:numId w:val="1"/>
              </w:numPr>
              <w:ind w:left="720" w:hanging="360"/>
              <w:rPr>
                <w:rFonts w:ascii="Lato" w:cs="Lato" w:eastAsia="Lato" w:hAnsi="Lato"/>
              </w:rPr>
            </w:pPr>
            <w:r w:rsidDel="00000000" w:rsidR="00000000" w:rsidRPr="00000000">
              <w:rPr>
                <w:rFonts w:ascii="Lato" w:cs="Lato" w:eastAsia="Lato" w:hAnsi="Lato"/>
                <w:rtl w:val="0"/>
              </w:rPr>
              <w:t xml:space="preserve">Who is responsible for addressing environmental and water issues</w:t>
            </w:r>
          </w:p>
          <w:p w:rsidR="00000000" w:rsidDel="00000000" w:rsidP="00000000" w:rsidRDefault="00000000" w:rsidRPr="00000000" w14:paraId="000000A8">
            <w:pPr>
              <w:widowControl w:val="0"/>
              <w:numPr>
                <w:ilvl w:val="0"/>
                <w:numId w:val="1"/>
              </w:numPr>
              <w:ind w:left="720" w:hanging="360"/>
              <w:rPr>
                <w:rFonts w:ascii="Lato" w:cs="Lato" w:eastAsia="Lato" w:hAnsi="Lato"/>
              </w:rPr>
            </w:pPr>
            <w:r w:rsidDel="00000000" w:rsidR="00000000" w:rsidRPr="00000000">
              <w:rPr>
                <w:rFonts w:ascii="Lato" w:cs="Lato" w:eastAsia="Lato" w:hAnsi="Lato"/>
                <w:rtl w:val="0"/>
              </w:rPr>
              <w:t xml:space="preserve">The intersections of government, activism, politics, nature, and publicity</w:t>
            </w:r>
          </w:p>
          <w:p w:rsidR="00000000" w:rsidDel="00000000" w:rsidP="00000000" w:rsidRDefault="00000000" w:rsidRPr="00000000" w14:paraId="000000A9">
            <w:pPr>
              <w:widowControl w:val="0"/>
              <w:ind w:left="0" w:firstLine="0"/>
              <w:rPr>
                <w:rFonts w:ascii="Lato" w:cs="Lato" w:eastAsia="Lato" w:hAnsi="Lato"/>
              </w:rPr>
            </w:pPr>
            <w:r w:rsidDel="00000000" w:rsidR="00000000" w:rsidRPr="00000000">
              <w:rPr>
                <w:rtl w:val="0"/>
              </w:rPr>
            </w:r>
          </w:p>
          <w:p w:rsidR="00000000" w:rsidDel="00000000" w:rsidP="00000000" w:rsidRDefault="00000000" w:rsidRPr="00000000" w14:paraId="000000AA">
            <w:pPr>
              <w:widowControl w:val="0"/>
              <w:ind w:left="0" w:firstLine="0"/>
              <w:rPr>
                <w:rFonts w:ascii="Lato" w:cs="Lato" w:eastAsia="Lato" w:hAnsi="Lato"/>
              </w:rPr>
            </w:pPr>
            <w:r w:rsidDel="00000000" w:rsidR="00000000" w:rsidRPr="00000000">
              <w:rPr>
                <w:rFonts w:ascii="Lato" w:cs="Lato" w:eastAsia="Lato" w:hAnsi="Lato"/>
                <w:rtl w:val="0"/>
              </w:rPr>
              <w:t xml:space="preserve">Students will also be able to…</w:t>
            </w:r>
          </w:p>
          <w:p w:rsidR="00000000" w:rsidDel="00000000" w:rsidP="00000000" w:rsidRDefault="00000000" w:rsidRPr="00000000" w14:paraId="000000AB">
            <w:pPr>
              <w:widowControl w:val="0"/>
              <w:numPr>
                <w:ilvl w:val="0"/>
                <w:numId w:val="3"/>
              </w:numPr>
              <w:ind w:left="720" w:hanging="360"/>
              <w:rPr>
                <w:rFonts w:ascii="Lato" w:cs="Lato" w:eastAsia="Lato" w:hAnsi="Lato"/>
                <w:u w:val="none"/>
              </w:rPr>
            </w:pPr>
            <w:r w:rsidDel="00000000" w:rsidR="00000000" w:rsidRPr="00000000">
              <w:rPr>
                <w:rFonts w:ascii="Lato" w:cs="Lato" w:eastAsia="Lato" w:hAnsi="Lato"/>
                <w:rtl w:val="0"/>
              </w:rPr>
              <w:t xml:space="preserve">Begin creating a final project on the topic of environment and water</w:t>
            </w:r>
          </w:p>
          <w:p w:rsidR="00000000" w:rsidDel="00000000" w:rsidP="00000000" w:rsidRDefault="00000000" w:rsidRPr="00000000" w14:paraId="000000AC">
            <w:pPr>
              <w:widowControl w:val="0"/>
              <w:numPr>
                <w:ilvl w:val="0"/>
                <w:numId w:val="3"/>
              </w:numPr>
              <w:ind w:left="720" w:hanging="360"/>
              <w:rPr>
                <w:rFonts w:ascii="Lato" w:cs="Lato" w:eastAsia="Lato" w:hAnsi="Lato"/>
              </w:rPr>
            </w:pPr>
            <w:r w:rsidDel="00000000" w:rsidR="00000000" w:rsidRPr="00000000">
              <w:rPr>
                <w:rFonts w:ascii="Lato" w:cs="Lato" w:eastAsia="Lato" w:hAnsi="Lato"/>
                <w:rtl w:val="0"/>
              </w:rPr>
              <w:t xml:space="preserve">Relate issues of safe water in the communities featured in these news stories to communities featured in resources explored in previous lessons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Focus text(s) / resource(s) for today’s lesson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numPr>
                <w:ilvl w:val="0"/>
                <w:numId w:val="17"/>
              </w:numPr>
              <w:ind w:left="720" w:hanging="360"/>
              <w:rPr>
                <w:rFonts w:ascii="Lato" w:cs="Lato" w:eastAsia="Lato" w:hAnsi="Lato"/>
              </w:rPr>
            </w:pPr>
            <w:hyperlink r:id="rId65">
              <w:r w:rsidDel="00000000" w:rsidR="00000000" w:rsidRPr="00000000">
                <w:rPr>
                  <w:rFonts w:ascii="Lato" w:cs="Lato" w:eastAsia="Lato" w:hAnsi="Lato"/>
                  <w:color w:val="1155cc"/>
                  <w:u w:val="single"/>
                  <w:rtl w:val="0"/>
                </w:rPr>
                <w:t xml:space="preserve">"Evanston’s Lead Pipes Are Everywhere, and Could Become a Significant Health Risk"</w:t>
              </w:r>
            </w:hyperlink>
            <w:r w:rsidDel="00000000" w:rsidR="00000000" w:rsidRPr="00000000">
              <w:rPr>
                <w:rFonts w:ascii="Lato" w:cs="Lato" w:eastAsia="Lato" w:hAnsi="Lato"/>
                <w:rtl w:val="0"/>
              </w:rPr>
              <w:t xml:space="preserve"> by Adina Keeling for </w:t>
            </w:r>
            <w:r w:rsidDel="00000000" w:rsidR="00000000" w:rsidRPr="00000000">
              <w:rPr>
                <w:rFonts w:ascii="Lato" w:cs="Lato" w:eastAsia="Lato" w:hAnsi="Lato"/>
                <w:i w:val="1"/>
                <w:rtl w:val="0"/>
              </w:rPr>
              <w:t xml:space="preserve">Evanston RoundTable</w:t>
            </w:r>
            <w:r w:rsidDel="00000000" w:rsidR="00000000" w:rsidRPr="00000000">
              <w:rPr>
                <w:rFonts w:ascii="Lato" w:cs="Lato" w:eastAsia="Lato" w:hAnsi="Lato"/>
                <w:rtl w:val="0"/>
              </w:rPr>
              <w:t xml:space="preserve"> and the Pulitzer Center</w:t>
            </w:r>
            <w:r w:rsidDel="00000000" w:rsidR="00000000" w:rsidRPr="00000000">
              <w:rPr>
                <w:rtl w:val="0"/>
              </w:rPr>
            </w:r>
          </w:p>
          <w:p w:rsidR="00000000" w:rsidDel="00000000" w:rsidP="00000000" w:rsidRDefault="00000000" w:rsidRPr="00000000" w14:paraId="000000AF">
            <w:pPr>
              <w:widowControl w:val="0"/>
              <w:numPr>
                <w:ilvl w:val="0"/>
                <w:numId w:val="17"/>
              </w:numPr>
              <w:ind w:left="720" w:hanging="360"/>
              <w:rPr>
                <w:rFonts w:ascii="Lato" w:cs="Lato" w:eastAsia="Lato" w:hAnsi="Lato"/>
              </w:rPr>
            </w:pPr>
            <w:hyperlink r:id="rId66">
              <w:r w:rsidDel="00000000" w:rsidR="00000000" w:rsidRPr="00000000">
                <w:rPr>
                  <w:rFonts w:ascii="Lato" w:cs="Lato" w:eastAsia="Lato" w:hAnsi="Lato"/>
                  <w:color w:val="1155cc"/>
                  <w:u w:val="single"/>
                  <w:rtl w:val="0"/>
                </w:rPr>
                <w:t xml:space="preserve">“America’s Clean Water Crisis Goes Far Beyond Flint. There’s No Relief in Sight”</w:t>
              </w:r>
            </w:hyperlink>
            <w:r w:rsidDel="00000000" w:rsidR="00000000" w:rsidRPr="00000000">
              <w:rPr>
                <w:rFonts w:ascii="Lato" w:cs="Lato" w:eastAsia="Lato" w:hAnsi="Lato"/>
                <w:rtl w:val="0"/>
              </w:rPr>
              <w:t xml:space="preserve"> by Matt Black for </w:t>
            </w:r>
            <w:r w:rsidDel="00000000" w:rsidR="00000000" w:rsidRPr="00000000">
              <w:rPr>
                <w:rFonts w:ascii="Lato" w:cs="Lato" w:eastAsia="Lato" w:hAnsi="Lato"/>
                <w:i w:val="1"/>
                <w:rtl w:val="0"/>
              </w:rPr>
              <w:t xml:space="preserve">TIME</w:t>
            </w:r>
            <w:r w:rsidDel="00000000" w:rsidR="00000000" w:rsidRPr="00000000">
              <w:rPr>
                <w:rFonts w:ascii="Lato" w:cs="Lato" w:eastAsia="Lato" w:hAnsi="Lato"/>
                <w:rtl w:val="0"/>
              </w:rPr>
              <w:t xml:space="preserve"> and the Pulitzer Center</w:t>
            </w:r>
            <w:r w:rsidDel="00000000" w:rsidR="00000000" w:rsidRPr="00000000">
              <w:rPr>
                <w:rtl w:val="0"/>
              </w:rPr>
            </w:r>
          </w:p>
          <w:p w:rsidR="00000000" w:rsidDel="00000000" w:rsidP="00000000" w:rsidRDefault="00000000" w:rsidRPr="00000000" w14:paraId="000000B0">
            <w:pPr>
              <w:widowControl w:val="0"/>
              <w:numPr>
                <w:ilvl w:val="0"/>
                <w:numId w:val="17"/>
              </w:numPr>
              <w:ind w:left="720" w:hanging="360"/>
              <w:rPr>
                <w:rFonts w:ascii="Lato" w:cs="Lato" w:eastAsia="Lato" w:hAnsi="Lato"/>
              </w:rPr>
            </w:pPr>
            <w:hyperlink r:id="rId67">
              <w:r w:rsidDel="00000000" w:rsidR="00000000" w:rsidRPr="00000000">
                <w:rPr>
                  <w:rFonts w:ascii="Lato" w:cs="Lato" w:eastAsia="Lato" w:hAnsi="Lato"/>
                  <w:color w:val="1155cc"/>
                  <w:u w:val="single"/>
                  <w:rtl w:val="0"/>
                </w:rPr>
                <w:t xml:space="preserve">"The Fall of Flint"</w:t>
              </w:r>
            </w:hyperlink>
            <w:r w:rsidDel="00000000" w:rsidR="00000000" w:rsidRPr="00000000">
              <w:rPr>
                <w:rFonts w:ascii="Lato" w:cs="Lato" w:eastAsia="Lato" w:hAnsi="Lato"/>
                <w:rtl w:val="0"/>
              </w:rPr>
              <w:t xml:space="preserve"> by Matt Black for the Global Oneness Project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Activities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rPr>
                <w:rFonts w:ascii="Lato" w:cs="Lato" w:eastAsia="Lato" w:hAnsi="Lato"/>
              </w:rPr>
            </w:pPr>
            <w:r w:rsidDel="00000000" w:rsidR="00000000" w:rsidRPr="00000000">
              <w:rPr>
                <w:rFonts w:ascii="Lato" w:cs="Lato" w:eastAsia="Lato" w:hAnsi="Lato"/>
                <w:rtl w:val="0"/>
              </w:rPr>
              <w:t xml:space="preserve">1. Students read </w:t>
            </w:r>
            <w:hyperlink r:id="rId68">
              <w:r w:rsidDel="00000000" w:rsidR="00000000" w:rsidRPr="00000000">
                <w:rPr>
                  <w:rFonts w:ascii="Lato" w:cs="Lato" w:eastAsia="Lato" w:hAnsi="Lato"/>
                  <w:color w:val="1155cc"/>
                  <w:u w:val="single"/>
                  <w:rtl w:val="0"/>
                </w:rPr>
                <w:t xml:space="preserve">"Evanston’s Lead Pipes Are Everywhere, and Could Become a Significant Health Risk"</w:t>
              </w:r>
            </w:hyperlink>
            <w:r w:rsidDel="00000000" w:rsidR="00000000" w:rsidRPr="00000000">
              <w:rPr>
                <w:rFonts w:ascii="Lato" w:cs="Lato" w:eastAsia="Lato" w:hAnsi="Lato"/>
                <w:rtl w:val="0"/>
              </w:rPr>
              <w:t xml:space="preserve"> in small groups and work together to identify:</w:t>
            </w:r>
          </w:p>
          <w:p w:rsidR="00000000" w:rsidDel="00000000" w:rsidP="00000000" w:rsidRDefault="00000000" w:rsidRPr="00000000" w14:paraId="000000B3">
            <w:pPr>
              <w:widowControl w:val="0"/>
              <w:numPr>
                <w:ilvl w:val="0"/>
                <w:numId w:val="11"/>
              </w:numPr>
              <w:ind w:left="720" w:hanging="360"/>
              <w:rPr>
                <w:rFonts w:ascii="Lato" w:cs="Lato" w:eastAsia="Lato" w:hAnsi="Lato"/>
                <w:u w:val="none"/>
              </w:rPr>
            </w:pPr>
            <w:r w:rsidDel="00000000" w:rsidR="00000000" w:rsidRPr="00000000">
              <w:rPr>
                <w:rFonts w:ascii="Lato" w:cs="Lato" w:eastAsia="Lato" w:hAnsi="Lato"/>
                <w:rtl w:val="0"/>
              </w:rPr>
              <w:t xml:space="preserve">Where does responsibility lie?</w:t>
            </w:r>
          </w:p>
          <w:p w:rsidR="00000000" w:rsidDel="00000000" w:rsidP="00000000" w:rsidRDefault="00000000" w:rsidRPr="00000000" w14:paraId="000000B4">
            <w:pPr>
              <w:widowControl w:val="0"/>
              <w:numPr>
                <w:ilvl w:val="0"/>
                <w:numId w:val="11"/>
              </w:numPr>
              <w:ind w:left="720" w:hanging="360"/>
              <w:rPr>
                <w:rFonts w:ascii="Lato" w:cs="Lato" w:eastAsia="Lato" w:hAnsi="Lato"/>
                <w:u w:val="none"/>
              </w:rPr>
            </w:pPr>
            <w:r w:rsidDel="00000000" w:rsidR="00000000" w:rsidRPr="00000000">
              <w:rPr>
                <w:rFonts w:ascii="Lato" w:cs="Lato" w:eastAsia="Lato" w:hAnsi="Lato"/>
                <w:rtl w:val="0"/>
              </w:rPr>
              <w:t xml:space="preserve">What is the role of government?</w:t>
            </w:r>
          </w:p>
          <w:p w:rsidR="00000000" w:rsidDel="00000000" w:rsidP="00000000" w:rsidRDefault="00000000" w:rsidRPr="00000000" w14:paraId="000000B5">
            <w:pPr>
              <w:widowControl w:val="0"/>
              <w:numPr>
                <w:ilvl w:val="0"/>
                <w:numId w:val="11"/>
              </w:numPr>
              <w:ind w:left="720" w:hanging="360"/>
              <w:rPr>
                <w:rFonts w:ascii="Lato" w:cs="Lato" w:eastAsia="Lato" w:hAnsi="Lato"/>
                <w:u w:val="none"/>
              </w:rPr>
            </w:pPr>
            <w:r w:rsidDel="00000000" w:rsidR="00000000" w:rsidRPr="00000000">
              <w:rPr>
                <w:rFonts w:ascii="Lato" w:cs="Lato" w:eastAsia="Lato" w:hAnsi="Lato"/>
                <w:rtl w:val="0"/>
              </w:rPr>
              <w:t xml:space="preserve">Who is affected?</w:t>
            </w:r>
          </w:p>
          <w:p w:rsidR="00000000" w:rsidDel="00000000" w:rsidP="00000000" w:rsidRDefault="00000000" w:rsidRPr="00000000" w14:paraId="000000B6">
            <w:pPr>
              <w:widowControl w:val="0"/>
              <w:numPr>
                <w:ilvl w:val="0"/>
                <w:numId w:val="11"/>
              </w:numPr>
              <w:ind w:left="720" w:hanging="360"/>
              <w:rPr>
                <w:rFonts w:ascii="Lato" w:cs="Lato" w:eastAsia="Lato" w:hAnsi="Lato"/>
                <w:u w:val="none"/>
              </w:rPr>
            </w:pPr>
            <w:r w:rsidDel="00000000" w:rsidR="00000000" w:rsidRPr="00000000">
              <w:rPr>
                <w:rFonts w:ascii="Lato" w:cs="Lato" w:eastAsia="Lato" w:hAnsi="Lato"/>
                <w:rtl w:val="0"/>
              </w:rPr>
              <w:t xml:space="preserve">What is the role of publicity?</w:t>
            </w:r>
          </w:p>
          <w:p w:rsidR="00000000" w:rsidDel="00000000" w:rsidP="00000000" w:rsidRDefault="00000000" w:rsidRPr="00000000" w14:paraId="000000B7">
            <w:pPr>
              <w:widowControl w:val="0"/>
              <w:numPr>
                <w:ilvl w:val="0"/>
                <w:numId w:val="11"/>
              </w:numPr>
              <w:ind w:left="720" w:hanging="360"/>
              <w:rPr>
                <w:rFonts w:ascii="Lato" w:cs="Lato" w:eastAsia="Lato" w:hAnsi="Lato"/>
                <w:u w:val="none"/>
              </w:rPr>
            </w:pPr>
            <w:r w:rsidDel="00000000" w:rsidR="00000000" w:rsidRPr="00000000">
              <w:rPr>
                <w:rFonts w:ascii="Lato" w:cs="Lato" w:eastAsia="Lato" w:hAnsi="Lato"/>
                <w:rtl w:val="0"/>
              </w:rPr>
              <w:t xml:space="preserve">What solutions are being tried? What others can you think of?</w:t>
            </w:r>
          </w:p>
          <w:p w:rsidR="00000000" w:rsidDel="00000000" w:rsidP="00000000" w:rsidRDefault="00000000" w:rsidRPr="00000000" w14:paraId="000000B8">
            <w:pPr>
              <w:widowControl w:val="0"/>
              <w:ind w:left="0" w:firstLine="0"/>
              <w:rPr>
                <w:rFonts w:ascii="Lato" w:cs="Lato" w:eastAsia="Lato" w:hAnsi="Lato"/>
              </w:rPr>
            </w:pPr>
            <w:r w:rsidDel="00000000" w:rsidR="00000000" w:rsidRPr="00000000">
              <w:rPr>
                <w:rtl w:val="0"/>
              </w:rPr>
            </w:r>
          </w:p>
          <w:p w:rsidR="00000000" w:rsidDel="00000000" w:rsidP="00000000" w:rsidRDefault="00000000" w:rsidRPr="00000000" w14:paraId="000000B9">
            <w:pPr>
              <w:widowControl w:val="0"/>
              <w:ind w:left="0" w:firstLine="0"/>
              <w:rPr>
                <w:rFonts w:ascii="Lato" w:cs="Lato" w:eastAsia="Lato" w:hAnsi="Lato"/>
              </w:rPr>
            </w:pPr>
            <w:r w:rsidDel="00000000" w:rsidR="00000000" w:rsidRPr="00000000">
              <w:rPr>
                <w:rFonts w:ascii="Lato" w:cs="Lato" w:eastAsia="Lato" w:hAnsi="Lato"/>
                <w:rtl w:val="0"/>
              </w:rPr>
              <w:t xml:space="preserve">2. Set up separate white boards or flip charts for each topic (</w:t>
            </w:r>
            <w:r w:rsidDel="00000000" w:rsidR="00000000" w:rsidRPr="00000000">
              <w:rPr>
                <w:rFonts w:ascii="Lato" w:cs="Lato" w:eastAsia="Lato" w:hAnsi="Lato"/>
                <w:i w:val="1"/>
                <w:rtl w:val="0"/>
              </w:rPr>
              <w:t xml:space="preserve">responsibility</w:t>
            </w:r>
            <w:r w:rsidDel="00000000" w:rsidR="00000000" w:rsidRPr="00000000">
              <w:rPr>
                <w:rFonts w:ascii="Lato" w:cs="Lato" w:eastAsia="Lato" w:hAnsi="Lato"/>
                <w:rtl w:val="0"/>
              </w:rPr>
              <w:t xml:space="preserve">, </w:t>
            </w:r>
            <w:r w:rsidDel="00000000" w:rsidR="00000000" w:rsidRPr="00000000">
              <w:rPr>
                <w:rFonts w:ascii="Lato" w:cs="Lato" w:eastAsia="Lato" w:hAnsi="Lato"/>
                <w:i w:val="1"/>
                <w:rtl w:val="0"/>
              </w:rPr>
              <w:t xml:space="preserve">government, who is affected, publicity, and solutions</w:t>
            </w:r>
            <w:r w:rsidDel="00000000" w:rsidR="00000000" w:rsidRPr="00000000">
              <w:rPr>
                <w:rFonts w:ascii="Lato" w:cs="Lato" w:eastAsia="Lato" w:hAnsi="Lato"/>
                <w:rtl w:val="0"/>
              </w:rPr>
              <w:t xml:space="preserve">), and give student groups different color sticky notes. Students should place short summaries of their responses on sticky notes and share them on the class boards/charts.</w:t>
            </w:r>
          </w:p>
          <w:p w:rsidR="00000000" w:rsidDel="00000000" w:rsidP="00000000" w:rsidRDefault="00000000" w:rsidRPr="00000000" w14:paraId="000000BA">
            <w:pPr>
              <w:widowControl w:val="0"/>
              <w:ind w:left="0" w:firstLine="0"/>
              <w:rPr>
                <w:rFonts w:ascii="Lato" w:cs="Lato" w:eastAsia="Lato" w:hAnsi="Lato"/>
              </w:rPr>
            </w:pPr>
            <w:r w:rsidDel="00000000" w:rsidR="00000000" w:rsidRPr="00000000">
              <w:rPr>
                <w:rtl w:val="0"/>
              </w:rPr>
            </w:r>
          </w:p>
          <w:p w:rsidR="00000000" w:rsidDel="00000000" w:rsidP="00000000" w:rsidRDefault="00000000" w:rsidRPr="00000000" w14:paraId="000000BB">
            <w:pPr>
              <w:widowControl w:val="0"/>
              <w:rPr>
                <w:rFonts w:ascii="Lato" w:cs="Lato" w:eastAsia="Lato" w:hAnsi="Lato"/>
              </w:rPr>
            </w:pPr>
            <w:r w:rsidDel="00000000" w:rsidR="00000000" w:rsidRPr="00000000">
              <w:rPr>
                <w:rFonts w:ascii="Lato" w:cs="Lato" w:eastAsia="Lato" w:hAnsi="Lato"/>
                <w:rtl w:val="0"/>
              </w:rPr>
              <w:t xml:space="preserve">3. Small groups present their reflections in the whole class discussion and work to make connections between this story and the stories/film they have explored in previous lessons on each topic.</w:t>
            </w:r>
          </w:p>
          <w:p w:rsidR="00000000" w:rsidDel="00000000" w:rsidP="00000000" w:rsidRDefault="00000000" w:rsidRPr="00000000" w14:paraId="000000BC">
            <w:pPr>
              <w:widowControl w:val="0"/>
              <w:rPr>
                <w:rFonts w:ascii="Lato" w:cs="Lato" w:eastAsia="Lato" w:hAnsi="Lato"/>
              </w:rPr>
            </w:pPr>
            <w:r w:rsidDel="00000000" w:rsidR="00000000" w:rsidRPr="00000000">
              <w:rPr>
                <w:rtl w:val="0"/>
              </w:rPr>
            </w:r>
          </w:p>
          <w:p w:rsidR="00000000" w:rsidDel="00000000" w:rsidP="00000000" w:rsidRDefault="00000000" w:rsidRPr="00000000" w14:paraId="000000BD">
            <w:pPr>
              <w:widowControl w:val="0"/>
              <w:rPr>
                <w:rFonts w:ascii="Lato" w:cs="Lato" w:eastAsia="Lato" w:hAnsi="Lato"/>
              </w:rPr>
            </w:pPr>
            <w:r w:rsidDel="00000000" w:rsidR="00000000" w:rsidRPr="00000000">
              <w:rPr>
                <w:rFonts w:ascii="Lato" w:cs="Lato" w:eastAsia="Lato" w:hAnsi="Lato"/>
                <w:rtl w:val="0"/>
              </w:rPr>
              <w:t xml:space="preserve">4. Students read/view </w:t>
            </w:r>
            <w:hyperlink r:id="rId69">
              <w:r w:rsidDel="00000000" w:rsidR="00000000" w:rsidRPr="00000000">
                <w:rPr>
                  <w:rFonts w:ascii="Lato" w:cs="Lato" w:eastAsia="Lato" w:hAnsi="Lato"/>
                  <w:color w:val="1155cc"/>
                  <w:u w:val="single"/>
                  <w:rtl w:val="0"/>
                </w:rPr>
                <w:t xml:space="preserve">“America’s Clean Water Crisis Goes Far Beyond Flint. There’s No Relief in Sight”</w:t>
              </w:r>
            </w:hyperlink>
            <w:r w:rsidDel="00000000" w:rsidR="00000000" w:rsidRPr="00000000">
              <w:rPr>
                <w:rFonts w:ascii="Lato" w:cs="Lato" w:eastAsia="Lato" w:hAnsi="Lato"/>
                <w:rtl w:val="0"/>
              </w:rPr>
              <w:t xml:space="preserve"> and </w:t>
            </w:r>
            <w:hyperlink r:id="rId70">
              <w:r w:rsidDel="00000000" w:rsidR="00000000" w:rsidRPr="00000000">
                <w:rPr>
                  <w:rFonts w:ascii="Lato" w:cs="Lato" w:eastAsia="Lato" w:hAnsi="Lato"/>
                  <w:color w:val="1155cc"/>
                  <w:u w:val="single"/>
                  <w:rtl w:val="0"/>
                </w:rPr>
                <w:t xml:space="preserve">"The Fall of Flint"</w:t>
              </w:r>
            </w:hyperlink>
            <w:r w:rsidDel="00000000" w:rsidR="00000000" w:rsidRPr="00000000">
              <w:rPr>
                <w:rFonts w:ascii="Lato" w:cs="Lato" w:eastAsia="Lato" w:hAnsi="Lato"/>
                <w:rtl w:val="0"/>
              </w:rPr>
              <w:t xml:space="preserve"> (two</w:t>
            </w:r>
            <w:r w:rsidDel="00000000" w:rsidR="00000000" w:rsidRPr="00000000">
              <w:rPr>
                <w:rFonts w:ascii="Lato" w:cs="Lato" w:eastAsia="Lato" w:hAnsi="Lato"/>
                <w:rtl w:val="0"/>
              </w:rPr>
              <w:t xml:space="preserve"> photo essays by photojournalist Matt Black). While exploring, students note in writing:</w:t>
            </w:r>
          </w:p>
          <w:p w:rsidR="00000000" w:rsidDel="00000000" w:rsidP="00000000" w:rsidRDefault="00000000" w:rsidRPr="00000000" w14:paraId="000000BE">
            <w:pPr>
              <w:widowControl w:val="0"/>
              <w:numPr>
                <w:ilvl w:val="0"/>
                <w:numId w:val="6"/>
              </w:numPr>
              <w:ind w:left="720" w:hanging="360"/>
              <w:rPr>
                <w:rFonts w:ascii="Lato" w:cs="Lato" w:eastAsia="Lato" w:hAnsi="Lato"/>
                <w:u w:val="none"/>
              </w:rPr>
            </w:pPr>
            <w:r w:rsidDel="00000000" w:rsidR="00000000" w:rsidRPr="00000000">
              <w:rPr>
                <w:rFonts w:ascii="Lato" w:cs="Lato" w:eastAsia="Lato" w:hAnsi="Lato"/>
                <w:rtl w:val="0"/>
              </w:rPr>
              <w:t xml:space="preserve">What is your emotional response to these photos?</w:t>
            </w:r>
          </w:p>
          <w:p w:rsidR="00000000" w:rsidDel="00000000" w:rsidP="00000000" w:rsidRDefault="00000000" w:rsidRPr="00000000" w14:paraId="000000BF">
            <w:pPr>
              <w:widowControl w:val="0"/>
              <w:numPr>
                <w:ilvl w:val="0"/>
                <w:numId w:val="6"/>
              </w:numPr>
              <w:ind w:left="720" w:hanging="360"/>
              <w:rPr>
                <w:rFonts w:ascii="Lato" w:cs="Lato" w:eastAsia="Lato" w:hAnsi="Lato"/>
                <w:u w:val="none"/>
              </w:rPr>
            </w:pPr>
            <w:r w:rsidDel="00000000" w:rsidR="00000000" w:rsidRPr="00000000">
              <w:rPr>
                <w:rFonts w:ascii="Lato" w:cs="Lato" w:eastAsia="Lato" w:hAnsi="Lato"/>
                <w:rtl w:val="0"/>
              </w:rPr>
              <w:t xml:space="preserve">What is the message of these photos?</w:t>
            </w:r>
          </w:p>
          <w:p w:rsidR="00000000" w:rsidDel="00000000" w:rsidP="00000000" w:rsidRDefault="00000000" w:rsidRPr="00000000" w14:paraId="000000C0">
            <w:pPr>
              <w:widowControl w:val="0"/>
              <w:numPr>
                <w:ilvl w:val="0"/>
                <w:numId w:val="6"/>
              </w:numPr>
              <w:ind w:left="720" w:hanging="360"/>
              <w:rPr>
                <w:rFonts w:ascii="Lato" w:cs="Lato" w:eastAsia="Lato" w:hAnsi="Lato"/>
                <w:u w:val="none"/>
              </w:rPr>
            </w:pPr>
            <w:r w:rsidDel="00000000" w:rsidR="00000000" w:rsidRPr="00000000">
              <w:rPr>
                <w:rFonts w:ascii="Lato" w:cs="Lato" w:eastAsia="Lato" w:hAnsi="Lato"/>
                <w:rtl w:val="0"/>
              </w:rPr>
              <w:t xml:space="preserve">How do they communicate that message? (What evidence supports your interpretation of their message?)</w:t>
            </w:r>
          </w:p>
          <w:p w:rsidR="00000000" w:rsidDel="00000000" w:rsidP="00000000" w:rsidRDefault="00000000" w:rsidRPr="00000000" w14:paraId="000000C1">
            <w:pPr>
              <w:widowControl w:val="0"/>
              <w:numPr>
                <w:ilvl w:val="0"/>
                <w:numId w:val="6"/>
              </w:numPr>
              <w:ind w:left="720" w:hanging="360"/>
              <w:rPr>
                <w:rFonts w:ascii="Lato" w:cs="Lato" w:eastAsia="Lato" w:hAnsi="Lato"/>
                <w:u w:val="none"/>
              </w:rPr>
            </w:pPr>
            <w:r w:rsidDel="00000000" w:rsidR="00000000" w:rsidRPr="00000000">
              <w:rPr>
                <w:rFonts w:ascii="Lato" w:cs="Lato" w:eastAsia="Lato" w:hAnsi="Lato"/>
                <w:rtl w:val="0"/>
              </w:rPr>
              <w:t xml:space="preserve">What is unique about photography as a medium for communicating a message?</w:t>
            </w:r>
          </w:p>
          <w:p w:rsidR="00000000" w:rsidDel="00000000" w:rsidP="00000000" w:rsidRDefault="00000000" w:rsidRPr="00000000" w14:paraId="000000C2">
            <w:pPr>
              <w:widowControl w:val="0"/>
              <w:numPr>
                <w:ilvl w:val="0"/>
                <w:numId w:val="6"/>
              </w:numPr>
              <w:ind w:left="720" w:hanging="360"/>
              <w:rPr>
                <w:rFonts w:ascii="Lato" w:cs="Lato" w:eastAsia="Lato" w:hAnsi="Lato"/>
                <w:u w:val="none"/>
              </w:rPr>
            </w:pPr>
            <w:r w:rsidDel="00000000" w:rsidR="00000000" w:rsidRPr="00000000">
              <w:rPr>
                <w:rFonts w:ascii="Lato" w:cs="Lato" w:eastAsia="Lato" w:hAnsi="Lato"/>
                <w:rtl w:val="0"/>
              </w:rPr>
              <w:t xml:space="preserve">How is this an underreported story?</w:t>
            </w:r>
          </w:p>
          <w:p w:rsidR="00000000" w:rsidDel="00000000" w:rsidP="00000000" w:rsidRDefault="00000000" w:rsidRPr="00000000" w14:paraId="000000C3">
            <w:pPr>
              <w:widowControl w:val="0"/>
              <w:ind w:left="0" w:firstLine="0"/>
              <w:rPr>
                <w:rFonts w:ascii="Lato" w:cs="Lato" w:eastAsia="Lato" w:hAnsi="Lato"/>
              </w:rPr>
            </w:pPr>
            <w:r w:rsidDel="00000000" w:rsidR="00000000" w:rsidRPr="00000000">
              <w:rPr>
                <w:rtl w:val="0"/>
              </w:rPr>
            </w:r>
          </w:p>
          <w:p w:rsidR="00000000" w:rsidDel="00000000" w:rsidP="00000000" w:rsidRDefault="00000000" w:rsidRPr="00000000" w14:paraId="000000C4">
            <w:pPr>
              <w:widowControl w:val="0"/>
              <w:ind w:left="0" w:firstLine="0"/>
              <w:rPr>
                <w:rFonts w:ascii="Lato" w:cs="Lato" w:eastAsia="Lato" w:hAnsi="Lato"/>
              </w:rPr>
            </w:pPr>
            <w:r w:rsidDel="00000000" w:rsidR="00000000" w:rsidRPr="00000000">
              <w:rPr>
                <w:rFonts w:ascii="Lato" w:cs="Lato" w:eastAsia="Lato" w:hAnsi="Lato"/>
                <w:rtl w:val="0"/>
              </w:rPr>
              <w:t xml:space="preserve">5. Students discuss the themes sticking with them from the unit so far and the message they want to communicate in small groups.</w:t>
            </w:r>
          </w:p>
          <w:p w:rsidR="00000000" w:rsidDel="00000000" w:rsidP="00000000" w:rsidRDefault="00000000" w:rsidRPr="00000000" w14:paraId="000000C5">
            <w:pPr>
              <w:widowControl w:val="0"/>
              <w:ind w:left="0" w:firstLine="0"/>
              <w:rPr>
                <w:rFonts w:ascii="Lato" w:cs="Lato" w:eastAsia="Lato" w:hAnsi="Lato"/>
              </w:rPr>
            </w:pPr>
            <w:r w:rsidDel="00000000" w:rsidR="00000000" w:rsidRPr="00000000">
              <w:rPr>
                <w:rtl w:val="0"/>
              </w:rPr>
            </w:r>
          </w:p>
          <w:p w:rsidR="00000000" w:rsidDel="00000000" w:rsidP="00000000" w:rsidRDefault="00000000" w:rsidRPr="00000000" w14:paraId="000000C6">
            <w:pPr>
              <w:widowControl w:val="0"/>
              <w:ind w:left="0" w:firstLine="0"/>
              <w:rPr>
                <w:rFonts w:ascii="Lato" w:cs="Lato" w:eastAsia="Lato" w:hAnsi="Lato"/>
              </w:rPr>
            </w:pPr>
            <w:r w:rsidDel="00000000" w:rsidR="00000000" w:rsidRPr="00000000">
              <w:rPr>
                <w:rFonts w:ascii="Lato" w:cs="Lato" w:eastAsia="Lato" w:hAnsi="Lato"/>
                <w:rtl w:val="0"/>
              </w:rPr>
              <w:t xml:space="preserve">6. Students use their </w:t>
            </w:r>
            <w:hyperlink r:id="rId71">
              <w:r w:rsidDel="00000000" w:rsidR="00000000" w:rsidRPr="00000000">
                <w:rPr>
                  <w:rFonts w:ascii="Lato" w:cs="Lato" w:eastAsia="Lato" w:hAnsi="Lato"/>
                  <w:color w:val="1155cc"/>
                  <w:u w:val="single"/>
                  <w:rtl w:val="0"/>
                </w:rPr>
                <w:t xml:space="preserve">final project planner</w:t>
              </w:r>
            </w:hyperlink>
            <w:r w:rsidDel="00000000" w:rsidR="00000000" w:rsidRPr="00000000">
              <w:rPr>
                <w:rFonts w:ascii="Lato" w:cs="Lato" w:eastAsia="Lato" w:hAnsi="Lato"/>
                <w:rtl w:val="0"/>
              </w:rPr>
              <w:t xml:space="preserve"> to consider the medium they want to use for their final project and a topic they would like to focus on (rivers, water, safe water, and community). Students may continue to consider and change their minds over the coming lessons.</w:t>
            </w:r>
          </w:p>
        </w:tc>
      </w:tr>
    </w:tbl>
    <w:p w:rsidR="00000000" w:rsidDel="00000000" w:rsidP="00000000" w:rsidRDefault="00000000" w:rsidRPr="00000000" w14:paraId="000000C7">
      <w:pPr>
        <w:pStyle w:val="Title"/>
        <w:jc w:val="left"/>
        <w:rPr/>
      </w:pPr>
      <w:bookmarkStart w:colFirst="0" w:colLast="0" w:name="_v2du8dc2jnwi" w:id="2"/>
      <w:bookmarkEnd w:id="2"/>
      <w:r w:rsidDel="00000000" w:rsidR="00000000" w:rsidRPr="00000000">
        <w:br w:type="page"/>
      </w:r>
      <w:r w:rsidDel="00000000" w:rsidR="00000000" w:rsidRPr="00000000">
        <w:rPr>
          <w:rtl w:val="0"/>
        </w:rPr>
      </w:r>
    </w:p>
    <w:p w:rsidR="00000000" w:rsidDel="00000000" w:rsidP="00000000" w:rsidRDefault="00000000" w:rsidRPr="00000000" w14:paraId="000000C8">
      <w:pPr>
        <w:jc w:val="center"/>
        <w:rPr>
          <w:rFonts w:ascii="Lato" w:cs="Lato" w:eastAsia="Lato" w:hAnsi="Lato"/>
        </w:rPr>
      </w:pPr>
      <w:r w:rsidDel="00000000" w:rsidR="00000000" w:rsidRPr="00000000">
        <w:rPr>
          <w:rtl w:val="0"/>
        </w:rPr>
      </w:r>
    </w:p>
    <w:p w:rsidR="00000000" w:rsidDel="00000000" w:rsidP="00000000" w:rsidRDefault="00000000" w:rsidRPr="00000000" w14:paraId="000000C9">
      <w:pPr>
        <w:jc w:val="center"/>
        <w:rPr>
          <w:rFonts w:ascii="Lato" w:cs="Lato" w:eastAsia="Lato" w:hAnsi="Lato"/>
          <w:sz w:val="24"/>
          <w:szCs w:val="24"/>
        </w:rPr>
      </w:pPr>
      <w:r w:rsidDel="00000000" w:rsidR="00000000" w:rsidRPr="00000000">
        <w:rPr>
          <w:rFonts w:ascii="Lato" w:cs="Lato" w:eastAsia="Lato" w:hAnsi="Lato"/>
          <w:sz w:val="24"/>
          <w:szCs w:val="24"/>
          <w:rtl w:val="0"/>
        </w:rPr>
        <w:t xml:space="preserve">Day 4</w:t>
      </w:r>
    </w:p>
    <w:p w:rsidR="00000000" w:rsidDel="00000000" w:rsidP="00000000" w:rsidRDefault="00000000" w:rsidRPr="00000000" w14:paraId="000000CA">
      <w:pPr>
        <w:rPr>
          <w:rFonts w:ascii="Lato" w:cs="Lato" w:eastAsia="Lato" w:hAnsi="Lato"/>
        </w:rPr>
      </w:pPr>
      <w:r w:rsidDel="00000000" w:rsidR="00000000" w:rsidRPr="00000000">
        <w:rPr>
          <w:rtl w:val="0"/>
        </w:rPr>
      </w:r>
    </w:p>
    <w:tbl>
      <w:tblPr>
        <w:tblStyle w:val="Table5"/>
        <w:tblW w:w="105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60"/>
        <w:tblGridChange w:id="0">
          <w:tblGrid>
            <w:gridCol w:w="105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Objective(s) or Essential Question(s)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rPr>
                <w:rFonts w:ascii="Lato" w:cs="Lato" w:eastAsia="Lato" w:hAnsi="Lato"/>
              </w:rPr>
            </w:pPr>
            <w:r w:rsidDel="00000000" w:rsidR="00000000" w:rsidRPr="00000000">
              <w:rPr>
                <w:rFonts w:ascii="Lato" w:cs="Lato" w:eastAsia="Lato" w:hAnsi="Lato"/>
                <w:rtl w:val="0"/>
              </w:rPr>
              <w:t xml:space="preserve">Students will be able to…</w:t>
            </w:r>
          </w:p>
          <w:p w:rsidR="00000000" w:rsidDel="00000000" w:rsidP="00000000" w:rsidRDefault="00000000" w:rsidRPr="00000000" w14:paraId="000000CD">
            <w:pPr>
              <w:widowControl w:val="0"/>
              <w:numPr>
                <w:ilvl w:val="0"/>
                <w:numId w:val="22"/>
              </w:numPr>
              <w:ind w:left="720" w:hanging="360"/>
              <w:rPr>
                <w:rFonts w:ascii="Lato" w:cs="Lato" w:eastAsia="Lato" w:hAnsi="Lato"/>
                <w:u w:val="none"/>
              </w:rPr>
            </w:pPr>
            <w:r w:rsidDel="00000000" w:rsidR="00000000" w:rsidRPr="00000000">
              <w:rPr>
                <w:rFonts w:ascii="Lato" w:cs="Lato" w:eastAsia="Lato" w:hAnsi="Lato"/>
                <w:rtl w:val="0"/>
              </w:rPr>
              <w:t xml:space="preserve">Examine the local conditions of safe and clean water available to communities</w:t>
            </w:r>
          </w:p>
          <w:p w:rsidR="00000000" w:rsidDel="00000000" w:rsidP="00000000" w:rsidRDefault="00000000" w:rsidRPr="00000000" w14:paraId="000000CE">
            <w:pPr>
              <w:widowControl w:val="0"/>
              <w:numPr>
                <w:ilvl w:val="0"/>
                <w:numId w:val="22"/>
              </w:numPr>
              <w:ind w:left="720" w:hanging="360"/>
              <w:rPr>
                <w:rFonts w:ascii="Lato" w:cs="Lato" w:eastAsia="Lato" w:hAnsi="Lato"/>
              </w:rPr>
            </w:pPr>
            <w:r w:rsidDel="00000000" w:rsidR="00000000" w:rsidRPr="00000000">
              <w:rPr>
                <w:rFonts w:ascii="Lato" w:cs="Lato" w:eastAsia="Lato" w:hAnsi="Lato"/>
                <w:rtl w:val="0"/>
              </w:rPr>
              <w:t xml:space="preserve">Evaluate the state of safe water for communities of color in Oregon</w:t>
            </w:r>
          </w:p>
          <w:p w:rsidR="00000000" w:rsidDel="00000000" w:rsidP="00000000" w:rsidRDefault="00000000" w:rsidRPr="00000000" w14:paraId="000000CF">
            <w:pPr>
              <w:widowControl w:val="0"/>
              <w:numPr>
                <w:ilvl w:val="0"/>
                <w:numId w:val="22"/>
              </w:numPr>
              <w:ind w:left="720" w:hanging="360"/>
              <w:rPr>
                <w:rFonts w:ascii="Lato" w:cs="Lato" w:eastAsia="Lato" w:hAnsi="Lato"/>
              </w:rPr>
            </w:pPr>
            <w:r w:rsidDel="00000000" w:rsidR="00000000" w:rsidRPr="00000000">
              <w:rPr>
                <w:rFonts w:ascii="Lato" w:cs="Lato" w:eastAsia="Lato" w:hAnsi="Lato"/>
                <w:rtl w:val="0"/>
              </w:rPr>
              <w:t xml:space="preserve">Discuss the impacts of environmental racism impact</w:t>
            </w:r>
          </w:p>
          <w:p w:rsidR="00000000" w:rsidDel="00000000" w:rsidP="00000000" w:rsidRDefault="00000000" w:rsidRPr="00000000" w14:paraId="000000D0">
            <w:pPr>
              <w:widowControl w:val="0"/>
              <w:numPr>
                <w:ilvl w:val="0"/>
                <w:numId w:val="22"/>
              </w:numPr>
              <w:ind w:left="720" w:hanging="360"/>
              <w:rPr>
                <w:rFonts w:ascii="Lato" w:cs="Lato" w:eastAsia="Lato" w:hAnsi="Lato"/>
              </w:rPr>
            </w:pPr>
            <w:r w:rsidDel="00000000" w:rsidR="00000000" w:rsidRPr="00000000">
              <w:rPr>
                <w:rFonts w:ascii="Lato" w:cs="Lato" w:eastAsia="Lato" w:hAnsi="Lato"/>
                <w:rtl w:val="0"/>
              </w:rPr>
              <w:t xml:space="preserve">Discuss and evaluate options to address water issues in Oregon drawing on previous lessons and the notes from the film </w:t>
            </w:r>
            <w:r w:rsidDel="00000000" w:rsidR="00000000" w:rsidRPr="00000000">
              <w:rPr>
                <w:rFonts w:ascii="Lato" w:cs="Lato" w:eastAsia="Lato" w:hAnsi="Lato"/>
                <w:i w:val="1"/>
                <w:rtl w:val="0"/>
              </w:rPr>
              <w:t xml:space="preserve">Elemental </w:t>
            </w:r>
            <w:r w:rsidDel="00000000" w:rsidR="00000000" w:rsidRPr="00000000">
              <w:rPr>
                <w:rFonts w:ascii="Lato" w:cs="Lato" w:eastAsia="Lato" w:hAnsi="Lato"/>
                <w:rtl w:val="0"/>
              </w:rPr>
              <w:t xml:space="preserve"> and intersection of:</w:t>
            </w:r>
          </w:p>
          <w:p w:rsidR="00000000" w:rsidDel="00000000" w:rsidP="00000000" w:rsidRDefault="00000000" w:rsidRPr="00000000" w14:paraId="000000D1">
            <w:pPr>
              <w:widowControl w:val="0"/>
              <w:numPr>
                <w:ilvl w:val="1"/>
                <w:numId w:val="7"/>
              </w:numPr>
              <w:ind w:left="1440" w:hanging="360"/>
              <w:rPr>
                <w:rFonts w:ascii="Lato" w:cs="Lato" w:eastAsia="Lato" w:hAnsi="Lato"/>
              </w:rPr>
            </w:pPr>
            <w:r w:rsidDel="00000000" w:rsidR="00000000" w:rsidRPr="00000000">
              <w:rPr>
                <w:rFonts w:ascii="Lato" w:cs="Lato" w:eastAsia="Lato" w:hAnsi="Lato"/>
                <w:rtl w:val="0"/>
              </w:rPr>
              <w:t xml:space="preserve">Community/Culture</w:t>
            </w:r>
          </w:p>
          <w:p w:rsidR="00000000" w:rsidDel="00000000" w:rsidP="00000000" w:rsidRDefault="00000000" w:rsidRPr="00000000" w14:paraId="000000D2">
            <w:pPr>
              <w:widowControl w:val="0"/>
              <w:numPr>
                <w:ilvl w:val="1"/>
                <w:numId w:val="7"/>
              </w:numPr>
              <w:ind w:left="1440" w:hanging="360"/>
              <w:rPr>
                <w:rFonts w:ascii="Lato" w:cs="Lato" w:eastAsia="Lato" w:hAnsi="Lato"/>
              </w:rPr>
            </w:pPr>
            <w:r w:rsidDel="00000000" w:rsidR="00000000" w:rsidRPr="00000000">
              <w:rPr>
                <w:rFonts w:ascii="Lato" w:cs="Lato" w:eastAsia="Lato" w:hAnsi="Lato"/>
                <w:rtl w:val="0"/>
              </w:rPr>
              <w:t xml:space="preserve">Activists</w:t>
            </w:r>
          </w:p>
          <w:p w:rsidR="00000000" w:rsidDel="00000000" w:rsidP="00000000" w:rsidRDefault="00000000" w:rsidRPr="00000000" w14:paraId="000000D3">
            <w:pPr>
              <w:widowControl w:val="0"/>
              <w:numPr>
                <w:ilvl w:val="1"/>
                <w:numId w:val="7"/>
              </w:numPr>
              <w:ind w:left="1440" w:hanging="360"/>
              <w:rPr>
                <w:rFonts w:ascii="Lato" w:cs="Lato" w:eastAsia="Lato" w:hAnsi="Lato"/>
              </w:rPr>
            </w:pPr>
            <w:r w:rsidDel="00000000" w:rsidR="00000000" w:rsidRPr="00000000">
              <w:rPr>
                <w:rFonts w:ascii="Lato" w:cs="Lato" w:eastAsia="Lato" w:hAnsi="Lato"/>
                <w:rtl w:val="0"/>
              </w:rPr>
              <w:t xml:space="preserve">Government</w:t>
            </w:r>
          </w:p>
          <w:p w:rsidR="00000000" w:rsidDel="00000000" w:rsidP="00000000" w:rsidRDefault="00000000" w:rsidRPr="00000000" w14:paraId="000000D4">
            <w:pPr>
              <w:widowControl w:val="0"/>
              <w:numPr>
                <w:ilvl w:val="1"/>
                <w:numId w:val="7"/>
              </w:numPr>
              <w:ind w:left="1440" w:hanging="360"/>
              <w:rPr>
                <w:rFonts w:ascii="Lato" w:cs="Lato" w:eastAsia="Lato" w:hAnsi="Lato"/>
              </w:rPr>
            </w:pPr>
            <w:r w:rsidDel="00000000" w:rsidR="00000000" w:rsidRPr="00000000">
              <w:rPr>
                <w:rFonts w:ascii="Lato" w:cs="Lato" w:eastAsia="Lato" w:hAnsi="Lato"/>
                <w:rtl w:val="0"/>
              </w:rPr>
              <w:t xml:space="preserve">Economy</w:t>
            </w:r>
          </w:p>
          <w:p w:rsidR="00000000" w:rsidDel="00000000" w:rsidP="00000000" w:rsidRDefault="00000000" w:rsidRPr="00000000" w14:paraId="000000D5">
            <w:pPr>
              <w:widowControl w:val="0"/>
              <w:numPr>
                <w:ilvl w:val="1"/>
                <w:numId w:val="7"/>
              </w:numPr>
              <w:ind w:left="1440" w:hanging="360"/>
              <w:rPr>
                <w:rFonts w:ascii="Lato" w:cs="Lato" w:eastAsia="Lato" w:hAnsi="Lato"/>
              </w:rPr>
            </w:pPr>
            <w:r w:rsidDel="00000000" w:rsidR="00000000" w:rsidRPr="00000000">
              <w:rPr>
                <w:rFonts w:ascii="Lato" w:cs="Lato" w:eastAsia="Lato" w:hAnsi="Lato"/>
                <w:rtl w:val="0"/>
              </w:rPr>
              <w:t xml:space="preserve">Pollution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Focus text(s) / resource(s) for today’s lesson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ind w:left="0" w:firstLine="0"/>
              <w:rPr>
                <w:rFonts w:ascii="Lato" w:cs="Lato" w:eastAsia="Lato" w:hAnsi="Lato"/>
                <w:b w:val="1"/>
              </w:rPr>
            </w:pPr>
            <w:r w:rsidDel="00000000" w:rsidR="00000000" w:rsidRPr="00000000">
              <w:rPr>
                <w:rFonts w:ascii="Lato" w:cs="Lato" w:eastAsia="Lato" w:hAnsi="Lato"/>
                <w:b w:val="1"/>
                <w:rtl w:val="0"/>
              </w:rPr>
              <w:t xml:space="preserve">Texts:</w:t>
            </w:r>
          </w:p>
          <w:p w:rsidR="00000000" w:rsidDel="00000000" w:rsidP="00000000" w:rsidRDefault="00000000" w:rsidRPr="00000000" w14:paraId="000000D8">
            <w:pPr>
              <w:widowControl w:val="0"/>
              <w:numPr>
                <w:ilvl w:val="0"/>
                <w:numId w:val="18"/>
              </w:numPr>
              <w:ind w:left="720" w:hanging="360"/>
              <w:rPr>
                <w:rFonts w:ascii="Lato" w:cs="Lato" w:eastAsia="Lato" w:hAnsi="Lato"/>
              </w:rPr>
            </w:pPr>
            <w:hyperlink r:id="rId72">
              <w:r w:rsidDel="00000000" w:rsidR="00000000" w:rsidRPr="00000000">
                <w:rPr>
                  <w:rFonts w:ascii="Lato" w:cs="Lato" w:eastAsia="Lato" w:hAnsi="Lato"/>
                  <w:color w:val="1155cc"/>
                  <w:u w:val="single"/>
                  <w:rtl w:val="0"/>
                </w:rPr>
                <w:t xml:space="preserve">"Oregon water report shows stress on communities of color"</w:t>
              </w:r>
            </w:hyperlink>
            <w:r w:rsidDel="00000000" w:rsidR="00000000" w:rsidRPr="00000000">
              <w:rPr>
                <w:rFonts w:ascii="Lato" w:cs="Lato" w:eastAsia="Lato" w:hAnsi="Lato"/>
                <w:rtl w:val="0"/>
              </w:rPr>
              <w:t xml:space="preserve"> by Victoria Sanchez for the University of Oregon</w:t>
            </w:r>
            <w:r w:rsidDel="00000000" w:rsidR="00000000" w:rsidRPr="00000000">
              <w:rPr>
                <w:rtl w:val="0"/>
              </w:rPr>
            </w:r>
          </w:p>
          <w:p w:rsidR="00000000" w:rsidDel="00000000" w:rsidP="00000000" w:rsidRDefault="00000000" w:rsidRPr="00000000" w14:paraId="000000D9">
            <w:pPr>
              <w:widowControl w:val="0"/>
              <w:numPr>
                <w:ilvl w:val="0"/>
                <w:numId w:val="18"/>
              </w:numPr>
              <w:ind w:left="720" w:hanging="360"/>
              <w:rPr>
                <w:rFonts w:ascii="Lato" w:cs="Lato" w:eastAsia="Lato" w:hAnsi="Lato"/>
              </w:rPr>
            </w:pPr>
            <w:hyperlink r:id="rId73">
              <w:r w:rsidDel="00000000" w:rsidR="00000000" w:rsidRPr="00000000">
                <w:rPr>
                  <w:rFonts w:ascii="Lato" w:cs="Lato" w:eastAsia="Lato" w:hAnsi="Lato"/>
                  <w:color w:val="1155cc"/>
                  <w:u w:val="single"/>
                  <w:rtl w:val="0"/>
                </w:rPr>
                <w:t xml:space="preserve">"The Confederated Tribes of the Umatilla Indian Reservation Work to Reverse Centuries of Natural Resource Impacts"</w:t>
              </w:r>
            </w:hyperlink>
            <w:r w:rsidDel="00000000" w:rsidR="00000000" w:rsidRPr="00000000">
              <w:rPr>
                <w:rFonts w:ascii="Lato" w:cs="Lato" w:eastAsia="Lato" w:hAnsi="Lato"/>
                <w:rtl w:val="0"/>
              </w:rPr>
              <w:t xml:space="preserve"> by Leanne Tippett Mosby for the Pulitzer Center</w:t>
            </w:r>
          </w:p>
          <w:p w:rsidR="00000000" w:rsidDel="00000000" w:rsidP="00000000" w:rsidRDefault="00000000" w:rsidRPr="00000000" w14:paraId="000000DA">
            <w:pPr>
              <w:widowControl w:val="0"/>
              <w:ind w:left="0" w:firstLine="0"/>
              <w:rPr>
                <w:rFonts w:ascii="Lato" w:cs="Lato" w:eastAsia="Lato" w:hAnsi="Lato"/>
              </w:rPr>
            </w:pPr>
            <w:r w:rsidDel="00000000" w:rsidR="00000000" w:rsidRPr="00000000">
              <w:rPr>
                <w:rtl w:val="0"/>
              </w:rPr>
            </w:r>
          </w:p>
          <w:p w:rsidR="00000000" w:rsidDel="00000000" w:rsidP="00000000" w:rsidRDefault="00000000" w:rsidRPr="00000000" w14:paraId="000000DB">
            <w:pPr>
              <w:widowControl w:val="0"/>
              <w:ind w:left="0" w:firstLine="0"/>
              <w:rPr>
                <w:rFonts w:ascii="Lato" w:cs="Lato" w:eastAsia="Lato" w:hAnsi="Lato"/>
              </w:rPr>
            </w:pPr>
            <w:r w:rsidDel="00000000" w:rsidR="00000000" w:rsidRPr="00000000">
              <w:rPr>
                <w:rFonts w:ascii="Lato" w:cs="Lato" w:eastAsia="Lato" w:hAnsi="Lato"/>
                <w:b w:val="1"/>
                <w:rtl w:val="0"/>
              </w:rPr>
              <w:t xml:space="preserve">Worksheet:</w:t>
            </w:r>
            <w:r w:rsidDel="00000000" w:rsidR="00000000" w:rsidRPr="00000000">
              <w:rPr>
                <w:rtl w:val="0"/>
              </w:rPr>
            </w:r>
          </w:p>
          <w:p w:rsidR="00000000" w:rsidDel="00000000" w:rsidP="00000000" w:rsidRDefault="00000000" w:rsidRPr="00000000" w14:paraId="000000DC">
            <w:pPr>
              <w:widowControl w:val="0"/>
              <w:numPr>
                <w:ilvl w:val="0"/>
                <w:numId w:val="16"/>
              </w:numPr>
              <w:ind w:left="720" w:hanging="360"/>
              <w:rPr>
                <w:rFonts w:ascii="Lato" w:cs="Lato" w:eastAsia="Lato" w:hAnsi="Lato"/>
              </w:rPr>
            </w:pPr>
            <w:hyperlink r:id="rId74">
              <w:r w:rsidDel="00000000" w:rsidR="00000000" w:rsidRPr="00000000">
                <w:rPr>
                  <w:rFonts w:ascii="Lato" w:cs="Lato" w:eastAsia="Lato" w:hAnsi="Lato"/>
                  <w:color w:val="1155cc"/>
                  <w:u w:val="single"/>
                  <w:rtl w:val="0"/>
                </w:rPr>
                <w:t xml:space="preserve">Worksheet for Article on the Umatilla Indian Reservation [.pdf]</w:t>
              </w:r>
            </w:hyperlink>
            <w:r w:rsidDel="00000000" w:rsidR="00000000" w:rsidRPr="00000000">
              <w:rPr>
                <w:rtl w:val="0"/>
              </w:rPr>
            </w:r>
          </w:p>
          <w:p w:rsidR="00000000" w:rsidDel="00000000" w:rsidP="00000000" w:rsidRDefault="00000000" w:rsidRPr="00000000" w14:paraId="000000DD">
            <w:pPr>
              <w:widowControl w:val="0"/>
              <w:numPr>
                <w:ilvl w:val="0"/>
                <w:numId w:val="16"/>
              </w:numPr>
              <w:ind w:left="720" w:hanging="360"/>
              <w:rPr>
                <w:rFonts w:ascii="Lato" w:cs="Lato" w:eastAsia="Lato" w:hAnsi="Lato"/>
                <w:u w:val="none"/>
              </w:rPr>
            </w:pPr>
            <w:hyperlink r:id="rId75">
              <w:r w:rsidDel="00000000" w:rsidR="00000000" w:rsidRPr="00000000">
                <w:rPr>
                  <w:rFonts w:ascii="Lato" w:cs="Lato" w:eastAsia="Lato" w:hAnsi="Lato"/>
                  <w:color w:val="1155cc"/>
                  <w:u w:val="single"/>
                  <w:rtl w:val="0"/>
                </w:rPr>
                <w:t xml:space="preserve">Worksheet for Article on the Umatilla Indian Reservation [.docx]</w:t>
              </w:r>
            </w:hyperlink>
            <w:r w:rsidDel="00000000" w:rsidR="00000000" w:rsidRPr="00000000">
              <w:rPr>
                <w:rtl w:val="0"/>
              </w:rPr>
            </w:r>
          </w:p>
          <w:p w:rsidR="00000000" w:rsidDel="00000000" w:rsidP="00000000" w:rsidRDefault="00000000" w:rsidRPr="00000000" w14:paraId="000000DE">
            <w:pPr>
              <w:widowControl w:val="0"/>
              <w:ind w:left="0" w:firstLine="0"/>
              <w:rPr>
                <w:rFonts w:ascii="Lato" w:cs="Lato" w:eastAsia="Lato" w:hAnsi="Lato"/>
              </w:rPr>
            </w:pPr>
            <w:r w:rsidDel="00000000" w:rsidR="00000000" w:rsidRPr="00000000">
              <w:rPr>
                <w:rtl w:val="0"/>
              </w:rPr>
            </w:r>
          </w:p>
          <w:p w:rsidR="00000000" w:rsidDel="00000000" w:rsidP="00000000" w:rsidRDefault="00000000" w:rsidRPr="00000000" w14:paraId="000000DF">
            <w:pPr>
              <w:widowControl w:val="0"/>
              <w:ind w:left="0" w:firstLine="0"/>
              <w:rPr>
                <w:rFonts w:ascii="Lato" w:cs="Lato" w:eastAsia="Lato" w:hAnsi="Lato"/>
              </w:rPr>
            </w:pPr>
            <w:r w:rsidDel="00000000" w:rsidR="00000000" w:rsidRPr="00000000">
              <w:rPr>
                <w:rFonts w:ascii="Lato" w:cs="Lato" w:eastAsia="Lato" w:hAnsi="Lato"/>
                <w:b w:val="1"/>
                <w:rtl w:val="0"/>
              </w:rPr>
              <w:t xml:space="preserve">Facilitation Support Resource:</w:t>
            </w:r>
            <w:r w:rsidDel="00000000" w:rsidR="00000000" w:rsidRPr="00000000">
              <w:rPr>
                <w:rtl w:val="0"/>
              </w:rPr>
            </w:r>
          </w:p>
          <w:p w:rsidR="00000000" w:rsidDel="00000000" w:rsidP="00000000" w:rsidRDefault="00000000" w:rsidRPr="00000000" w14:paraId="000000E0">
            <w:pPr>
              <w:widowControl w:val="0"/>
              <w:numPr>
                <w:ilvl w:val="0"/>
                <w:numId w:val="9"/>
              </w:numPr>
              <w:ind w:left="720" w:hanging="360"/>
              <w:rPr>
                <w:rFonts w:ascii="Lato" w:cs="Lato" w:eastAsia="Lato" w:hAnsi="Lato"/>
                <w:u w:val="none"/>
              </w:rPr>
            </w:pPr>
            <w:hyperlink r:id="rId76">
              <w:r w:rsidDel="00000000" w:rsidR="00000000" w:rsidRPr="00000000">
                <w:rPr>
                  <w:rFonts w:ascii="Lato" w:cs="Lato" w:eastAsia="Lato" w:hAnsi="Lato"/>
                  <w:color w:val="1155cc"/>
                  <w:u w:val="single"/>
                  <w:rtl w:val="0"/>
                </w:rPr>
                <w:t xml:space="preserve">Organizing Your Write-Around: Activity Instructions [.pdf]</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Activities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rPr>
                <w:rFonts w:ascii="Lato" w:cs="Lato" w:eastAsia="Lato" w:hAnsi="Lato"/>
              </w:rPr>
            </w:pPr>
            <w:r w:rsidDel="00000000" w:rsidR="00000000" w:rsidRPr="00000000">
              <w:rPr>
                <w:rFonts w:ascii="Lato" w:cs="Lato" w:eastAsia="Lato" w:hAnsi="Lato"/>
                <w:rtl w:val="0"/>
              </w:rPr>
              <w:t xml:space="preserve">1. Students will read a </w:t>
            </w:r>
            <w:hyperlink r:id="rId77">
              <w:r w:rsidDel="00000000" w:rsidR="00000000" w:rsidRPr="00000000">
                <w:rPr>
                  <w:rFonts w:ascii="Lato" w:cs="Lato" w:eastAsia="Lato" w:hAnsi="Lato"/>
                  <w:color w:val="1155cc"/>
                  <w:u w:val="single"/>
                  <w:rtl w:val="0"/>
                </w:rPr>
                <w:t xml:space="preserve">University of Oregon report</w:t>
              </w:r>
            </w:hyperlink>
            <w:r w:rsidDel="00000000" w:rsidR="00000000" w:rsidRPr="00000000">
              <w:rPr>
                <w:rFonts w:ascii="Lato" w:cs="Lato" w:eastAsia="Lato" w:hAnsi="Lato"/>
                <w:rtl w:val="0"/>
              </w:rPr>
              <w:t xml:space="preserve"> on water and its impact on BIPOC communities. While reading, students note:</w:t>
            </w:r>
          </w:p>
          <w:p w:rsidR="00000000" w:rsidDel="00000000" w:rsidP="00000000" w:rsidRDefault="00000000" w:rsidRPr="00000000" w14:paraId="000000E3">
            <w:pPr>
              <w:widowControl w:val="0"/>
              <w:numPr>
                <w:ilvl w:val="0"/>
                <w:numId w:val="20"/>
              </w:numPr>
              <w:ind w:left="720" w:hanging="360"/>
              <w:rPr>
                <w:rFonts w:ascii="Lato" w:cs="Lato" w:eastAsia="Lato" w:hAnsi="Lato"/>
                <w:u w:val="none"/>
              </w:rPr>
            </w:pPr>
            <w:r w:rsidDel="00000000" w:rsidR="00000000" w:rsidRPr="00000000">
              <w:rPr>
                <w:rFonts w:ascii="Lato" w:cs="Lato" w:eastAsia="Lato" w:hAnsi="Lato"/>
                <w:rtl w:val="0"/>
              </w:rPr>
              <w:t xml:space="preserve">the status of safe and clean water</w:t>
            </w:r>
          </w:p>
          <w:p w:rsidR="00000000" w:rsidDel="00000000" w:rsidP="00000000" w:rsidRDefault="00000000" w:rsidRPr="00000000" w14:paraId="000000E4">
            <w:pPr>
              <w:widowControl w:val="0"/>
              <w:numPr>
                <w:ilvl w:val="0"/>
                <w:numId w:val="20"/>
              </w:numPr>
              <w:ind w:left="720" w:hanging="360"/>
              <w:rPr>
                <w:rFonts w:ascii="Lato" w:cs="Lato" w:eastAsia="Lato" w:hAnsi="Lato"/>
                <w:u w:val="none"/>
              </w:rPr>
            </w:pPr>
            <w:r w:rsidDel="00000000" w:rsidR="00000000" w:rsidRPr="00000000">
              <w:rPr>
                <w:rFonts w:ascii="Lato" w:cs="Lato" w:eastAsia="Lato" w:hAnsi="Lato"/>
                <w:rtl w:val="0"/>
              </w:rPr>
              <w:t xml:space="preserve">communities affected</w:t>
            </w:r>
          </w:p>
          <w:p w:rsidR="00000000" w:rsidDel="00000000" w:rsidP="00000000" w:rsidRDefault="00000000" w:rsidRPr="00000000" w14:paraId="000000E5">
            <w:pPr>
              <w:widowControl w:val="0"/>
              <w:numPr>
                <w:ilvl w:val="0"/>
                <w:numId w:val="20"/>
              </w:numPr>
              <w:ind w:left="720" w:hanging="360"/>
              <w:rPr>
                <w:rFonts w:ascii="Lato" w:cs="Lato" w:eastAsia="Lato" w:hAnsi="Lato"/>
                <w:u w:val="none"/>
              </w:rPr>
            </w:pPr>
            <w:r w:rsidDel="00000000" w:rsidR="00000000" w:rsidRPr="00000000">
              <w:rPr>
                <w:rFonts w:ascii="Lato" w:cs="Lato" w:eastAsia="Lato" w:hAnsi="Lato"/>
                <w:rtl w:val="0"/>
              </w:rPr>
              <w:t xml:space="preserve">solutions offered</w:t>
            </w:r>
          </w:p>
          <w:p w:rsidR="00000000" w:rsidDel="00000000" w:rsidP="00000000" w:rsidRDefault="00000000" w:rsidRPr="00000000" w14:paraId="000000E6">
            <w:pPr>
              <w:widowControl w:val="0"/>
              <w:ind w:left="0" w:firstLine="0"/>
              <w:rPr>
                <w:rFonts w:ascii="Lato" w:cs="Lato" w:eastAsia="Lato" w:hAnsi="Lato"/>
              </w:rPr>
            </w:pPr>
            <w:r w:rsidDel="00000000" w:rsidR="00000000" w:rsidRPr="00000000">
              <w:rPr>
                <w:rtl w:val="0"/>
              </w:rPr>
            </w:r>
          </w:p>
          <w:p w:rsidR="00000000" w:rsidDel="00000000" w:rsidP="00000000" w:rsidRDefault="00000000" w:rsidRPr="00000000" w14:paraId="000000E7">
            <w:pPr>
              <w:widowControl w:val="0"/>
              <w:ind w:left="0" w:firstLine="0"/>
              <w:rPr>
                <w:rFonts w:ascii="Lato" w:cs="Lato" w:eastAsia="Lato" w:hAnsi="Lato"/>
              </w:rPr>
            </w:pPr>
            <w:r w:rsidDel="00000000" w:rsidR="00000000" w:rsidRPr="00000000">
              <w:rPr>
                <w:rFonts w:ascii="Lato" w:cs="Lato" w:eastAsia="Lato" w:hAnsi="Lato"/>
                <w:rtl w:val="0"/>
              </w:rPr>
              <w:t xml:space="preserve">2. In whole class discussion, students make connections between this local water issue and national/global communities, drawing on the resources they have explored in this unit so far.</w:t>
            </w:r>
          </w:p>
          <w:p w:rsidR="00000000" w:rsidDel="00000000" w:rsidP="00000000" w:rsidRDefault="00000000" w:rsidRPr="00000000" w14:paraId="000000E8">
            <w:pPr>
              <w:widowControl w:val="0"/>
              <w:rPr>
                <w:rFonts w:ascii="Lato" w:cs="Lato" w:eastAsia="Lato" w:hAnsi="Lato"/>
              </w:rPr>
            </w:pPr>
            <w:r w:rsidDel="00000000" w:rsidR="00000000" w:rsidRPr="00000000">
              <w:rPr>
                <w:rtl w:val="0"/>
              </w:rPr>
            </w:r>
          </w:p>
          <w:p w:rsidR="00000000" w:rsidDel="00000000" w:rsidP="00000000" w:rsidRDefault="00000000" w:rsidRPr="00000000" w14:paraId="000000E9">
            <w:pPr>
              <w:widowControl w:val="0"/>
              <w:rPr>
                <w:rFonts w:ascii="Lato" w:cs="Lato" w:eastAsia="Lato" w:hAnsi="Lato"/>
              </w:rPr>
            </w:pPr>
            <w:r w:rsidDel="00000000" w:rsidR="00000000" w:rsidRPr="00000000">
              <w:rPr>
                <w:rFonts w:ascii="Lato" w:cs="Lato" w:eastAsia="Lato" w:hAnsi="Lato"/>
                <w:rtl w:val="0"/>
              </w:rPr>
              <w:t xml:space="preserve">3. Students read  </w:t>
            </w:r>
            <w:hyperlink r:id="rId78">
              <w:r w:rsidDel="00000000" w:rsidR="00000000" w:rsidRPr="00000000">
                <w:rPr>
                  <w:rFonts w:ascii="Lato" w:cs="Lato" w:eastAsia="Lato" w:hAnsi="Lato"/>
                  <w:color w:val="1155cc"/>
                  <w:u w:val="single"/>
                  <w:rtl w:val="0"/>
                </w:rPr>
                <w:t xml:space="preserve">"The Confederated Tribes of the Umatilla Indian Reservation Work to Reverse Centuries of Natural Resource Impacts"</w:t>
              </w:r>
            </w:hyperlink>
            <w:r w:rsidDel="00000000" w:rsidR="00000000" w:rsidRPr="00000000">
              <w:rPr>
                <w:rFonts w:ascii="Lato" w:cs="Lato" w:eastAsia="Lato" w:hAnsi="Lato"/>
                <w:rtl w:val="0"/>
              </w:rPr>
              <w:t xml:space="preserve"> in small groups. While reading and after finishing, groups should discuss the questions in </w:t>
            </w:r>
            <w:hyperlink r:id="rId79">
              <w:r w:rsidDel="00000000" w:rsidR="00000000" w:rsidRPr="00000000">
                <w:rPr>
                  <w:rFonts w:ascii="Lato" w:cs="Lato" w:eastAsia="Lato" w:hAnsi="Lato"/>
                  <w:color w:val="1155cc"/>
                  <w:u w:val="single"/>
                  <w:rtl w:val="0"/>
                </w:rPr>
                <w:t xml:space="preserve">this worksheet</w:t>
              </w:r>
            </w:hyperlink>
            <w:r w:rsidDel="00000000" w:rsidR="00000000" w:rsidRPr="00000000">
              <w:rPr>
                <w:rFonts w:ascii="Lato" w:cs="Lato" w:eastAsia="Lato" w:hAnsi="Lato"/>
                <w:rtl w:val="0"/>
              </w:rPr>
              <w:t xml:space="preserve"> and complete the worksheet in writing in order to process this story and make connections between this story and the stories featured in the film </w:t>
            </w:r>
            <w:r w:rsidDel="00000000" w:rsidR="00000000" w:rsidRPr="00000000">
              <w:rPr>
                <w:rFonts w:ascii="Lato" w:cs="Lato" w:eastAsia="Lato" w:hAnsi="Lato"/>
                <w:i w:val="1"/>
                <w:rtl w:val="0"/>
              </w:rPr>
              <w:t xml:space="preserve">Elemental</w:t>
            </w:r>
            <w:r w:rsidDel="00000000" w:rsidR="00000000" w:rsidRPr="00000000">
              <w:rPr>
                <w:rFonts w:ascii="Lato" w:cs="Lato" w:eastAsia="Lato" w:hAnsi="Lato"/>
                <w:rtl w:val="0"/>
              </w:rPr>
              <w:t xml:space="preserve">.</w:t>
            </w:r>
            <w:r w:rsidDel="00000000" w:rsidR="00000000" w:rsidRPr="00000000">
              <w:rPr>
                <w:rtl w:val="0"/>
              </w:rPr>
            </w:r>
          </w:p>
          <w:p w:rsidR="00000000" w:rsidDel="00000000" w:rsidP="00000000" w:rsidRDefault="00000000" w:rsidRPr="00000000" w14:paraId="000000EA">
            <w:pPr>
              <w:widowControl w:val="0"/>
              <w:rPr>
                <w:rFonts w:ascii="Lato" w:cs="Lato" w:eastAsia="Lato" w:hAnsi="Lato"/>
              </w:rPr>
            </w:pPr>
            <w:r w:rsidDel="00000000" w:rsidR="00000000" w:rsidRPr="00000000">
              <w:rPr>
                <w:rtl w:val="0"/>
              </w:rPr>
            </w:r>
          </w:p>
          <w:p w:rsidR="00000000" w:rsidDel="00000000" w:rsidP="00000000" w:rsidRDefault="00000000" w:rsidRPr="00000000" w14:paraId="000000EB">
            <w:pPr>
              <w:widowControl w:val="0"/>
              <w:rPr>
                <w:rFonts w:ascii="Lato" w:cs="Lato" w:eastAsia="Lato" w:hAnsi="Lato"/>
              </w:rPr>
            </w:pPr>
            <w:r w:rsidDel="00000000" w:rsidR="00000000" w:rsidRPr="00000000">
              <w:rPr>
                <w:rFonts w:ascii="Lato" w:cs="Lato" w:eastAsia="Lato" w:hAnsi="Lato"/>
                <w:rtl w:val="0"/>
              </w:rPr>
              <w:t xml:space="preserve">4. Students  journal reflection of the information from the two resources based on prompts or any of their own ideas. If there is time, the class will participate in a </w:t>
            </w:r>
            <w:r w:rsidDel="00000000" w:rsidR="00000000" w:rsidRPr="00000000">
              <w:rPr>
                <w:rFonts w:ascii="Lato" w:cs="Lato" w:eastAsia="Lato" w:hAnsi="Lato"/>
                <w:rtl w:val="0"/>
              </w:rPr>
              <w:t xml:space="preserve">write-around </w:t>
            </w:r>
            <w:r w:rsidDel="00000000" w:rsidR="00000000" w:rsidRPr="00000000">
              <w:rPr>
                <w:rFonts w:ascii="Lato" w:cs="Lato" w:eastAsia="Lato" w:hAnsi="Lato"/>
                <w:rtl w:val="0"/>
              </w:rPr>
              <w:t xml:space="preserve">and/or sketch in progress to share ideas and feedback. (For guidelines on how to facilitate a write-around, </w:t>
            </w:r>
            <w:hyperlink r:id="rId80">
              <w:r w:rsidDel="00000000" w:rsidR="00000000" w:rsidRPr="00000000">
                <w:rPr>
                  <w:rFonts w:ascii="Lato" w:cs="Lato" w:eastAsia="Lato" w:hAnsi="Lato"/>
                  <w:color w:val="1155cc"/>
                  <w:u w:val="single"/>
                  <w:rtl w:val="0"/>
                </w:rPr>
                <w:t xml:space="preserve">click here</w:t>
              </w:r>
            </w:hyperlink>
            <w:r w:rsidDel="00000000" w:rsidR="00000000" w:rsidRPr="00000000">
              <w:rPr>
                <w:rFonts w:ascii="Lato" w:cs="Lato" w:eastAsia="Lato" w:hAnsi="Lato"/>
                <w:rtl w:val="0"/>
              </w:rPr>
              <w:t xml:space="preserve">.)</w:t>
            </w:r>
          </w:p>
          <w:p w:rsidR="00000000" w:rsidDel="00000000" w:rsidP="00000000" w:rsidRDefault="00000000" w:rsidRPr="00000000" w14:paraId="000000EC">
            <w:pPr>
              <w:widowControl w:val="0"/>
              <w:rPr>
                <w:rFonts w:ascii="Lato" w:cs="Lato" w:eastAsia="Lato" w:hAnsi="Lato"/>
              </w:rPr>
            </w:pPr>
            <w:r w:rsidDel="00000000" w:rsidR="00000000" w:rsidRPr="00000000">
              <w:rPr>
                <w:rtl w:val="0"/>
              </w:rPr>
            </w:r>
          </w:p>
          <w:p w:rsidR="00000000" w:rsidDel="00000000" w:rsidP="00000000" w:rsidRDefault="00000000" w:rsidRPr="00000000" w14:paraId="000000ED">
            <w:pPr>
              <w:widowControl w:val="0"/>
              <w:rPr>
                <w:rFonts w:ascii="Lato" w:cs="Lato" w:eastAsia="Lato" w:hAnsi="Lato"/>
              </w:rPr>
            </w:pPr>
            <w:r w:rsidDel="00000000" w:rsidR="00000000" w:rsidRPr="00000000">
              <w:rPr>
                <w:rFonts w:ascii="Lato" w:cs="Lato" w:eastAsia="Lato" w:hAnsi="Lato"/>
                <w:rtl w:val="0"/>
              </w:rPr>
              <w:t xml:space="preserve">5. In small groups/pairs, students will share the topic, message, and medium they plan to focus on for their final project.</w:t>
            </w:r>
          </w:p>
          <w:p w:rsidR="00000000" w:rsidDel="00000000" w:rsidP="00000000" w:rsidRDefault="00000000" w:rsidRPr="00000000" w14:paraId="000000EE">
            <w:pPr>
              <w:widowControl w:val="0"/>
              <w:rPr>
                <w:rFonts w:ascii="Lato" w:cs="Lato" w:eastAsia="Lato" w:hAnsi="Lato"/>
              </w:rPr>
            </w:pPr>
            <w:r w:rsidDel="00000000" w:rsidR="00000000" w:rsidRPr="00000000">
              <w:rPr>
                <w:rtl w:val="0"/>
              </w:rPr>
            </w:r>
          </w:p>
          <w:p w:rsidR="00000000" w:rsidDel="00000000" w:rsidP="00000000" w:rsidRDefault="00000000" w:rsidRPr="00000000" w14:paraId="000000EF">
            <w:pPr>
              <w:widowControl w:val="0"/>
              <w:rPr>
                <w:rFonts w:ascii="Lato" w:cs="Lato" w:eastAsia="Lato" w:hAnsi="Lato"/>
              </w:rPr>
            </w:pPr>
            <w:r w:rsidDel="00000000" w:rsidR="00000000" w:rsidRPr="00000000">
              <w:rPr>
                <w:rFonts w:ascii="Lato" w:cs="Lato" w:eastAsia="Lato" w:hAnsi="Lato"/>
                <w:rtl w:val="0"/>
              </w:rPr>
              <w:t xml:space="preserve">6. By the end of this lesson, students should have completed questions 1 &amp; 2 in their </w:t>
            </w:r>
            <w:hyperlink r:id="rId81">
              <w:r w:rsidDel="00000000" w:rsidR="00000000" w:rsidRPr="00000000">
                <w:rPr>
                  <w:rFonts w:ascii="Lato" w:cs="Lato" w:eastAsia="Lato" w:hAnsi="Lato"/>
                  <w:color w:val="1155cc"/>
                  <w:u w:val="single"/>
                  <w:rtl w:val="0"/>
                </w:rPr>
                <w:t xml:space="preserve">final project planner</w:t>
              </w:r>
            </w:hyperlink>
            <w:r w:rsidDel="00000000" w:rsidR="00000000" w:rsidRPr="00000000">
              <w:rPr>
                <w:rFonts w:ascii="Lato" w:cs="Lato" w:eastAsia="Lato" w:hAnsi="Lato"/>
                <w:rtl w:val="0"/>
              </w:rPr>
              <w:t xml:space="preserve">. Students will begin working in their chosen medium in the next lesson.</w:t>
            </w:r>
          </w:p>
        </w:tc>
      </w:tr>
    </w:tbl>
    <w:p w:rsidR="00000000" w:rsidDel="00000000" w:rsidP="00000000" w:rsidRDefault="00000000" w:rsidRPr="00000000" w14:paraId="000000F0">
      <w:pPr>
        <w:pStyle w:val="Title"/>
        <w:jc w:val="left"/>
        <w:rPr/>
      </w:pPr>
      <w:bookmarkStart w:colFirst="0" w:colLast="0" w:name="_5eiaxp14s151" w:id="3"/>
      <w:bookmarkEnd w:id="3"/>
      <w:r w:rsidDel="00000000" w:rsidR="00000000" w:rsidRPr="00000000">
        <w:br w:type="page"/>
      </w:r>
      <w:r w:rsidDel="00000000" w:rsidR="00000000" w:rsidRPr="00000000">
        <w:rPr>
          <w:rtl w:val="0"/>
        </w:rPr>
      </w:r>
    </w:p>
    <w:p w:rsidR="00000000" w:rsidDel="00000000" w:rsidP="00000000" w:rsidRDefault="00000000" w:rsidRPr="00000000" w14:paraId="000000F1">
      <w:pPr>
        <w:jc w:val="center"/>
        <w:rPr>
          <w:rFonts w:ascii="Lato" w:cs="Lato" w:eastAsia="Lato" w:hAnsi="Lato"/>
          <w:sz w:val="24"/>
          <w:szCs w:val="24"/>
        </w:rPr>
      </w:pPr>
      <w:r w:rsidDel="00000000" w:rsidR="00000000" w:rsidRPr="00000000">
        <w:rPr>
          <w:rFonts w:ascii="Lato" w:cs="Lato" w:eastAsia="Lato" w:hAnsi="Lato"/>
          <w:sz w:val="24"/>
          <w:szCs w:val="24"/>
          <w:rtl w:val="0"/>
        </w:rPr>
        <w:br w:type="textWrapping"/>
        <w:t xml:space="preserve">Day 5 and Beyond</w:t>
      </w:r>
    </w:p>
    <w:p w:rsidR="00000000" w:rsidDel="00000000" w:rsidP="00000000" w:rsidRDefault="00000000" w:rsidRPr="00000000" w14:paraId="000000F2">
      <w:pPr>
        <w:rPr>
          <w:rFonts w:ascii="Lato" w:cs="Lato" w:eastAsia="Lato" w:hAnsi="Lato"/>
        </w:rPr>
      </w:pPr>
      <w:r w:rsidDel="00000000" w:rsidR="00000000" w:rsidRPr="00000000">
        <w:rPr>
          <w:rtl w:val="0"/>
        </w:rPr>
      </w:r>
    </w:p>
    <w:tbl>
      <w:tblPr>
        <w:tblStyle w:val="Table6"/>
        <w:tblW w:w="105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60"/>
        <w:tblGridChange w:id="0">
          <w:tblGrid>
            <w:gridCol w:w="105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Objective(s) or Essential Question(s)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rPr>
                <w:rFonts w:ascii="Lato" w:cs="Lato" w:eastAsia="Lato" w:hAnsi="Lato"/>
              </w:rPr>
            </w:pPr>
            <w:r w:rsidDel="00000000" w:rsidR="00000000" w:rsidRPr="00000000">
              <w:rPr>
                <w:rFonts w:ascii="Lato" w:cs="Lato" w:eastAsia="Lato" w:hAnsi="Lato"/>
                <w:rtl w:val="0"/>
              </w:rPr>
              <w:t xml:space="preserve">Students will be able to…</w:t>
            </w:r>
          </w:p>
          <w:p w:rsidR="00000000" w:rsidDel="00000000" w:rsidP="00000000" w:rsidRDefault="00000000" w:rsidRPr="00000000" w14:paraId="000000F5">
            <w:pPr>
              <w:widowControl w:val="0"/>
              <w:numPr>
                <w:ilvl w:val="0"/>
                <w:numId w:val="25"/>
              </w:numPr>
              <w:ind w:left="720" w:hanging="360"/>
              <w:rPr>
                <w:rFonts w:ascii="Lato" w:cs="Lato" w:eastAsia="Lato" w:hAnsi="Lato"/>
                <w:u w:val="none"/>
              </w:rPr>
            </w:pPr>
            <w:r w:rsidDel="00000000" w:rsidR="00000000" w:rsidRPr="00000000">
              <w:rPr>
                <w:rFonts w:ascii="Lato" w:cs="Lato" w:eastAsia="Lato" w:hAnsi="Lato"/>
                <w:rtl w:val="0"/>
              </w:rPr>
              <w:t xml:space="preserve">Reflect on and synthesize their learning from the past four lessons</w:t>
            </w:r>
          </w:p>
          <w:p w:rsidR="00000000" w:rsidDel="00000000" w:rsidP="00000000" w:rsidRDefault="00000000" w:rsidRPr="00000000" w14:paraId="000000F6">
            <w:pPr>
              <w:widowControl w:val="0"/>
              <w:numPr>
                <w:ilvl w:val="0"/>
                <w:numId w:val="25"/>
              </w:numPr>
              <w:ind w:left="720" w:hanging="360"/>
              <w:rPr>
                <w:rFonts w:ascii="Lato" w:cs="Lato" w:eastAsia="Lato" w:hAnsi="Lato"/>
                <w:u w:val="none"/>
              </w:rPr>
            </w:pPr>
            <w:r w:rsidDel="00000000" w:rsidR="00000000" w:rsidRPr="00000000">
              <w:rPr>
                <w:rFonts w:ascii="Lato" w:cs="Lato" w:eastAsia="Lato" w:hAnsi="Lato"/>
                <w:rtl w:val="0"/>
              </w:rPr>
              <w:t xml:space="preserve">Decide on a final project for this unit and gather materials necessary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Focus text(s) / resource(s) for today’s lesson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ind w:left="0" w:firstLine="0"/>
              <w:rPr>
                <w:rFonts w:ascii="Lato" w:cs="Lato" w:eastAsia="Lato" w:hAnsi="Lato"/>
              </w:rPr>
            </w:pPr>
            <w:r w:rsidDel="00000000" w:rsidR="00000000" w:rsidRPr="00000000">
              <w:rPr>
                <w:rFonts w:ascii="Lato" w:cs="Lato" w:eastAsia="Lato" w:hAnsi="Lato"/>
                <w:rtl w:val="0"/>
              </w:rPr>
              <w:t xml:space="preserve">Students should have access to their notes and worksheets from previous lessons, journals and sketchbooks, and </w:t>
            </w:r>
            <w:r w:rsidDel="00000000" w:rsidR="00000000" w:rsidRPr="00000000">
              <w:rPr>
                <w:rFonts w:ascii="Lato" w:cs="Lato" w:eastAsia="Lato" w:hAnsi="Lato"/>
                <w:b w:val="1"/>
                <w:rtl w:val="0"/>
              </w:rPr>
              <w:t xml:space="preserve">all materials</w:t>
            </w:r>
            <w:r w:rsidDel="00000000" w:rsidR="00000000" w:rsidRPr="00000000">
              <w:rPr>
                <w:rFonts w:ascii="Lato" w:cs="Lato" w:eastAsia="Lato" w:hAnsi="Lato"/>
                <w:rtl w:val="0"/>
              </w:rPr>
              <w:t xml:space="preserve"> from previous lessons.</w:t>
            </w:r>
          </w:p>
          <w:p w:rsidR="00000000" w:rsidDel="00000000" w:rsidP="00000000" w:rsidRDefault="00000000" w:rsidRPr="00000000" w14:paraId="000000F9">
            <w:pPr>
              <w:widowControl w:val="0"/>
              <w:ind w:left="0" w:firstLine="0"/>
              <w:rPr>
                <w:rFonts w:ascii="Lato" w:cs="Lato" w:eastAsia="Lato" w:hAnsi="Lato"/>
              </w:rPr>
            </w:pPr>
            <w:r w:rsidDel="00000000" w:rsidR="00000000" w:rsidRPr="00000000">
              <w:rPr>
                <w:rtl w:val="0"/>
              </w:rPr>
            </w:r>
          </w:p>
          <w:p w:rsidR="00000000" w:rsidDel="00000000" w:rsidP="00000000" w:rsidRDefault="00000000" w:rsidRPr="00000000" w14:paraId="000000FA">
            <w:pPr>
              <w:widowControl w:val="0"/>
              <w:ind w:left="0" w:firstLine="0"/>
              <w:rPr>
                <w:rFonts w:ascii="Lato" w:cs="Lato" w:eastAsia="Lato" w:hAnsi="Lato"/>
              </w:rPr>
            </w:pPr>
            <w:hyperlink r:id="rId82">
              <w:r w:rsidDel="00000000" w:rsidR="00000000" w:rsidRPr="00000000">
                <w:rPr>
                  <w:rFonts w:ascii="Lato" w:cs="Lato" w:eastAsia="Lato" w:hAnsi="Lato"/>
                  <w:color w:val="1155cc"/>
                  <w:u w:val="single"/>
                  <w:rtl w:val="0"/>
                </w:rPr>
                <w:t xml:space="preserve">Additional Resources</w:t>
              </w:r>
            </w:hyperlink>
            <w:r w:rsidDel="00000000" w:rsidR="00000000" w:rsidRPr="00000000">
              <w:rPr>
                <w:rFonts w:ascii="Lato" w:cs="Lato" w:eastAsia="Lato" w:hAnsi="Lato"/>
                <w:rtl w:val="0"/>
              </w:rPr>
              <w:t xml:space="preserve"> for self study; students may use these materials based on personal interest to continue to inform their chosen final project.</w:t>
            </w:r>
          </w:p>
          <w:p w:rsidR="00000000" w:rsidDel="00000000" w:rsidP="00000000" w:rsidRDefault="00000000" w:rsidRPr="00000000" w14:paraId="000000FB">
            <w:pPr>
              <w:widowControl w:val="0"/>
              <w:ind w:left="0" w:firstLine="0"/>
              <w:rPr>
                <w:rFonts w:ascii="Lato" w:cs="Lato" w:eastAsia="Lato" w:hAnsi="Lato"/>
              </w:rPr>
            </w:pPr>
            <w:r w:rsidDel="00000000" w:rsidR="00000000" w:rsidRPr="00000000">
              <w:rPr>
                <w:rtl w:val="0"/>
              </w:rPr>
            </w:r>
          </w:p>
          <w:p w:rsidR="00000000" w:rsidDel="00000000" w:rsidP="00000000" w:rsidRDefault="00000000" w:rsidRPr="00000000" w14:paraId="000000FC">
            <w:pPr>
              <w:widowControl w:val="0"/>
              <w:ind w:left="0" w:firstLine="0"/>
              <w:rPr>
                <w:rFonts w:ascii="Lato" w:cs="Lato" w:eastAsia="Lato" w:hAnsi="Lato"/>
              </w:rPr>
            </w:pPr>
            <w:r w:rsidDel="00000000" w:rsidR="00000000" w:rsidRPr="00000000">
              <w:rPr>
                <w:rFonts w:ascii="Lato" w:cs="Lato" w:eastAsia="Lato" w:hAnsi="Lato"/>
                <w:rtl w:val="0"/>
              </w:rPr>
              <w:t xml:space="preserve">Art supplies and other materials for finishing their projects.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Activities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rPr>
                <w:rFonts w:ascii="Lato" w:cs="Lato" w:eastAsia="Lato" w:hAnsi="Lato"/>
              </w:rPr>
            </w:pPr>
            <w:r w:rsidDel="00000000" w:rsidR="00000000" w:rsidRPr="00000000">
              <w:rPr>
                <w:rFonts w:ascii="Lato" w:cs="Lato" w:eastAsia="Lato" w:hAnsi="Lato"/>
                <w:b w:val="1"/>
                <w:rtl w:val="0"/>
              </w:rPr>
              <w:t xml:space="preserve">Introducing the Final Project:</w:t>
            </w:r>
            <w:r w:rsidDel="00000000" w:rsidR="00000000" w:rsidRPr="00000000">
              <w:rPr>
                <w:rtl w:val="0"/>
              </w:rPr>
            </w:r>
          </w:p>
          <w:p w:rsidR="00000000" w:rsidDel="00000000" w:rsidP="00000000" w:rsidRDefault="00000000" w:rsidRPr="00000000" w14:paraId="000000FF">
            <w:pPr>
              <w:widowControl w:val="0"/>
              <w:rPr>
                <w:rFonts w:ascii="Lato" w:cs="Lato" w:eastAsia="Lato" w:hAnsi="Lato"/>
              </w:rPr>
            </w:pPr>
            <w:r w:rsidDel="00000000" w:rsidR="00000000" w:rsidRPr="00000000">
              <w:rPr>
                <w:rtl w:val="0"/>
              </w:rPr>
            </w:r>
          </w:p>
          <w:p w:rsidR="00000000" w:rsidDel="00000000" w:rsidP="00000000" w:rsidRDefault="00000000" w:rsidRPr="00000000" w14:paraId="00000100">
            <w:pPr>
              <w:widowControl w:val="0"/>
              <w:rPr>
                <w:rFonts w:ascii="Lato" w:cs="Lato" w:eastAsia="Lato" w:hAnsi="Lato"/>
              </w:rPr>
            </w:pPr>
            <w:r w:rsidDel="00000000" w:rsidR="00000000" w:rsidRPr="00000000">
              <w:rPr>
                <w:rFonts w:ascii="Lato" w:cs="Lato" w:eastAsia="Lato" w:hAnsi="Lato"/>
                <w:rtl w:val="0"/>
              </w:rPr>
              <w:t xml:space="preserve">Share rubrics and resources for the final project with students. The rubric and resources will be different depending on their chosen medium, so students may explore these in small groups with others who have chosen to work in the same medium.</w:t>
            </w:r>
          </w:p>
          <w:p w:rsidR="00000000" w:rsidDel="00000000" w:rsidP="00000000" w:rsidRDefault="00000000" w:rsidRPr="00000000" w14:paraId="00000101">
            <w:pPr>
              <w:widowControl w:val="0"/>
              <w:rPr>
                <w:rFonts w:ascii="Lato" w:cs="Lato" w:eastAsia="Lato" w:hAnsi="Lato"/>
              </w:rPr>
            </w:pPr>
            <w:r w:rsidDel="00000000" w:rsidR="00000000" w:rsidRPr="00000000">
              <w:rPr>
                <w:rtl w:val="0"/>
              </w:rPr>
            </w:r>
          </w:p>
          <w:p w:rsidR="00000000" w:rsidDel="00000000" w:rsidP="00000000" w:rsidRDefault="00000000" w:rsidRPr="00000000" w14:paraId="00000102">
            <w:pPr>
              <w:widowControl w:val="0"/>
              <w:rPr>
                <w:rFonts w:ascii="Lato" w:cs="Lato" w:eastAsia="Lato" w:hAnsi="Lato"/>
              </w:rPr>
            </w:pPr>
            <w:r w:rsidDel="00000000" w:rsidR="00000000" w:rsidRPr="00000000">
              <w:rPr>
                <w:rFonts w:ascii="Lato" w:cs="Lato" w:eastAsia="Lato" w:hAnsi="Lato"/>
                <w:rtl w:val="0"/>
              </w:rPr>
              <w:t xml:space="preserve">Essay:</w:t>
            </w:r>
          </w:p>
          <w:p w:rsidR="00000000" w:rsidDel="00000000" w:rsidP="00000000" w:rsidRDefault="00000000" w:rsidRPr="00000000" w14:paraId="00000103">
            <w:pPr>
              <w:widowControl w:val="0"/>
              <w:numPr>
                <w:ilvl w:val="0"/>
                <w:numId w:val="23"/>
              </w:numPr>
              <w:ind w:left="720" w:hanging="360"/>
              <w:rPr>
                <w:rFonts w:ascii="Lato" w:cs="Lato" w:eastAsia="Lato" w:hAnsi="Lato"/>
                <w:u w:val="none"/>
              </w:rPr>
            </w:pPr>
            <w:hyperlink r:id="rId83">
              <w:r w:rsidDel="00000000" w:rsidR="00000000" w:rsidRPr="00000000">
                <w:rPr>
                  <w:rFonts w:ascii="Lato" w:cs="Lato" w:eastAsia="Lato" w:hAnsi="Lato"/>
                  <w:color w:val="1155cc"/>
                  <w:u w:val="single"/>
                  <w:rtl w:val="0"/>
                </w:rPr>
                <w:t xml:space="preserve">Essay rubric [.pdf]</w:t>
              </w:r>
            </w:hyperlink>
            <w:r w:rsidDel="00000000" w:rsidR="00000000" w:rsidRPr="00000000">
              <w:rPr>
                <w:rtl w:val="0"/>
              </w:rPr>
            </w:r>
          </w:p>
          <w:p w:rsidR="00000000" w:rsidDel="00000000" w:rsidP="00000000" w:rsidRDefault="00000000" w:rsidRPr="00000000" w14:paraId="00000104">
            <w:pPr>
              <w:widowControl w:val="0"/>
              <w:rPr>
                <w:rFonts w:ascii="Lato" w:cs="Lato" w:eastAsia="Lato" w:hAnsi="Lato"/>
              </w:rPr>
            </w:pPr>
            <w:r w:rsidDel="00000000" w:rsidR="00000000" w:rsidRPr="00000000">
              <w:rPr>
                <w:rtl w:val="0"/>
              </w:rPr>
            </w:r>
          </w:p>
          <w:p w:rsidR="00000000" w:rsidDel="00000000" w:rsidP="00000000" w:rsidRDefault="00000000" w:rsidRPr="00000000" w14:paraId="00000105">
            <w:pPr>
              <w:widowControl w:val="0"/>
              <w:rPr>
                <w:rFonts w:ascii="Lato" w:cs="Lato" w:eastAsia="Lato" w:hAnsi="Lato"/>
              </w:rPr>
            </w:pPr>
            <w:r w:rsidDel="00000000" w:rsidR="00000000" w:rsidRPr="00000000">
              <w:rPr>
                <w:rFonts w:ascii="Lato" w:cs="Lato" w:eastAsia="Lato" w:hAnsi="Lato"/>
                <w:rtl w:val="0"/>
              </w:rPr>
              <w:t xml:space="preserve">Poetry:</w:t>
            </w:r>
          </w:p>
          <w:p w:rsidR="00000000" w:rsidDel="00000000" w:rsidP="00000000" w:rsidRDefault="00000000" w:rsidRPr="00000000" w14:paraId="00000106">
            <w:pPr>
              <w:widowControl w:val="0"/>
              <w:numPr>
                <w:ilvl w:val="0"/>
                <w:numId w:val="29"/>
              </w:numPr>
              <w:ind w:left="720" w:hanging="360"/>
              <w:rPr>
                <w:rFonts w:ascii="Lato" w:cs="Lato" w:eastAsia="Lato" w:hAnsi="Lato"/>
                <w:u w:val="none"/>
              </w:rPr>
            </w:pPr>
            <w:hyperlink r:id="rId84">
              <w:r w:rsidDel="00000000" w:rsidR="00000000" w:rsidRPr="00000000">
                <w:rPr>
                  <w:rFonts w:ascii="Lato" w:cs="Lato" w:eastAsia="Lato" w:hAnsi="Lato"/>
                  <w:color w:val="1155cc"/>
                  <w:u w:val="single"/>
                  <w:rtl w:val="0"/>
                </w:rPr>
                <w:t xml:space="preserve">Poetry rubric for a written poem [.pdf]</w:t>
              </w:r>
            </w:hyperlink>
            <w:r w:rsidDel="00000000" w:rsidR="00000000" w:rsidRPr="00000000">
              <w:rPr>
                <w:rtl w:val="0"/>
              </w:rPr>
            </w:r>
          </w:p>
          <w:p w:rsidR="00000000" w:rsidDel="00000000" w:rsidP="00000000" w:rsidRDefault="00000000" w:rsidRPr="00000000" w14:paraId="00000107">
            <w:pPr>
              <w:widowControl w:val="0"/>
              <w:numPr>
                <w:ilvl w:val="0"/>
                <w:numId w:val="29"/>
              </w:numPr>
              <w:ind w:left="720" w:hanging="360"/>
              <w:rPr>
                <w:rFonts w:ascii="Lato" w:cs="Lato" w:eastAsia="Lato" w:hAnsi="Lato"/>
                <w:u w:val="none"/>
              </w:rPr>
            </w:pPr>
            <w:hyperlink r:id="rId85">
              <w:r w:rsidDel="00000000" w:rsidR="00000000" w:rsidRPr="00000000">
                <w:rPr>
                  <w:rFonts w:ascii="Lato" w:cs="Lato" w:eastAsia="Lato" w:hAnsi="Lato"/>
                  <w:color w:val="1155cc"/>
                  <w:u w:val="single"/>
                  <w:rtl w:val="0"/>
                </w:rPr>
                <w:t xml:space="preserve">Poetry rubric for a performed poem [.pdf]</w:t>
              </w:r>
            </w:hyperlink>
            <w:r w:rsidDel="00000000" w:rsidR="00000000" w:rsidRPr="00000000">
              <w:rPr>
                <w:rtl w:val="0"/>
              </w:rPr>
            </w:r>
          </w:p>
          <w:p w:rsidR="00000000" w:rsidDel="00000000" w:rsidP="00000000" w:rsidRDefault="00000000" w:rsidRPr="00000000" w14:paraId="00000108">
            <w:pPr>
              <w:widowControl w:val="0"/>
              <w:numPr>
                <w:ilvl w:val="0"/>
                <w:numId w:val="29"/>
              </w:numPr>
              <w:ind w:left="720" w:hanging="360"/>
              <w:rPr>
                <w:rFonts w:ascii="Lato" w:cs="Lato" w:eastAsia="Lato" w:hAnsi="Lato"/>
                <w:u w:val="none"/>
              </w:rPr>
            </w:pPr>
            <w:r w:rsidDel="00000000" w:rsidR="00000000" w:rsidRPr="00000000">
              <w:rPr>
                <w:rFonts w:ascii="Lato" w:cs="Lato" w:eastAsia="Lato" w:hAnsi="Lato"/>
                <w:rtl w:val="0"/>
              </w:rPr>
              <w:t xml:space="preserve">Inspiration poem: </w:t>
            </w:r>
            <w:hyperlink r:id="rId86">
              <w:r w:rsidDel="00000000" w:rsidR="00000000" w:rsidRPr="00000000">
                <w:rPr>
                  <w:rFonts w:ascii="Lato" w:cs="Lato" w:eastAsia="Lato" w:hAnsi="Lato"/>
                  <w:color w:val="1155cc"/>
                  <w:u w:val="single"/>
                  <w:rtl w:val="0"/>
                </w:rPr>
                <w:t xml:space="preserve">“The First Water Is the Body”</w:t>
              </w:r>
            </w:hyperlink>
            <w:r w:rsidDel="00000000" w:rsidR="00000000" w:rsidRPr="00000000">
              <w:rPr>
                <w:rFonts w:ascii="Lato" w:cs="Lato" w:eastAsia="Lato" w:hAnsi="Lato"/>
                <w:rtl w:val="0"/>
              </w:rPr>
              <w:t xml:space="preserve"> (an extract) by Natalie Diaz</w:t>
            </w:r>
          </w:p>
          <w:p w:rsidR="00000000" w:rsidDel="00000000" w:rsidP="00000000" w:rsidRDefault="00000000" w:rsidRPr="00000000" w14:paraId="00000109">
            <w:pPr>
              <w:widowControl w:val="0"/>
              <w:numPr>
                <w:ilvl w:val="0"/>
                <w:numId w:val="29"/>
              </w:numPr>
              <w:ind w:left="720" w:hanging="360"/>
              <w:rPr>
                <w:rFonts w:ascii="Lato" w:cs="Lato" w:eastAsia="Lato" w:hAnsi="Lato"/>
                <w:u w:val="none"/>
              </w:rPr>
            </w:pPr>
            <w:r w:rsidDel="00000000" w:rsidR="00000000" w:rsidRPr="00000000">
              <w:rPr>
                <w:rFonts w:ascii="Lato" w:cs="Lato" w:eastAsia="Lato" w:hAnsi="Lato"/>
                <w:rtl w:val="0"/>
              </w:rPr>
              <w:t xml:space="preserve">Inspiration poem: </w:t>
            </w:r>
            <w:hyperlink r:id="rId87">
              <w:r w:rsidDel="00000000" w:rsidR="00000000" w:rsidRPr="00000000">
                <w:rPr>
                  <w:rFonts w:ascii="Lato" w:cs="Lato" w:eastAsia="Lato" w:hAnsi="Lato"/>
                  <w:color w:val="1155cc"/>
                  <w:u w:val="single"/>
                  <w:rtl w:val="0"/>
                </w:rPr>
                <w:t xml:space="preserve">“Where Water Used to Be”</w:t>
              </w:r>
            </w:hyperlink>
            <w:r w:rsidDel="00000000" w:rsidR="00000000" w:rsidRPr="00000000">
              <w:rPr>
                <w:rFonts w:ascii="Lato" w:cs="Lato" w:eastAsia="Lato" w:hAnsi="Lato"/>
                <w:rtl w:val="0"/>
              </w:rPr>
              <w:t xml:space="preserve"> by SydneyBlu Garcia-Yao</w:t>
            </w:r>
          </w:p>
          <w:p w:rsidR="00000000" w:rsidDel="00000000" w:rsidP="00000000" w:rsidRDefault="00000000" w:rsidRPr="00000000" w14:paraId="0000010A">
            <w:pPr>
              <w:widowControl w:val="0"/>
              <w:rPr>
                <w:rFonts w:ascii="Lato" w:cs="Lato" w:eastAsia="Lato" w:hAnsi="Lato"/>
              </w:rPr>
            </w:pPr>
            <w:r w:rsidDel="00000000" w:rsidR="00000000" w:rsidRPr="00000000">
              <w:rPr>
                <w:rtl w:val="0"/>
              </w:rPr>
            </w:r>
          </w:p>
          <w:p w:rsidR="00000000" w:rsidDel="00000000" w:rsidP="00000000" w:rsidRDefault="00000000" w:rsidRPr="00000000" w14:paraId="0000010B">
            <w:pPr>
              <w:widowControl w:val="0"/>
              <w:rPr>
                <w:rFonts w:ascii="Lato" w:cs="Lato" w:eastAsia="Lato" w:hAnsi="Lato"/>
              </w:rPr>
            </w:pPr>
            <w:r w:rsidDel="00000000" w:rsidR="00000000" w:rsidRPr="00000000">
              <w:rPr>
                <w:rFonts w:ascii="Lato" w:cs="Lato" w:eastAsia="Lato" w:hAnsi="Lato"/>
                <w:rtl w:val="0"/>
              </w:rPr>
              <w:t xml:space="preserve">Letter-writing:</w:t>
            </w:r>
          </w:p>
          <w:p w:rsidR="00000000" w:rsidDel="00000000" w:rsidP="00000000" w:rsidRDefault="00000000" w:rsidRPr="00000000" w14:paraId="0000010C">
            <w:pPr>
              <w:widowControl w:val="0"/>
              <w:numPr>
                <w:ilvl w:val="0"/>
                <w:numId w:val="19"/>
              </w:numPr>
              <w:ind w:left="720" w:hanging="360"/>
              <w:rPr>
                <w:rFonts w:ascii="Lato" w:cs="Lato" w:eastAsia="Lato" w:hAnsi="Lato"/>
                <w:u w:val="none"/>
              </w:rPr>
            </w:pPr>
            <w:hyperlink r:id="rId88">
              <w:r w:rsidDel="00000000" w:rsidR="00000000" w:rsidRPr="00000000">
                <w:rPr>
                  <w:rFonts w:ascii="Lato" w:cs="Lato" w:eastAsia="Lato" w:hAnsi="Lato"/>
                  <w:color w:val="1155cc"/>
                  <w:u w:val="single"/>
                  <w:rtl w:val="0"/>
                </w:rPr>
                <w:t xml:space="preserve">Guidelines: How to Write a Letter to Congress</w:t>
              </w:r>
            </w:hyperlink>
            <w:r w:rsidDel="00000000" w:rsidR="00000000" w:rsidRPr="00000000">
              <w:rPr>
                <w:rtl w:val="0"/>
              </w:rPr>
            </w:r>
          </w:p>
          <w:p w:rsidR="00000000" w:rsidDel="00000000" w:rsidP="00000000" w:rsidRDefault="00000000" w:rsidRPr="00000000" w14:paraId="0000010D">
            <w:pPr>
              <w:widowControl w:val="0"/>
              <w:numPr>
                <w:ilvl w:val="0"/>
                <w:numId w:val="19"/>
              </w:numPr>
              <w:ind w:left="720" w:hanging="360"/>
              <w:rPr>
                <w:rFonts w:ascii="Lato" w:cs="Lato" w:eastAsia="Lato" w:hAnsi="Lato"/>
                <w:u w:val="none"/>
              </w:rPr>
            </w:pPr>
            <w:r w:rsidDel="00000000" w:rsidR="00000000" w:rsidRPr="00000000">
              <w:rPr>
                <w:rFonts w:ascii="Lato" w:cs="Lato" w:eastAsia="Lato" w:hAnsi="Lato"/>
                <w:rtl w:val="0"/>
              </w:rPr>
              <w:t xml:space="preserve">Inspiration letters: </w:t>
            </w:r>
            <w:hyperlink r:id="rId89">
              <w:r w:rsidDel="00000000" w:rsidR="00000000" w:rsidRPr="00000000">
                <w:rPr>
                  <w:rFonts w:ascii="Lato" w:cs="Lato" w:eastAsia="Lato" w:hAnsi="Lato"/>
                  <w:color w:val="1155cc"/>
                  <w:u w:val="single"/>
                  <w:rtl w:val="0"/>
                </w:rPr>
                <w:t xml:space="preserve">Winners and Finalists: Local Letters for Global Change 2021</w:t>
              </w:r>
            </w:hyperlink>
            <w:r w:rsidDel="00000000" w:rsidR="00000000" w:rsidRPr="00000000">
              <w:rPr>
                <w:rtl w:val="0"/>
              </w:rPr>
            </w:r>
          </w:p>
          <w:p w:rsidR="00000000" w:rsidDel="00000000" w:rsidP="00000000" w:rsidRDefault="00000000" w:rsidRPr="00000000" w14:paraId="0000010E">
            <w:pPr>
              <w:widowControl w:val="0"/>
              <w:rPr>
                <w:rFonts w:ascii="Lato" w:cs="Lato" w:eastAsia="Lato" w:hAnsi="Lato"/>
              </w:rPr>
            </w:pPr>
            <w:r w:rsidDel="00000000" w:rsidR="00000000" w:rsidRPr="00000000">
              <w:rPr>
                <w:rtl w:val="0"/>
              </w:rPr>
            </w:r>
          </w:p>
          <w:p w:rsidR="00000000" w:rsidDel="00000000" w:rsidP="00000000" w:rsidRDefault="00000000" w:rsidRPr="00000000" w14:paraId="0000010F">
            <w:pPr>
              <w:widowControl w:val="0"/>
              <w:rPr>
                <w:rFonts w:ascii="Lato" w:cs="Lato" w:eastAsia="Lato" w:hAnsi="Lato"/>
              </w:rPr>
            </w:pPr>
            <w:r w:rsidDel="00000000" w:rsidR="00000000" w:rsidRPr="00000000">
              <w:rPr>
                <w:rFonts w:ascii="Lato" w:cs="Lato" w:eastAsia="Lato" w:hAnsi="Lato"/>
                <w:rtl w:val="0"/>
              </w:rPr>
              <w:t xml:space="preserve">Visual Art:</w:t>
            </w:r>
          </w:p>
          <w:p w:rsidR="00000000" w:rsidDel="00000000" w:rsidP="00000000" w:rsidRDefault="00000000" w:rsidRPr="00000000" w14:paraId="00000110">
            <w:pPr>
              <w:widowControl w:val="0"/>
              <w:numPr>
                <w:ilvl w:val="0"/>
                <w:numId w:val="28"/>
              </w:numPr>
              <w:ind w:left="720" w:hanging="360"/>
              <w:rPr>
                <w:rFonts w:ascii="Lato" w:cs="Lato" w:eastAsia="Lato" w:hAnsi="Lato"/>
                <w:u w:val="none"/>
              </w:rPr>
            </w:pPr>
            <w:hyperlink r:id="rId90">
              <w:r w:rsidDel="00000000" w:rsidR="00000000" w:rsidRPr="00000000">
                <w:rPr>
                  <w:rFonts w:ascii="Lato" w:cs="Lato" w:eastAsia="Lato" w:hAnsi="Lato"/>
                  <w:color w:val="1155cc"/>
                  <w:u w:val="single"/>
                  <w:rtl w:val="0"/>
                </w:rPr>
                <w:t xml:space="preserve">Oregon Department of Education Visual Arts Standards</w:t>
              </w:r>
            </w:hyperlink>
            <w:r w:rsidDel="00000000" w:rsidR="00000000" w:rsidRPr="00000000">
              <w:rPr>
                <w:rFonts w:ascii="Lato" w:cs="Lato" w:eastAsia="Lato" w:hAnsi="Lato"/>
                <w:rtl w:val="0"/>
              </w:rPr>
              <w:t xml:space="preserve"> - teacher may select resonant standards to share with students</w:t>
            </w:r>
            <w:r w:rsidDel="00000000" w:rsidR="00000000" w:rsidRPr="00000000">
              <w:rPr>
                <w:rtl w:val="0"/>
              </w:rPr>
            </w:r>
          </w:p>
          <w:p w:rsidR="00000000" w:rsidDel="00000000" w:rsidP="00000000" w:rsidRDefault="00000000" w:rsidRPr="00000000" w14:paraId="00000111">
            <w:pPr>
              <w:widowControl w:val="0"/>
              <w:rPr>
                <w:rFonts w:ascii="Lato" w:cs="Lato" w:eastAsia="Lato" w:hAnsi="Lato"/>
              </w:rPr>
            </w:pPr>
            <w:r w:rsidDel="00000000" w:rsidR="00000000" w:rsidRPr="00000000">
              <w:rPr>
                <w:rtl w:val="0"/>
              </w:rPr>
            </w:r>
          </w:p>
          <w:p w:rsidR="00000000" w:rsidDel="00000000" w:rsidP="00000000" w:rsidRDefault="00000000" w:rsidRPr="00000000" w14:paraId="00000112">
            <w:pPr>
              <w:widowControl w:val="0"/>
              <w:rPr>
                <w:rFonts w:ascii="Lato" w:cs="Lato" w:eastAsia="Lato" w:hAnsi="Lato"/>
                <w:b w:val="1"/>
              </w:rPr>
            </w:pPr>
            <w:r w:rsidDel="00000000" w:rsidR="00000000" w:rsidRPr="00000000">
              <w:rPr>
                <w:rFonts w:ascii="Lato" w:cs="Lato" w:eastAsia="Lato" w:hAnsi="Lato"/>
                <w:b w:val="1"/>
                <w:rtl w:val="0"/>
              </w:rPr>
              <w:t xml:space="preserve">Completing the Final Project:</w:t>
            </w:r>
          </w:p>
          <w:p w:rsidR="00000000" w:rsidDel="00000000" w:rsidP="00000000" w:rsidRDefault="00000000" w:rsidRPr="00000000" w14:paraId="00000113">
            <w:pPr>
              <w:widowControl w:val="0"/>
              <w:rPr>
                <w:rFonts w:ascii="Lato" w:cs="Lato" w:eastAsia="Lato" w:hAnsi="Lato"/>
              </w:rPr>
            </w:pPr>
            <w:r w:rsidDel="00000000" w:rsidR="00000000" w:rsidRPr="00000000">
              <w:rPr>
                <w:rtl w:val="0"/>
              </w:rPr>
            </w:r>
          </w:p>
          <w:p w:rsidR="00000000" w:rsidDel="00000000" w:rsidP="00000000" w:rsidRDefault="00000000" w:rsidRPr="00000000" w14:paraId="00000114">
            <w:pPr>
              <w:widowControl w:val="0"/>
              <w:rPr>
                <w:rFonts w:ascii="Lato" w:cs="Lato" w:eastAsia="Lato" w:hAnsi="Lato"/>
              </w:rPr>
            </w:pPr>
            <w:r w:rsidDel="00000000" w:rsidR="00000000" w:rsidRPr="00000000">
              <w:rPr>
                <w:rFonts w:ascii="Lato" w:cs="Lato" w:eastAsia="Lato" w:hAnsi="Lato"/>
                <w:rtl w:val="0"/>
              </w:rPr>
              <w:t xml:space="preserve">For the remainder of the unit, students will work on their final projects.  This process will most likely take more than one class period, and the timeline can be tailored to available class time and student needs.</w:t>
            </w:r>
          </w:p>
          <w:p w:rsidR="00000000" w:rsidDel="00000000" w:rsidP="00000000" w:rsidRDefault="00000000" w:rsidRPr="00000000" w14:paraId="00000115">
            <w:pPr>
              <w:widowControl w:val="0"/>
              <w:rPr>
                <w:rFonts w:ascii="Lato" w:cs="Lato" w:eastAsia="Lato" w:hAnsi="Lato"/>
              </w:rPr>
            </w:pPr>
            <w:r w:rsidDel="00000000" w:rsidR="00000000" w:rsidRPr="00000000">
              <w:rPr>
                <w:rtl w:val="0"/>
              </w:rPr>
            </w:r>
          </w:p>
          <w:p w:rsidR="00000000" w:rsidDel="00000000" w:rsidP="00000000" w:rsidRDefault="00000000" w:rsidRPr="00000000" w14:paraId="00000116">
            <w:pPr>
              <w:widowControl w:val="0"/>
              <w:rPr>
                <w:rFonts w:ascii="Lato" w:cs="Lato" w:eastAsia="Lato" w:hAnsi="Lato"/>
              </w:rPr>
            </w:pPr>
            <w:r w:rsidDel="00000000" w:rsidR="00000000" w:rsidRPr="00000000">
              <w:rPr>
                <w:rFonts w:ascii="Lato" w:cs="Lato" w:eastAsia="Lato" w:hAnsi="Lato"/>
                <w:rtl w:val="0"/>
              </w:rPr>
              <w:t xml:space="preserve">Students may be placed in small groups if they are working on similar projects (poetry, essay, visual art, letters).</w:t>
            </w:r>
          </w:p>
          <w:p w:rsidR="00000000" w:rsidDel="00000000" w:rsidP="00000000" w:rsidRDefault="00000000" w:rsidRPr="00000000" w14:paraId="00000117">
            <w:pPr>
              <w:widowControl w:val="0"/>
              <w:rPr>
                <w:rFonts w:ascii="Lato" w:cs="Lato" w:eastAsia="Lato" w:hAnsi="Lato"/>
              </w:rPr>
            </w:pPr>
            <w:r w:rsidDel="00000000" w:rsidR="00000000" w:rsidRPr="00000000">
              <w:rPr>
                <w:rtl w:val="0"/>
              </w:rPr>
            </w:r>
          </w:p>
          <w:p w:rsidR="00000000" w:rsidDel="00000000" w:rsidP="00000000" w:rsidRDefault="00000000" w:rsidRPr="00000000" w14:paraId="00000118">
            <w:pPr>
              <w:widowControl w:val="0"/>
              <w:rPr>
                <w:rFonts w:ascii="Lato" w:cs="Lato" w:eastAsia="Lato" w:hAnsi="Lato"/>
              </w:rPr>
            </w:pPr>
            <w:r w:rsidDel="00000000" w:rsidR="00000000" w:rsidRPr="00000000">
              <w:rPr>
                <w:rFonts w:ascii="Lato" w:cs="Lato" w:eastAsia="Lato" w:hAnsi="Lato"/>
                <w:rtl w:val="0"/>
              </w:rPr>
              <w:t xml:space="preserve">Students may work individually on their projects.</w:t>
            </w:r>
          </w:p>
          <w:p w:rsidR="00000000" w:rsidDel="00000000" w:rsidP="00000000" w:rsidRDefault="00000000" w:rsidRPr="00000000" w14:paraId="00000119">
            <w:pPr>
              <w:widowControl w:val="0"/>
              <w:rPr>
                <w:rFonts w:ascii="Lato" w:cs="Lato" w:eastAsia="Lato" w:hAnsi="Lato"/>
              </w:rPr>
            </w:pPr>
            <w:r w:rsidDel="00000000" w:rsidR="00000000" w:rsidRPr="00000000">
              <w:rPr>
                <w:rtl w:val="0"/>
              </w:rPr>
            </w:r>
          </w:p>
          <w:p w:rsidR="00000000" w:rsidDel="00000000" w:rsidP="00000000" w:rsidRDefault="00000000" w:rsidRPr="00000000" w14:paraId="0000011A">
            <w:pPr>
              <w:widowControl w:val="0"/>
              <w:rPr>
                <w:rFonts w:ascii="Lato" w:cs="Lato" w:eastAsia="Lato" w:hAnsi="Lato"/>
              </w:rPr>
            </w:pPr>
            <w:r w:rsidDel="00000000" w:rsidR="00000000" w:rsidRPr="00000000">
              <w:rPr>
                <w:rFonts w:ascii="Lato" w:cs="Lato" w:eastAsia="Lato" w:hAnsi="Lato"/>
                <w:rtl w:val="0"/>
              </w:rPr>
              <w:t xml:space="preserve">Students will have an opportunity to work in pairs to give feedback to one another’s work.</w:t>
            </w:r>
          </w:p>
          <w:p w:rsidR="00000000" w:rsidDel="00000000" w:rsidP="00000000" w:rsidRDefault="00000000" w:rsidRPr="00000000" w14:paraId="0000011B">
            <w:pPr>
              <w:widowControl w:val="0"/>
              <w:rPr>
                <w:rFonts w:ascii="Lato" w:cs="Lato" w:eastAsia="Lato" w:hAnsi="Lato"/>
              </w:rPr>
            </w:pPr>
            <w:r w:rsidDel="00000000" w:rsidR="00000000" w:rsidRPr="00000000">
              <w:rPr>
                <w:rtl w:val="0"/>
              </w:rPr>
            </w:r>
          </w:p>
          <w:p w:rsidR="00000000" w:rsidDel="00000000" w:rsidP="00000000" w:rsidRDefault="00000000" w:rsidRPr="00000000" w14:paraId="0000011C">
            <w:pPr>
              <w:widowControl w:val="0"/>
              <w:rPr>
                <w:rFonts w:ascii="Lato" w:cs="Lato" w:eastAsia="Lato" w:hAnsi="Lato"/>
              </w:rPr>
            </w:pPr>
            <w:r w:rsidDel="00000000" w:rsidR="00000000" w:rsidRPr="00000000">
              <w:rPr>
                <w:rFonts w:ascii="Lato" w:cs="Lato" w:eastAsia="Lato" w:hAnsi="Lato"/>
                <w:rtl w:val="0"/>
              </w:rPr>
              <w:t xml:space="preserve">Students will have an opportunity to display and/or perform their final performance project.</w:t>
            </w:r>
          </w:p>
        </w:tc>
      </w:tr>
    </w:tbl>
    <w:p w:rsidR="00000000" w:rsidDel="00000000" w:rsidP="00000000" w:rsidRDefault="00000000" w:rsidRPr="00000000" w14:paraId="0000011D">
      <w:pPr>
        <w:pStyle w:val="Title"/>
        <w:jc w:val="left"/>
        <w:rPr/>
      </w:pPr>
      <w:bookmarkStart w:colFirst="0" w:colLast="0" w:name="_smgevjfz9bc" w:id="4"/>
      <w:bookmarkEnd w:id="4"/>
      <w:r w:rsidDel="00000000" w:rsidR="00000000" w:rsidRPr="00000000">
        <w:rPr>
          <w:rtl w:val="0"/>
        </w:rPr>
      </w:r>
    </w:p>
    <w:sectPr>
      <w:headerReference r:id="rId91" w:type="default"/>
      <w:footerReference r:id="rId92" w:type="default"/>
      <w:pgSz w:h="15840" w:w="12240" w:orient="portrait"/>
      <w:pgMar w:bottom="1440" w:top="144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0">
    <w:pPr>
      <w:spacing w:line="276" w:lineRule="auto"/>
      <w:jc w:val="right"/>
      <w:rPr>
        <w:rFonts w:ascii="Lato" w:cs="Lato" w:eastAsia="Lato" w:hAnsi="Lato"/>
      </w:rPr>
    </w:pPr>
    <w:r w:rsidDel="00000000" w:rsidR="00000000" w:rsidRPr="00000000">
      <w:rPr>
        <w:rFonts w:ascii="Lato" w:cs="Lato" w:eastAsia="Lato" w:hAnsi="Lato"/>
        <w:color w:val="666666"/>
      </w:rPr>
      <w:fldChar w:fldCharType="begin"/>
      <w:instrText xml:space="preserve">PAGE</w:instrText>
      <w:fldChar w:fldCharType="separate"/>
      <w:fldChar w:fldCharType="end"/>
    </w:r>
    <w:r w:rsidDel="00000000" w:rsidR="00000000" w:rsidRPr="00000000">
      <w:rPr>
        <w:rFonts w:ascii="Lato" w:cs="Lato" w:eastAsia="Lato" w:hAnsi="Lato"/>
        <w:color w:val="666666"/>
        <w:rtl w:val="0"/>
      </w:rPr>
      <w:t xml:space="preserve"> of 13</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E">
    <w:pPr>
      <w:rPr>
        <w:rFonts w:ascii="Lato" w:cs="Lato" w:eastAsia="Lato" w:hAnsi="Lato"/>
        <w:b w:val="1"/>
        <w:color w:val="666666"/>
      </w:rPr>
    </w:pPr>
    <w:r w:rsidDel="00000000" w:rsidR="00000000" w:rsidRPr="00000000">
      <w:rPr>
        <w:rFonts w:ascii="Lato" w:cs="Lato" w:eastAsia="Lato" w:hAnsi="Lato"/>
        <w:b w:val="1"/>
        <w:rtl w:val="0"/>
      </w:rPr>
      <w:t xml:space="preserve">Through Study, Art, Action: Raising Awareness of Environmental Racism</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4791075</wp:posOffset>
          </wp:positionH>
          <wp:positionV relativeFrom="paragraph">
            <wp:posOffset>19051</wp:posOffset>
          </wp:positionV>
          <wp:extent cx="2043113" cy="26484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43113" cy="264848"/>
                  </a:xfrm>
                  <a:prstGeom prst="rect"/>
                  <a:ln/>
                </pic:spPr>
              </pic:pic>
            </a:graphicData>
          </a:graphic>
        </wp:anchor>
      </w:drawing>
    </w:r>
  </w:p>
  <w:p w:rsidR="00000000" w:rsidDel="00000000" w:rsidP="00000000" w:rsidRDefault="00000000" w:rsidRPr="00000000" w14:paraId="0000011F">
    <w:pPr>
      <w:spacing w:line="276" w:lineRule="auto"/>
      <w:rPr>
        <w:rFonts w:ascii="Lato" w:cs="Lato" w:eastAsia="Lato" w:hAnsi="Lato"/>
      </w:rPr>
    </w:pPr>
    <w:r w:rsidDel="00000000" w:rsidR="00000000" w:rsidRPr="00000000">
      <w:rPr>
        <w:rFonts w:ascii="Lato" w:cs="Lato" w:eastAsia="Lato" w:hAnsi="Lato"/>
        <w:color w:val="666666"/>
        <w:rtl w:val="0"/>
      </w:rPr>
      <w:t xml:space="preserve">Unit by Kathleen Fullerton, 2021-2022 Pulitzer Center Teacher Fellow</w:t>
      <w:br w:type="textWrapping"/>
    </w:r>
    <w:r w:rsidDel="00000000" w:rsidR="00000000" w:rsidRPr="00000000">
      <w:rPr>
        <w:rFonts w:ascii="Lato" w:cs="Lato" w:eastAsia="Lato" w:hAnsi="Lato"/>
        <w:rtl w:val="0"/>
      </w:rPr>
      <w:t xml:space="preserve">____________________________________________________________________________________________________________________________</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Georgia" w:cs="Georgia" w:eastAsia="Georgia" w:hAnsi="Georgia"/>
        <w:sz w:val="22"/>
        <w:szCs w:val="22"/>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line="240" w:lineRule="auto"/>
      <w:jc w:val="center"/>
    </w:pPr>
    <w:rPr>
      <w:rFonts w:ascii="Lato" w:cs="Lato" w:eastAsia="Lato" w:hAnsi="Lato"/>
      <w:sz w:val="26"/>
      <w:szCs w:val="26"/>
      <w:u w:val="single"/>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line="240" w:lineRule="auto"/>
      <w:jc w:val="center"/>
    </w:pPr>
    <w:rPr>
      <w:rFonts w:ascii="Lato" w:cs="Lato" w:eastAsia="Lato" w:hAnsi="Lato"/>
      <w:sz w:val="28"/>
      <w:szCs w:val="28"/>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aljazeera.com/features/longform/2021/12/8/toxic-legacy-the-fight-to-end-environmental-racism-in-canada" TargetMode="External"/><Relationship Id="rId84" Type="http://schemas.openxmlformats.org/officeDocument/2006/relationships/hyperlink" Target="https://pulitzercenter.org/sites/default/files/2022-08/Basic%20Poetry%20Rubric.pdf" TargetMode="External"/><Relationship Id="rId83" Type="http://schemas.openxmlformats.org/officeDocument/2006/relationships/hyperlink" Target="https://pulitzercenter.org/sites/default/files/2022-08/Persuasive%20Rubric.pdf" TargetMode="External"/><Relationship Id="rId42" Type="http://schemas.openxmlformats.org/officeDocument/2006/relationships/hyperlink" Target="https://pulitzercenter.org/sites/default/files/2022-08/Elemental%20Guided%20Viewing%20Questions.pdf" TargetMode="External"/><Relationship Id="rId86" Type="http://schemas.openxmlformats.org/officeDocument/2006/relationships/hyperlink" Target="https://www.poetrybooks.co.uk/blogs/news/poem-a-day-natalie-diaz" TargetMode="External"/><Relationship Id="rId41" Type="http://schemas.openxmlformats.org/officeDocument/2006/relationships/hyperlink" Target="https://www.globalonenessproject.org/node/23692" TargetMode="External"/><Relationship Id="rId85" Type="http://schemas.openxmlformats.org/officeDocument/2006/relationships/hyperlink" Target="https://pulitzercenter.org/sites/default/files/2022-08/POL-Scoring-Rubric.pdf" TargetMode="External"/><Relationship Id="rId44" Type="http://schemas.openxmlformats.org/officeDocument/2006/relationships/hyperlink" Target="https://pulitzercenter.org/sites/default/files/2022-08/Elemental%20Guided%20Viewing%20Questions.pdf" TargetMode="External"/><Relationship Id="rId88" Type="http://schemas.openxmlformats.org/officeDocument/2006/relationships/hyperlink" Target="https://citizensclimatelobby.org/blog/advocacy/how-to-write-a-letter-to-congress/" TargetMode="External"/><Relationship Id="rId43" Type="http://schemas.openxmlformats.org/officeDocument/2006/relationships/hyperlink" Target="https://pulitzercenter.org/sites/default/files/2022-08/Elemental%20Guided%20Viewing%20Questions.pdf" TargetMode="External"/><Relationship Id="rId87" Type="http://schemas.openxmlformats.org/officeDocument/2006/relationships/hyperlink" Target="https://pulitzercenter.org/where-water-used-be" TargetMode="External"/><Relationship Id="rId46" Type="http://schemas.openxmlformats.org/officeDocument/2006/relationships/hyperlink" Target="https://pulitzercenter.org/sites/default/files/2022-08/Elemental%20Guided%20Viewing%20Questions.docx" TargetMode="External"/><Relationship Id="rId45" Type="http://schemas.openxmlformats.org/officeDocument/2006/relationships/hyperlink" Target="https://pulitzercenter.org/sites/default/files/2022-08/Elemental%20Guided%20Viewing%20Questions.docx" TargetMode="External"/><Relationship Id="rId89" Type="http://schemas.openxmlformats.org/officeDocument/2006/relationships/hyperlink" Target="https://pulitzercenter.org/blog/winners-and-finalists-local-letters-global-change-2021?utm_medium=Email&amp;utm_source=Newsletter&amp;utm_campaign=172021" TargetMode="External"/><Relationship Id="rId80" Type="http://schemas.openxmlformats.org/officeDocument/2006/relationships/hyperlink" Target="https://pulitzercenter.org/sites/default/files/2022-08/Organizing%20your%20Write%20Around.pdf" TargetMode="External"/><Relationship Id="rId82" Type="http://schemas.openxmlformats.org/officeDocument/2006/relationships/hyperlink" Target="https://pulitzercenter.org/sites/default/files/2022-08/Additional%20Resources.pdf" TargetMode="External"/><Relationship Id="rId81" Type="http://schemas.openxmlformats.org/officeDocument/2006/relationships/hyperlink" Target="https://pulitzercenter.org/sites/default/files/2022-08/Final%20Project%20Planner.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oelp.oregonstate.edu/sites/oelp/files/oelp-resources/OELPStrand.pdf" TargetMode="External"/><Relationship Id="rId48" Type="http://schemas.openxmlformats.org/officeDocument/2006/relationships/hyperlink" Target="https://pulitzercenter.org/sites/default/files/2022-08/Elemental%20Film%20-%20Journal%20Prompts.pdf" TargetMode="External"/><Relationship Id="rId47" Type="http://schemas.openxmlformats.org/officeDocument/2006/relationships/hyperlink" Target="https://pulitzercenter.org/sites/default/files/2022-08/Elemental%20Guided%20Viewing%20Questions.docx" TargetMode="External"/><Relationship Id="rId49" Type="http://schemas.openxmlformats.org/officeDocument/2006/relationships/hyperlink" Target="https://pulitzercenter.org/sites/default/files/2022-08/Elemental%20Film%20-%20Journal%20Prompts.pdf" TargetMode="External"/><Relationship Id="rId5" Type="http://schemas.openxmlformats.org/officeDocument/2006/relationships/styles" Target="styles.xml"/><Relationship Id="rId6" Type="http://schemas.openxmlformats.org/officeDocument/2006/relationships/hyperlink" Target="https://www.globalonenessproject.org/node/23692" TargetMode="External"/><Relationship Id="rId7" Type="http://schemas.openxmlformats.org/officeDocument/2006/relationships/hyperlink" Target="https://oelp.oregonstate.edu/oelp-plan/oregon-environmental-literacy-plans" TargetMode="External"/><Relationship Id="rId8" Type="http://schemas.openxmlformats.org/officeDocument/2006/relationships/hyperlink" Target="https://oelp.oregonstate.edu/sites/oelp/files/oelp-resources/OELPStrand.pdf" TargetMode="External"/><Relationship Id="rId73" Type="http://schemas.openxmlformats.org/officeDocument/2006/relationships/hyperlink" Target="https://pulitzercenter.org/stories/confederated-tribes-umatilla-indian-reservation-work-reverse-centuries-natural-resource" TargetMode="External"/><Relationship Id="rId72" Type="http://schemas.openxmlformats.org/officeDocument/2006/relationships/hyperlink" Target="https://around.uoregon.edu/content/oregon-water-report-shows-stress-communities-color" TargetMode="External"/><Relationship Id="rId31" Type="http://schemas.openxmlformats.org/officeDocument/2006/relationships/hyperlink" Target="https://www.portland.gov/water/about-portlands-water-system" TargetMode="External"/><Relationship Id="rId75" Type="http://schemas.openxmlformats.org/officeDocument/2006/relationships/hyperlink" Target="https://pulitzercenter.org/sites/default/files/2022-08/Worksheet%20for%20Article%20on%20the%20Umatilla%20Indian%20Reservation.docx" TargetMode="External"/><Relationship Id="rId30" Type="http://schemas.openxmlformats.org/officeDocument/2006/relationships/hyperlink" Target="https://en.wikipedia.org/wiki/Columbia_River_drainage_basin" TargetMode="External"/><Relationship Id="rId74" Type="http://schemas.openxmlformats.org/officeDocument/2006/relationships/hyperlink" Target="https://pulitzercenter.org/sites/default/files/2022-08/Worksheet%20for%20Article%20on%20the%20Umatilla%20Indian%20Reservation.pdf" TargetMode="External"/><Relationship Id="rId33" Type="http://schemas.openxmlformats.org/officeDocument/2006/relationships/hyperlink" Target="https://www.multco.us/water-quality-program/your-healthy-stream" TargetMode="External"/><Relationship Id="rId77" Type="http://schemas.openxmlformats.org/officeDocument/2006/relationships/hyperlink" Target="https://around.uoregon.edu/content/oregon-water-report-shows-stress-communities-color" TargetMode="External"/><Relationship Id="rId32" Type="http://schemas.openxmlformats.org/officeDocument/2006/relationships/hyperlink" Target="https://crwater.com/watershed-management/" TargetMode="External"/><Relationship Id="rId76" Type="http://schemas.openxmlformats.org/officeDocument/2006/relationships/hyperlink" Target="https://pulitzercenter.org/sites/default/files/2022-08/Organizing%20your%20Write%20Around.pdf" TargetMode="External"/><Relationship Id="rId35" Type="http://schemas.openxmlformats.org/officeDocument/2006/relationships/hyperlink" Target="https://en.wikipedia.org/wiki/Columbia_River_drainage_basin" TargetMode="External"/><Relationship Id="rId79" Type="http://schemas.openxmlformats.org/officeDocument/2006/relationships/hyperlink" Target="https://pulitzercenter.org/sites/default/files/2022-08/Worksheet%20for%20Article%20on%20the%20Umatilla%20Indian%20Reservation.pdf" TargetMode="External"/><Relationship Id="rId34" Type="http://schemas.openxmlformats.org/officeDocument/2006/relationships/hyperlink" Target="https://pulitzercenter.org/stories/toxic-legacy-fight-end-environmental-racism-canada" TargetMode="External"/><Relationship Id="rId78" Type="http://schemas.openxmlformats.org/officeDocument/2006/relationships/hyperlink" Target="https://pulitzercenter.org/stories/confederated-tribes-umatilla-indian-reservation-work-reverse-centuries-natural-resource" TargetMode="External"/><Relationship Id="rId71" Type="http://schemas.openxmlformats.org/officeDocument/2006/relationships/hyperlink" Target="https://pulitzercenter.org/sites/default/files/2022-08/Final%20Project%20Planner.pdf" TargetMode="External"/><Relationship Id="rId70" Type="http://schemas.openxmlformats.org/officeDocument/2006/relationships/hyperlink" Target="https://www.globalonenessproject.org/library/photo-essays/fall-flint" TargetMode="External"/><Relationship Id="rId37" Type="http://schemas.openxmlformats.org/officeDocument/2006/relationships/hyperlink" Target="https://crwater.com/watershed-management/" TargetMode="External"/><Relationship Id="rId36" Type="http://schemas.openxmlformats.org/officeDocument/2006/relationships/hyperlink" Target="https://www.portland.gov/water/about-portlands-water-system" TargetMode="External"/><Relationship Id="rId39" Type="http://schemas.openxmlformats.org/officeDocument/2006/relationships/hyperlink" Target="https://pulitzercenter.org/stories/toxic-legacy-fight-end-environmental-racism-canada" TargetMode="External"/><Relationship Id="rId38" Type="http://schemas.openxmlformats.org/officeDocument/2006/relationships/hyperlink" Target="https://www.multco.us/water-quality-program/your-healthy-stream" TargetMode="External"/><Relationship Id="rId62" Type="http://schemas.openxmlformats.org/officeDocument/2006/relationships/hyperlink" Target="https://pulitzercenter.org/sites/default/files/2022-08/Organizing%20your%20Write%20Around.pdf" TargetMode="External"/><Relationship Id="rId61" Type="http://schemas.openxmlformats.org/officeDocument/2006/relationships/hyperlink" Target="https://pulitzercenter.org/sites/default/files/2022-08/Elemental%20Film%20-%20Journal%20Prompts.docx" TargetMode="External"/><Relationship Id="rId20" Type="http://schemas.openxmlformats.org/officeDocument/2006/relationships/hyperlink" Target="https://pulitzercenter.org/stories/americas-clean-water-crisis-goes-far-beyond-flint-theres-no-relief-sight" TargetMode="External"/><Relationship Id="rId64" Type="http://schemas.openxmlformats.org/officeDocument/2006/relationships/hyperlink" Target="https://pulitzercenter.org/sites/default/files/2022-08/Example_%20Final%20Project%20Planner.pdf" TargetMode="External"/><Relationship Id="rId63" Type="http://schemas.openxmlformats.org/officeDocument/2006/relationships/hyperlink" Target="https://pulitzercenter.org/sites/default/files/2022-08/Final%20Project%20Planner.pdf" TargetMode="External"/><Relationship Id="rId22" Type="http://schemas.openxmlformats.org/officeDocument/2006/relationships/hyperlink" Target="https://around.uoregon.edu/content/oregon-water-report-shows-stress-communities-color" TargetMode="External"/><Relationship Id="rId66" Type="http://schemas.openxmlformats.org/officeDocument/2006/relationships/hyperlink" Target="https://pulitzercenter.org/stories/americas-clean-water-crisis-goes-far-beyond-flint-theres-no-relief-sight" TargetMode="External"/><Relationship Id="rId21" Type="http://schemas.openxmlformats.org/officeDocument/2006/relationships/hyperlink" Target="https://www.globalonenessproject.org/library/photo-essays/fall-flint" TargetMode="External"/><Relationship Id="rId65" Type="http://schemas.openxmlformats.org/officeDocument/2006/relationships/hyperlink" Target="https://pulitzercenter.org/stories/evanstons-lead-pipes-are-everywhere-and-could-become-significant-health-risk" TargetMode="External"/><Relationship Id="rId24" Type="http://schemas.openxmlformats.org/officeDocument/2006/relationships/hyperlink" Target="https://pulitzercenter.org/sites/default/files/2022-08/Additional%20Resources.pdf" TargetMode="External"/><Relationship Id="rId68" Type="http://schemas.openxmlformats.org/officeDocument/2006/relationships/hyperlink" Target="https://pulitzercenter.org/stories/evanstons-lead-pipes-are-everywhere-and-could-become-significant-health-risk" TargetMode="External"/><Relationship Id="rId23" Type="http://schemas.openxmlformats.org/officeDocument/2006/relationships/hyperlink" Target="https://pulitzercenter.org/stories/confederated-tribes-umatilla-indian-reservation-work-reverse-centuries-natural-resource" TargetMode="External"/><Relationship Id="rId67" Type="http://schemas.openxmlformats.org/officeDocument/2006/relationships/hyperlink" Target="https://www.globalonenessproject.org/library/photo-essays/fall-flint" TargetMode="External"/><Relationship Id="rId60" Type="http://schemas.openxmlformats.org/officeDocument/2006/relationships/hyperlink" Target="https://pulitzercenter.org/sites/default/files/2022-08/Elemental%20Guided%20Viewing%20Questions.pdf" TargetMode="External"/><Relationship Id="rId26" Type="http://schemas.openxmlformats.org/officeDocument/2006/relationships/hyperlink" Target="https://pulitzercenter.org/sites/default/files/2022-08/Basic%20Poetry%20Rubric.pdf" TargetMode="External"/><Relationship Id="rId25" Type="http://schemas.openxmlformats.org/officeDocument/2006/relationships/hyperlink" Target="https://pulitzercenter.org/sites/default/files/2022-08/Persuasive%20Rubric.pdf" TargetMode="External"/><Relationship Id="rId69" Type="http://schemas.openxmlformats.org/officeDocument/2006/relationships/hyperlink" Target="https://pulitzercenter.org/stories/americas-clean-water-crisis-goes-far-beyond-flint-theres-no-relief-sight" TargetMode="External"/><Relationship Id="rId28" Type="http://schemas.openxmlformats.org/officeDocument/2006/relationships/hyperlink" Target="https://citizensclimatelobby.org/blog/advocacy/how-to-write-a-letter-to-congress/" TargetMode="External"/><Relationship Id="rId27" Type="http://schemas.openxmlformats.org/officeDocument/2006/relationships/hyperlink" Target="https://pulitzercenter.org/sites/default/files/2022-08/POL-Scoring-Rubric.pdf" TargetMode="External"/><Relationship Id="rId29" Type="http://schemas.openxmlformats.org/officeDocument/2006/relationships/hyperlink" Target="https://www.oregon.gov/ode/educator-resources/standards/arts/Documents/visual-arts-standards-hs.pdf" TargetMode="External"/><Relationship Id="rId51" Type="http://schemas.openxmlformats.org/officeDocument/2006/relationships/hyperlink" Target="https://pulitzercenter.org/sites/default/files/2022-08/Elemental%20Film%20-%20Journal%20Prompts.docx" TargetMode="External"/><Relationship Id="rId50" Type="http://schemas.openxmlformats.org/officeDocument/2006/relationships/hyperlink" Target="https://pulitzercenter.org/sites/default/files/2022-08/Elemental%20Film%20-%20Journal%20Prompts.pdf" TargetMode="External"/><Relationship Id="rId53" Type="http://schemas.openxmlformats.org/officeDocument/2006/relationships/hyperlink" Target="https://pulitzercenter.org/sites/default/files/2022-08/Elemental%20Film%20-%20Journal%20Prompts.docx" TargetMode="External"/><Relationship Id="rId52" Type="http://schemas.openxmlformats.org/officeDocument/2006/relationships/hyperlink" Target="https://pulitzercenter.org/sites/default/files/2022-08/Elemental%20Film%20-%20Journal%20Prompts.docx" TargetMode="External"/><Relationship Id="rId11" Type="http://schemas.openxmlformats.org/officeDocument/2006/relationships/hyperlink" Target="https://oelp.oregonstate.edu/sites/oelp/files/oelp-resources/OELPStrand.pdf" TargetMode="External"/><Relationship Id="rId55" Type="http://schemas.openxmlformats.org/officeDocument/2006/relationships/hyperlink" Target="https://pulitzercenter.org/sites/default/files/2022-08/Final%20Project%20Planner.docx" TargetMode="External"/><Relationship Id="rId10" Type="http://schemas.openxmlformats.org/officeDocument/2006/relationships/hyperlink" Target="https://oelp.oregonstate.edu/sites/oelp/files/oelp-resources/OELPStrand.pdf" TargetMode="External"/><Relationship Id="rId54" Type="http://schemas.openxmlformats.org/officeDocument/2006/relationships/hyperlink" Target="https://pulitzercenter.org/sites/default/files/2022-08/Final%20Project%20Planner.pdf" TargetMode="External"/><Relationship Id="rId13" Type="http://schemas.openxmlformats.org/officeDocument/2006/relationships/hyperlink" Target="https://en.wikipedia.org/wiki/Columbia_River_drainage_basin" TargetMode="External"/><Relationship Id="rId57" Type="http://schemas.openxmlformats.org/officeDocument/2006/relationships/hyperlink" Target="https://pulitzercenter.org/sites/default/files/2022-08/Example_%20Final%20Project%20Planner.pdf" TargetMode="External"/><Relationship Id="rId12" Type="http://schemas.openxmlformats.org/officeDocument/2006/relationships/hyperlink" Target="https://oelp.oregonstate.edu/sites/oelp/files/oelp-resources/OELPStrand.pdf" TargetMode="External"/><Relationship Id="rId56" Type="http://schemas.openxmlformats.org/officeDocument/2006/relationships/hyperlink" Target="https://pulitzercenter.org/sites/default/files/2022-08/Pulitzer%20MYCF%20day%20one%20guided%20viewing.pdf" TargetMode="External"/><Relationship Id="rId91" Type="http://schemas.openxmlformats.org/officeDocument/2006/relationships/header" Target="header1.xml"/><Relationship Id="rId90" Type="http://schemas.openxmlformats.org/officeDocument/2006/relationships/hyperlink" Target="https://www.oregon.gov/ode/educator-resources/standards/arts/Documents/visual-arts-standards-hs.pdf" TargetMode="External"/><Relationship Id="rId92" Type="http://schemas.openxmlformats.org/officeDocument/2006/relationships/footer" Target="footer1.xml"/><Relationship Id="rId15" Type="http://schemas.openxmlformats.org/officeDocument/2006/relationships/hyperlink" Target="https://crwater.com/watershed-management/" TargetMode="External"/><Relationship Id="rId59" Type="http://schemas.openxmlformats.org/officeDocument/2006/relationships/hyperlink" Target="https://www.globalonenessproject.org/library/films/elemental" TargetMode="External"/><Relationship Id="rId14" Type="http://schemas.openxmlformats.org/officeDocument/2006/relationships/hyperlink" Target="https://www.portland.gov/water/about-portlands-water-system" TargetMode="External"/><Relationship Id="rId58" Type="http://schemas.openxmlformats.org/officeDocument/2006/relationships/hyperlink" Target="https://pulitzercenter.org/sites/default/files/2022-08/Organizing%20your%20Write%20Around.pdf" TargetMode="External"/><Relationship Id="rId17" Type="http://schemas.openxmlformats.org/officeDocument/2006/relationships/hyperlink" Target="https://pulitzercenter.org/stories/toxic-legacy-fight-end-environmental-racism-canada" TargetMode="External"/><Relationship Id="rId16" Type="http://schemas.openxmlformats.org/officeDocument/2006/relationships/hyperlink" Target="https://www.multco.us/water-quality-program/your-healthy-stream" TargetMode="External"/><Relationship Id="rId19" Type="http://schemas.openxmlformats.org/officeDocument/2006/relationships/hyperlink" Target="https://pulitzercenter.org/stories/evanstons-lead-pipes-are-everywhere-and-could-become-significant-health-risk" TargetMode="External"/><Relationship Id="rId18" Type="http://schemas.openxmlformats.org/officeDocument/2006/relationships/hyperlink" Target="https://www.globalonenessproject.org/node/2369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