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Escribiendo en respuesta a eventos actuales: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Taller de Fighting Words, el concurso de poesía del Pulitzer Center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Resumen de la lección: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En este taller,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examinarás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las intersecciones de la poesía y el periodismo. Tendrás la oportunidad de explorar historias poco reportadas, analizar poemas que respondan a esas historias y escribir tus propios poemas utilizando la historia que selecciones.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Poemas producidos en este taller se pueden ingresar al concurso de poesía del Pulitzer Center para la oportunidad de ganar premios en efectivo y publicación. Para información y guía del concurso, consulte la página 5 de este documento, o 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este enlace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Objetivos: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Al final de este taller, podrás…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explicar la conexión entre el periodismo y la poesía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analizar la conexión entre un poema y la noticia que lo inspiró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hacer una conexión personal/local con una noticia del Pulitzer Center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escribe un poema que incluya líneas de una noticia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Preguntas de discusión: 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se puede definir una </w:t>
            </w:r>
            <w:r w:rsidDel="00000000" w:rsidR="00000000" w:rsidRPr="00000000">
              <w:rPr>
                <w:rFonts w:ascii="Georgia" w:cs="Georgia" w:eastAsia="Georgia" w:hAnsi="Georgia"/>
                <w:i w:val="1"/>
                <w:rtl w:val="0"/>
              </w:rPr>
              <w:t xml:space="preserve">historia poco reportada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historias poco reportadas en otras partes del mundo conoces? ¿Y en tu propia comunidad?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puedes hacer que la gente se entere de las historias poco reportadas que te importan?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¿Cuál es el papel del periodismo en la respuesta a problemas que son poco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reportadas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? ¿Cuál es el papel del arte y la poesía?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son similares el periodismo y la poesía? ¿Cómo son diferentes?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Analiza un poema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Mira </w:t>
      </w: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1155cc"/>
            <w:u w:val="single"/>
            <w:rtl w:val="0"/>
          </w:rPr>
          <w:t xml:space="preserve">Guanajuato Norte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un documental creado por Ingrid Holmquist y Sana Malik para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The New Yorker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, hasta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por lo menos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7:42. Mientras miras, considera: ¿Qué hace que esta sea una historia poco reportada? ¿Por qué debería importarnos?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Lee </w:t>
      </w:r>
      <w:hyperlink r:id="rId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“Despatria,” un poema por Muna Agwa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También puedes escuchar a Agwa leer su poema en voz alta en inglés </w:t>
      </w:r>
      <w:hyperlink r:id="rId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aquí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Mientras escuchas, subraya los versos que reconoces palabra por palabra del documental.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firstLine="270.0000000000001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 Discute el poema: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saltan hacia ti como importantes, interesantes, y/o hermosas? Cópialas aquí.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¿Cuál es el tema de este poema? ¿Qué historias poco reportadas puedes identificar?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¿De qué manera es el poema similar al documental? ¿De qué manera es diferente?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¿Cómo expresa el orador del poema  una conexión personal con el tema?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al poema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4. Lee la biografía de Muna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la nota de autor: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Muna es una estudiante de tercer año en Hathaway Brown School en Cleveland, Ohio. Disfruta leer, escribir, nadar, resolver problemas y aprender cosas nuevas. Espera que algún día, la gente pueda superar sus diferencias a través del arte y la empatía.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Como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estadounidense de primera generación, ha visto  de primera mano como la inmigracion puede separar a las familias y se sintió inspirada para escribir un poema que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destaca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 esta realidad. Muna aspira a ser cirujana un día, aunque espera  nunca  dejar de escribir.</w:t>
      </w:r>
    </w:p>
    <w:p w:rsidR="00000000" w:rsidDel="00000000" w:rsidP="00000000" w:rsidRDefault="00000000" w:rsidRPr="00000000" w14:paraId="00000041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5. Discutir: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¿La biografía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la nota del autor cambian tu perspectiva sobre el poema de alguna manera?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¿Qué podemos aprender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sobre cómo hacer conexiones personales con las historias poco reportadas a través de un poema? (Piensa en la biografía de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Agwa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y su uso de citas en el poema.)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Mas poemas modelos: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Revisa los ganadores y finalistas del concurso de </w:t>
      </w:r>
      <w:hyperlink r:id="rId10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2021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1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2020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</w:t>
      </w:r>
      <w:hyperlink r:id="rId12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2019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, y </w:t>
      </w:r>
      <w:hyperlink r:id="rId13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2018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Todos estos poemas fueron escritos por estudiantes en la escuela básica o secundaria. Escoge dos poemas y léelos completamente, después hojea las noticias a las que respondieron los poetas. (La mayoría de poemas que hemos recibido en años pasados estaban escritos en inglés. Para esta actividad, puede usar </w:t>
      </w:r>
      <w:hyperlink r:id="rId14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“Ayúdame,”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un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poema bilingüe por Miranda Rodriguez, y/o explorar poemas en inglés.)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Responde a las siguientes preguntas, utilizando evidencia de los poemas que elegiste leer: </w:t>
      </w:r>
    </w:p>
    <w:p w:rsidR="00000000" w:rsidDel="00000000" w:rsidP="00000000" w:rsidRDefault="00000000" w:rsidRPr="00000000" w14:paraId="0000004C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Primer poema</w:t>
      </w:r>
    </w:p>
    <w:p w:rsidR="00000000" w:rsidDel="00000000" w:rsidP="00000000" w:rsidRDefault="00000000" w:rsidRPr="00000000" w14:paraId="0000004E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te parecen importantes, interesantes y/o hermosas. Cópialos aquí.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Cuál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es el tema de este poema? ¿Qué historias poco reportadas puedes identificar?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al poema.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jc w:val="left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center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Segundo poema </w:t>
      </w:r>
    </w:p>
    <w:p w:rsidR="00000000" w:rsidDel="00000000" w:rsidP="00000000" w:rsidRDefault="00000000" w:rsidRPr="00000000" w14:paraId="0000005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versos te parecen importantes, interesantes y/o hermosas. Cópialos aquí.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Cuál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es el tema de este poema? ¿Qué historias poco reportadas puedes identificar?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¿Qué recursos poéticos puedes identificar en el poema? (¿Metáfora? ¿Repetición? ¿Aliteración?) Elige uno y explica cómo contribuye al poema.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Seleccionando tu historia:</w:t>
      </w:r>
    </w:p>
    <w:p w:rsidR="00000000" w:rsidDel="00000000" w:rsidP="00000000" w:rsidRDefault="00000000" w:rsidRPr="00000000" w14:paraId="0000006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¡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Ahora es tu turno de elegir una historia poco reportada que te importa!</w:t>
      </w:r>
    </w:p>
    <w:p w:rsidR="00000000" w:rsidDel="00000000" w:rsidP="00000000" w:rsidRDefault="00000000" w:rsidRPr="00000000" w14:paraId="00000068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Toma un tiempo para explorar titulares, imágenes, y resúmenes de artículos. Elige una noticia que te interesa-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escribirás tu poema en respuesta a esta historia. Puedes encontrar todas las historias elegibles en </w:t>
      </w:r>
      <w:hyperlink r:id="rId15">
        <w:r w:rsidDel="00000000" w:rsidR="00000000" w:rsidRPr="00000000">
          <w:rPr>
            <w:rFonts w:ascii="Georgia" w:cs="Georgia" w:eastAsia="Georgia" w:hAnsi="Georgia"/>
            <w:u w:val="single"/>
            <w:rtl w:val="0"/>
          </w:rPr>
          <w:t xml:space="preserve">pulitzercenter.org/stories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CONSEJO: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Puedes ordenar las historias por “Problema/Issue” (los temas de las historias) y por “País/Country.” La mayoría de las historias en el sitio del Pulitzer Center están escritas en inglés, pero puedes encontrar una lista de historias en español abajo.</w:t>
      </w:r>
    </w:p>
    <w:p w:rsidR="00000000" w:rsidDel="00000000" w:rsidP="00000000" w:rsidRDefault="00000000" w:rsidRPr="00000000" w14:paraId="0000006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¡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Aquí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hay una lista de noticias sugeridas para comenzar!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</w:rPr>
      </w:pPr>
      <w:bookmarkStart w:colFirst="0" w:colLast="0" w:name="_cmy2jclmen82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  <w:rtl w:val="0"/>
        </w:rPr>
        <w:t xml:space="preserve">Historias para los grados 3 en adelante: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16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Lilia: defender la fauna acuática del Amazonas es defender el mundo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17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Julián: la lucha contra la carretera que divide al pueblo amazónico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0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18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El Pueblo Que Habla Con Las Plantas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[Video]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0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19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Joane: acabar con el plástico y el fuego destructor es posible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</w:rPr>
      </w:pPr>
      <w:bookmarkStart w:colFirst="0" w:colLast="0" w:name="_324nv2wmm2p9" w:id="1"/>
      <w:bookmarkEnd w:id="1"/>
      <w:r w:rsidDel="00000000" w:rsidR="00000000" w:rsidRPr="00000000"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  <w:rtl w:val="0"/>
        </w:rPr>
        <w:t xml:space="preserve">Historias para los grados 6 en adelante: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0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Somos trabajadoras esenciales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1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Una empresa minera amenaza la vida del oso andino en Colombia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2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El bus que nunca llega: Los migrantes varados en las calles de Lima tomada por la pandemia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3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Diálogo con las plantas: El pueblo Shipibo-Konibo enfrenta un virus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audio]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4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Vero: la matrona del corazón de la Amazonía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5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Lo que no hace el Estado, lo hacemos nosotras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3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6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Perdí la memoria de la vida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[Foto, texto]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3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7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A Community’s Struggle to Protect Itself From Land Mines in the Colombian Amazon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[Video]</w:t>
      </w:r>
    </w:p>
    <w:p w:rsidR="00000000" w:rsidDel="00000000" w:rsidP="00000000" w:rsidRDefault="00000000" w:rsidRPr="00000000" w14:paraId="0000007A">
      <w:pPr>
        <w:pStyle w:val="Heading3"/>
        <w:keepNext w:val="0"/>
        <w:keepLines w:val="0"/>
        <w:widowControl w:val="0"/>
        <w:shd w:fill="ffffff" w:val="clear"/>
        <w:spacing w:before="280" w:line="240" w:lineRule="auto"/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</w:rPr>
      </w:pPr>
      <w:bookmarkStart w:colFirst="0" w:colLast="0" w:name="_vrxzp4j5lixq" w:id="2"/>
      <w:bookmarkEnd w:id="2"/>
      <w:r w:rsidDel="00000000" w:rsidR="00000000" w:rsidRPr="00000000">
        <w:rPr>
          <w:rFonts w:ascii="Georgia" w:cs="Georgia" w:eastAsia="Georgia" w:hAnsi="Georgia"/>
          <w:b w:val="1"/>
          <w:color w:val="212529"/>
          <w:sz w:val="22"/>
          <w:szCs w:val="22"/>
          <w:highlight w:val="white"/>
          <w:rtl w:val="0"/>
        </w:rPr>
        <w:t xml:space="preserve">Historias para los grados 9 en adelante: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8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Visiones del coronavirus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29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Destined for Bullfighting, He Chose To Revolutionize Flamenco Instead–by Dancing in Drag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[Video]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0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Los wampis: primer gobierno autónomo indígena de Perú contraataca la deforestación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audio]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1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Volver al Origen Siekopai o Desaparecer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2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En pandemia, Latinoamérica no pudo proteger a mujeres de sus agresores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3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Los niños, el «pasaporte» de los migrantes para alcanzar el sueño americano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4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Las horas muertas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texto, video]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9"/>
        </w:numPr>
        <w:shd w:fill="ffffff" w:val="clear"/>
        <w:spacing w:after="0" w:afterAutospacing="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5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En las sombras de la emergencia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[Foto, texto]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9"/>
        </w:numPr>
        <w:shd w:fill="ffffff" w:val="clear"/>
        <w:spacing w:after="240" w:line="240" w:lineRule="auto"/>
        <w:ind w:left="720" w:hanging="360"/>
        <w:rPr>
          <w:rFonts w:ascii="Georgia" w:cs="Georgia" w:eastAsia="Georgia" w:hAnsi="Georgia"/>
          <w:sz w:val="22"/>
          <w:szCs w:val="22"/>
          <w:highlight w:val="white"/>
        </w:rPr>
      </w:pPr>
      <w:hyperlink r:id="rId36">
        <w:r w:rsidDel="00000000" w:rsidR="00000000" w:rsidRPr="00000000">
          <w:rPr>
            <w:rFonts w:ascii="Georgia" w:cs="Georgia" w:eastAsia="Georgia" w:hAnsi="Georgia"/>
            <w:color w:val="302f2f"/>
            <w:highlight w:val="white"/>
            <w:u w:val="single"/>
            <w:rtl w:val="0"/>
          </w:rPr>
          <w:t xml:space="preserve">Los Que No Aparecen (The Missing Ones)</w:t>
        </w:r>
      </w:hyperlink>
      <w:r w:rsidDel="00000000" w:rsidR="00000000" w:rsidRPr="00000000">
        <w:rPr>
          <w:rFonts w:ascii="Georgia" w:cs="Georgia" w:eastAsia="Georgia" w:hAnsi="Georgia"/>
          <w:color w:val="212529"/>
          <w:highlight w:val="white"/>
          <w:rtl w:val="0"/>
        </w:rPr>
        <w:t xml:space="preserve"> [Video]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Georgia" w:cs="Georgia" w:eastAsia="Georgia" w:hAnsi="Georgia"/>
          <w:shd w:fill="ffd966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Una vez que hayas elegido una historia,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 consulta la hoja de trabajo al final de este documento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(p. 6-8). Escribe el título de la noticia que has elegido y el nombre del periodista o periodistas que reportaron la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Lee o mira la historia que elegiste. Mientras lees o miras, copia y pega líneas que te  parecen importantes, interesantes o hermosas. Estas deben ser frases que capturen el sentimiento de la historia. Puedes escribir oraciones completas y frases cortas. </w:t>
      </w:r>
    </w:p>
    <w:p w:rsidR="00000000" w:rsidDel="00000000" w:rsidP="00000000" w:rsidRDefault="00000000" w:rsidRPr="00000000" w14:paraId="00000088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Escribiendo tu Poema: </w:t>
      </w:r>
    </w:p>
    <w:p w:rsidR="00000000" w:rsidDel="00000000" w:rsidP="00000000" w:rsidRDefault="00000000" w:rsidRPr="00000000" w14:paraId="0000008A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Utiliza las páginas 7-8 de este hoja de trabajo para escribir tu poema. Recuerda incorporar al menos una línea de la historia que seleccionaste en tu poema y responder al tema general de la historia.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OPCIONAL: ¡Graba un video o clip de audio de ti mismo leyendo tu poema!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3. 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Ingresa tu poema al Fighting Words, el concurso de poesía del Pulitzer Center, usando </w:t>
      </w:r>
      <w:hyperlink r:id="rId37">
        <w:r w:rsidDel="00000000" w:rsidR="00000000" w:rsidRPr="00000000">
          <w:rPr>
            <w:rFonts w:ascii="Georgia" w:cs="Georgia" w:eastAsia="Georgia" w:hAnsi="Georgia"/>
            <w:b w:val="1"/>
            <w:color w:val="1155cc"/>
            <w:u w:val="single"/>
            <w:rtl w:val="0"/>
          </w:rPr>
          <w:t xml:space="preserve">este formulario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 El formulario le pide algunos datos básicos, y puedes subir tu poema al formulario como un documento de Word o PDF (por favor no cargues un documento de Google). Por favor, no incluyas tu nombre, escuela, o otra información de identificación en el documento que contiene tu poema. La 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fecha límite del concurso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es el domingo 15 de mayo de 2021 a las 23:59 EST. </w:t>
      </w:r>
    </w:p>
    <w:p w:rsidR="00000000" w:rsidDel="00000000" w:rsidP="00000000" w:rsidRDefault="00000000" w:rsidRPr="00000000" w14:paraId="0000009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Si tienes preguntas, o si el formulario de inscripción no es accesible, envía un correo electrónico </w:t>
      </w:r>
      <w:hyperlink r:id="rId38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education@pulitzercenter.org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left="720" w:firstLine="0"/>
        <w:jc w:val="center"/>
        <w:rPr>
          <w:rFonts w:ascii="Georgia" w:cs="Georgia" w:eastAsia="Georgia" w:hAnsi="Georgia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left="720" w:firstLine="0"/>
        <w:jc w:val="center"/>
        <w:rPr>
          <w:rFonts w:ascii="Georgia" w:cs="Georgia" w:eastAsia="Georgia" w:hAnsi="Georgia"/>
          <w:b w:val="1"/>
          <w:sz w:val="30"/>
          <w:szCs w:val="30"/>
        </w:rPr>
      </w:pP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Hoja</w:t>
      </w:r>
      <w:r w:rsidDel="00000000" w:rsidR="00000000" w:rsidRPr="00000000">
        <w:rPr>
          <w:rFonts w:ascii="Georgia" w:cs="Georgia" w:eastAsia="Georgia" w:hAnsi="Georgia"/>
          <w:b w:val="1"/>
          <w:sz w:val="26"/>
          <w:szCs w:val="26"/>
          <w:rtl w:val="0"/>
        </w:rPr>
        <w:t xml:space="preserve"> de trabajo para escribir tu poema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Selecciona una noticia del Pulitzer Center e incorpora al menos una línea de esa historia en un poema original propio. El poema debe estar conectado con el tema o temas principales de la historia. Esta hoja de trabajo te ayudará a empezar. Las historias sugeridas están disponibles arriba, y todas las historias elegibles están disponibles en </w:t>
      </w:r>
      <w:hyperlink r:id="rId39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pulitzercenter.org/stories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Título del artículo elegido: </w:t>
      </w:r>
    </w:p>
    <w:p w:rsidR="00000000" w:rsidDel="00000000" w:rsidP="00000000" w:rsidRDefault="00000000" w:rsidRPr="00000000" w14:paraId="0000009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Nombre del periodista o periodistas que reportó la historia: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Verso</w:t>
      </w: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(s) de la historia del Centro Pulitzer: </w:t>
        <w:tab/>
      </w:r>
    </w:p>
    <w:p w:rsidR="00000000" w:rsidDel="00000000" w:rsidP="00000000" w:rsidRDefault="00000000" w:rsidRPr="00000000" w14:paraId="000000A0">
      <w:pPr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1. Escribe palabras y frases que te parezcan interesantes, emotivas o hermosas mientras exploras la historia.</w:t>
      </w:r>
    </w:p>
    <w:p w:rsidR="00000000" w:rsidDel="00000000" w:rsidP="00000000" w:rsidRDefault="00000000" w:rsidRPr="00000000" w14:paraId="000000A2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2. Al terminar de explorar, repasa las palabras y frases que has escrito y subraya las que más te gusten.</w:t>
      </w:r>
    </w:p>
    <w:p w:rsidR="00000000" w:rsidDel="00000000" w:rsidP="00000000" w:rsidRDefault="00000000" w:rsidRPr="00000000" w14:paraId="000000A3">
      <w:pPr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spacing w:line="240" w:lineRule="auto"/>
        <w:jc w:val="left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line="240" w:lineRule="auto"/>
        <w:jc w:val="center"/>
        <w:rPr>
          <w:rFonts w:ascii="Georgia" w:cs="Georgia" w:eastAsia="Georgia" w:hAnsi="Georgia"/>
          <w:b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Tu Poema</w:t>
      </w:r>
    </w:p>
    <w:p w:rsidR="00000000" w:rsidDel="00000000" w:rsidP="00000000" w:rsidRDefault="00000000" w:rsidRPr="00000000" w14:paraId="000000B9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Título de tu poema: </w:t>
      </w:r>
    </w:p>
    <w:tbl>
      <w:tblPr>
        <w:tblStyle w:val="Table8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Epígrafe: </w:t>
      </w:r>
    </w:p>
    <w:p w:rsidR="00000000" w:rsidDel="00000000" w:rsidP="00000000" w:rsidRDefault="00000000" w:rsidRPr="00000000" w14:paraId="000000BF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Utiliza este formato: </w:t>
      </w: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Con versos de “TÍTULO DE LA HISTORIA” por NOMBRE DEL PERIODISTA, un proyecto de periodismo apoyado por el Pulitzer Center.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widowControl w:val="0"/>
        <w:spacing w:line="240" w:lineRule="auto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Poema:</w:t>
      </w:r>
    </w:p>
    <w:p w:rsidR="00000000" w:rsidDel="00000000" w:rsidP="00000000" w:rsidRDefault="00000000" w:rsidRPr="00000000" w14:paraId="000000C7">
      <w:pPr>
        <w:widowControl w:val="0"/>
        <w:spacing w:line="24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widowControl w:val="0"/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40" w:type="default"/>
      <w:footerReference r:id="rId4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jc w:val="right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Georgia" w:cs="Georgia" w:eastAsia="Georgia" w:hAnsi="Georgia"/>
        <w:rtl w:val="0"/>
      </w:rPr>
      <w:t xml:space="preserve"> of 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2043113" cy="26484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113" cy="2648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Lato" w:cs="Lato" w:eastAsia="Lato" w:hAnsi="Lato"/>
        <w:color w:val="212529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eader" Target="header1.xml"/><Relationship Id="rId20" Type="http://schemas.openxmlformats.org/officeDocument/2006/relationships/hyperlink" Target="https://pulitzercenter.org/stories/we-are-essential-workers-spanish" TargetMode="External"/><Relationship Id="rId41" Type="http://schemas.openxmlformats.org/officeDocument/2006/relationships/footer" Target="footer1.xml"/><Relationship Id="rId22" Type="http://schemas.openxmlformats.org/officeDocument/2006/relationships/hyperlink" Target="https://pulitzercenter.org/stories/bus-never-arrives-migrants-stranded-streets-lima-taken-pandemic-spanish" TargetMode="External"/><Relationship Id="rId21" Type="http://schemas.openxmlformats.org/officeDocument/2006/relationships/hyperlink" Target="https://rainforestjournalismfund.org/es/stories/una-empresa-minera-amenaza-la-vida-del-oso-andino-en-colombia" TargetMode="External"/><Relationship Id="rId24" Type="http://schemas.openxmlformats.org/officeDocument/2006/relationships/hyperlink" Target="https://rainforestjournalismfund.org/es/stories/vero-la-matrona-del-corazon-de-la-amazonia" TargetMode="External"/><Relationship Id="rId23" Type="http://schemas.openxmlformats.org/officeDocument/2006/relationships/hyperlink" Target="https://rainforestjournalismfund.org/es/stories/dialogo-con-las-plantas-el-pueblo-shipibo-konibo-enfrenta-un-viru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ulitzercenter.org/unfatherland" TargetMode="External"/><Relationship Id="rId26" Type="http://schemas.openxmlformats.org/officeDocument/2006/relationships/hyperlink" Target="https://pulitzercenter.org/stories/lost-memories-yumiras-life-spanish" TargetMode="External"/><Relationship Id="rId25" Type="http://schemas.openxmlformats.org/officeDocument/2006/relationships/hyperlink" Target="https://pulitzercenter.org/stories/we-do-what-state-doesnt-spanish" TargetMode="External"/><Relationship Id="rId28" Type="http://schemas.openxmlformats.org/officeDocument/2006/relationships/hyperlink" Target="https://rainforestjournalismfund.org/es/stories/visiones-del-coronavirus" TargetMode="External"/><Relationship Id="rId27" Type="http://schemas.openxmlformats.org/officeDocument/2006/relationships/hyperlink" Target="https://pulitzercenter.org/stories/communitys-struggle-protect-itself-land-mines-colombian-amazon" TargetMode="External"/><Relationship Id="rId5" Type="http://schemas.openxmlformats.org/officeDocument/2006/relationships/styles" Target="styles.xml"/><Relationship Id="rId6" Type="http://schemas.openxmlformats.org/officeDocument/2006/relationships/hyperlink" Target="https://pulitzercenter.org/builder/lesson/fighting-words-concurso-y-taller-de-poesia" TargetMode="External"/><Relationship Id="rId29" Type="http://schemas.openxmlformats.org/officeDocument/2006/relationships/hyperlink" Target="https://pulitzercenter.org/stories/destined-bullfighting-he-chose-revolutionize-flamenco-instead-dancing-drag" TargetMode="External"/><Relationship Id="rId7" Type="http://schemas.openxmlformats.org/officeDocument/2006/relationships/hyperlink" Target="https://pulitzercenter.org/stories/guanajuato-norte" TargetMode="External"/><Relationship Id="rId8" Type="http://schemas.openxmlformats.org/officeDocument/2006/relationships/hyperlink" Target="https://pulitzercenter.org/despatria" TargetMode="External"/><Relationship Id="rId31" Type="http://schemas.openxmlformats.org/officeDocument/2006/relationships/hyperlink" Target="https://rainforestjournalismfund.org/es/stories/volver-al-origen-siekopai-o-desaparecer" TargetMode="External"/><Relationship Id="rId30" Type="http://schemas.openxmlformats.org/officeDocument/2006/relationships/hyperlink" Target="https://rainforestjournalismfund.org/es/stories/los-wampis-primer-gobierno-autonomo-indigena-de-peru-contraataca-la-deforestacion" TargetMode="External"/><Relationship Id="rId11" Type="http://schemas.openxmlformats.org/officeDocument/2006/relationships/hyperlink" Target="https://pulitzercenter.org/blog/fighting-words-poetry-contest-2020-winners-and-finalists" TargetMode="External"/><Relationship Id="rId33" Type="http://schemas.openxmlformats.org/officeDocument/2006/relationships/hyperlink" Target="https://pulitzercenter.org/stories/children-passport-migrants-achieve-american-dream-spanish" TargetMode="External"/><Relationship Id="rId10" Type="http://schemas.openxmlformats.org/officeDocument/2006/relationships/hyperlink" Target="https://pulitzercenter.org/blog/fighting-words-poetry-contest-2021-winners-and-finalists" TargetMode="External"/><Relationship Id="rId32" Type="http://schemas.openxmlformats.org/officeDocument/2006/relationships/hyperlink" Target="https://pulitzercenter.org/stories/pandemic-latin-america-has-not-protected-women-their-aggressors-spanish" TargetMode="External"/><Relationship Id="rId13" Type="http://schemas.openxmlformats.org/officeDocument/2006/relationships/hyperlink" Target="https://pulitzercenter.org/blog/fighting-words-poetry-contest-2018-winners-and-finalists" TargetMode="External"/><Relationship Id="rId35" Type="http://schemas.openxmlformats.org/officeDocument/2006/relationships/hyperlink" Target="https://pulitzercenter.org/stories/shadows-pandemic-spanish" TargetMode="External"/><Relationship Id="rId12" Type="http://schemas.openxmlformats.org/officeDocument/2006/relationships/hyperlink" Target="https://pulitzercenter.org/blog/fighting-words-poetry-contest-2019-winners-and-finalists" TargetMode="External"/><Relationship Id="rId34" Type="http://schemas.openxmlformats.org/officeDocument/2006/relationships/hyperlink" Target="https://pulitzercenter.org/stories/dead-hours-spanish" TargetMode="External"/><Relationship Id="rId15" Type="http://schemas.openxmlformats.org/officeDocument/2006/relationships/hyperlink" Target="http://pulitzercenter.org/stories" TargetMode="External"/><Relationship Id="rId37" Type="http://schemas.openxmlformats.org/officeDocument/2006/relationships/hyperlink" Target="https://www.tfaforms.com/4971456" TargetMode="External"/><Relationship Id="rId14" Type="http://schemas.openxmlformats.org/officeDocument/2006/relationships/hyperlink" Target="https://pulitzercenter.org/ayudame" TargetMode="External"/><Relationship Id="rId36" Type="http://schemas.openxmlformats.org/officeDocument/2006/relationships/hyperlink" Target="https://pulitzercenter.org/stories/los-que-no-aparecen-missing-ones" TargetMode="External"/><Relationship Id="rId17" Type="http://schemas.openxmlformats.org/officeDocument/2006/relationships/hyperlink" Target="https://pulitzercenter.org/stories/julian-fight-against-road-divides-amazonian-people-spanish" TargetMode="External"/><Relationship Id="rId39" Type="http://schemas.openxmlformats.org/officeDocument/2006/relationships/hyperlink" Target="http://www.pulitzercenter.org/stories" TargetMode="External"/><Relationship Id="rId16" Type="http://schemas.openxmlformats.org/officeDocument/2006/relationships/hyperlink" Target="https://rainforestjournalismfund.org/es/stories/lilia-defender-la-fauna-acuatica-del-amazonas-es-defender-el-mundo" TargetMode="External"/><Relationship Id="rId38" Type="http://schemas.openxmlformats.org/officeDocument/2006/relationships/hyperlink" Target="mailto:education@pulitzercenter.org" TargetMode="External"/><Relationship Id="rId19" Type="http://schemas.openxmlformats.org/officeDocument/2006/relationships/hyperlink" Target="https://pulitzercenter.org/stories/joane-we-can-end-toxic-use-and-burning-plastics-spanish" TargetMode="External"/><Relationship Id="rId18" Type="http://schemas.openxmlformats.org/officeDocument/2006/relationships/hyperlink" Target="https://rainforestjournalismfund.org/es/stories/el-pueblo-que-habla-con-las-planta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