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Georgia" w:cs="Georgia" w:eastAsia="Georgia" w:hAnsi="Georgia"/>
          <w:b w:val="1"/>
          <w:sz w:val="26"/>
          <w:szCs w:val="26"/>
        </w:rPr>
      </w:pPr>
      <w:r w:rsidDel="00000000" w:rsidR="00000000" w:rsidRPr="00000000">
        <w:rPr>
          <w:rtl w:val="0"/>
        </w:rPr>
      </w:r>
    </w:p>
    <w:p w:rsidR="00000000" w:rsidDel="00000000" w:rsidP="00000000" w:rsidRDefault="00000000" w:rsidRPr="00000000" w14:paraId="00000002">
      <w:pPr>
        <w:spacing w:line="240" w:lineRule="auto"/>
        <w:jc w:val="cente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Day 8 Packet</w:t>
      </w:r>
    </w:p>
    <w:p w:rsidR="00000000" w:rsidDel="00000000" w:rsidP="00000000" w:rsidRDefault="00000000" w:rsidRPr="00000000" w14:paraId="00000003">
      <w:pPr>
        <w:spacing w:line="240" w:lineRule="auto"/>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04">
      <w:pPr>
        <w:rPr>
          <w:rFonts w:ascii="Georgia" w:cs="Georgia" w:eastAsia="Georgia" w:hAnsi="Georgia"/>
          <w:b w:val="1"/>
        </w:rPr>
      </w:pPr>
      <w:r w:rsidDel="00000000" w:rsidR="00000000" w:rsidRPr="00000000">
        <w:rPr>
          <w:rFonts w:ascii="Georgia" w:cs="Georgia" w:eastAsia="Georgia" w:hAnsi="Georgia"/>
          <w:rtl w:val="0"/>
        </w:rPr>
        <w:t xml:space="preserve">Name:________________________</w:t>
        <w:tab/>
        <w:tab/>
        <w:t xml:space="preserve">Date: ___________________</w:t>
      </w:r>
      <w:r w:rsidDel="00000000" w:rsidR="00000000" w:rsidRPr="00000000">
        <w:rPr>
          <w:rtl w:val="0"/>
        </w:rPr>
      </w:r>
    </w:p>
    <w:p w:rsidR="00000000" w:rsidDel="00000000" w:rsidP="00000000" w:rsidRDefault="00000000" w:rsidRPr="00000000" w14:paraId="00000005">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06">
      <w:pPr>
        <w:spacing w:line="24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Do Now</w:t>
      </w:r>
    </w:p>
    <w:p w:rsidR="00000000" w:rsidDel="00000000" w:rsidP="00000000" w:rsidRDefault="00000000" w:rsidRPr="00000000" w14:paraId="00000007">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08">
      <w:pPr>
        <w:spacing w:line="240" w:lineRule="auto"/>
        <w:rPr>
          <w:rFonts w:ascii="Georgia" w:cs="Georgia" w:eastAsia="Georgia" w:hAnsi="Georgia"/>
        </w:rPr>
      </w:pPr>
      <w:r w:rsidDel="00000000" w:rsidR="00000000" w:rsidRPr="00000000">
        <w:rPr>
          <w:rFonts w:ascii="Georgia" w:cs="Georgia" w:eastAsia="Georgia" w:hAnsi="Georgia"/>
          <w:rtl w:val="0"/>
        </w:rPr>
        <w:t xml:space="preserve">Match the vocabulary word to its definition!</w:t>
      </w:r>
    </w:p>
    <w:p w:rsidR="00000000" w:rsidDel="00000000" w:rsidP="00000000" w:rsidRDefault="00000000" w:rsidRPr="00000000" w14:paraId="00000009">
      <w:pPr>
        <w:spacing w:line="240" w:lineRule="auto"/>
        <w:rPr>
          <w:rFonts w:ascii="Georgia" w:cs="Georgia" w:eastAsia="Georgia" w:hAnsi="Georgia"/>
        </w:rPr>
      </w:pPr>
      <w:r w:rsidDel="00000000" w:rsidR="00000000" w:rsidRPr="00000000">
        <w:rPr>
          <w:rtl w:val="0"/>
        </w:rPr>
      </w:r>
    </w:p>
    <w:tbl>
      <w:tblPr>
        <w:tblStyle w:val="Table1"/>
        <w:tblW w:w="11490.0" w:type="dxa"/>
        <w:jc w:val="left"/>
        <w:tblInd w:w="-2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30"/>
        <w:gridCol w:w="5760"/>
        <w:tblGridChange w:id="0">
          <w:tblGrid>
            <w:gridCol w:w="5730"/>
            <w:gridCol w:w="5760"/>
          </w:tblGrid>
        </w:tblGridChange>
      </w:tblGrid>
      <w:tr>
        <w:trPr>
          <w:cantSplit w:val="0"/>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240" w:lineRule="auto"/>
              <w:ind w:left="2700" w:firstLine="0"/>
              <w:rPr>
                <w:rFonts w:ascii="Georgia" w:cs="Georgia" w:eastAsia="Georgia" w:hAnsi="Georgia"/>
              </w:rPr>
            </w:pPr>
            <w:r w:rsidDel="00000000" w:rsidR="00000000" w:rsidRPr="00000000">
              <w:rPr>
                <w:rFonts w:ascii="Georgia" w:cs="Georgia" w:eastAsia="Georgia" w:hAnsi="Georgia"/>
                <w:rtl w:val="0"/>
              </w:rPr>
              <w:t xml:space="preserve">Precarious</w:t>
            </w:r>
          </w:p>
          <w:p w:rsidR="00000000" w:rsidDel="00000000" w:rsidP="00000000" w:rsidRDefault="00000000" w:rsidRPr="00000000" w14:paraId="0000000B">
            <w:pPr>
              <w:widowControl w:val="0"/>
              <w:spacing w:after="240" w:lineRule="auto"/>
              <w:ind w:left="2700" w:firstLine="0"/>
              <w:rPr>
                <w:rFonts w:ascii="Georgia" w:cs="Georgia" w:eastAsia="Georgia" w:hAnsi="Georgia"/>
              </w:rPr>
            </w:pPr>
            <w:r w:rsidDel="00000000" w:rsidR="00000000" w:rsidRPr="00000000">
              <w:rPr>
                <w:rFonts w:ascii="Georgia" w:cs="Georgia" w:eastAsia="Georgia" w:hAnsi="Georgia"/>
                <w:rtl w:val="0"/>
              </w:rPr>
              <w:t xml:space="preserve">Futile</w:t>
            </w:r>
          </w:p>
          <w:p w:rsidR="00000000" w:rsidDel="00000000" w:rsidP="00000000" w:rsidRDefault="00000000" w:rsidRPr="00000000" w14:paraId="0000000C">
            <w:pPr>
              <w:widowControl w:val="0"/>
              <w:spacing w:after="240" w:lineRule="auto"/>
              <w:ind w:left="2700" w:firstLine="0"/>
              <w:rPr>
                <w:rFonts w:ascii="Georgia" w:cs="Georgia" w:eastAsia="Georgia" w:hAnsi="Georgia"/>
              </w:rPr>
            </w:pPr>
            <w:r w:rsidDel="00000000" w:rsidR="00000000" w:rsidRPr="00000000">
              <w:rPr>
                <w:rFonts w:ascii="Georgia" w:cs="Georgia" w:eastAsia="Georgia" w:hAnsi="Georgia"/>
                <w:rtl w:val="0"/>
              </w:rPr>
              <w:t xml:space="preserve">Incessant</w:t>
            </w:r>
          </w:p>
          <w:p w:rsidR="00000000" w:rsidDel="00000000" w:rsidP="00000000" w:rsidRDefault="00000000" w:rsidRPr="00000000" w14:paraId="0000000D">
            <w:pPr>
              <w:widowControl w:val="0"/>
              <w:spacing w:after="240" w:lineRule="auto"/>
              <w:ind w:left="2700" w:firstLine="0"/>
              <w:rPr>
                <w:rFonts w:ascii="Georgia" w:cs="Georgia" w:eastAsia="Georgia" w:hAnsi="Georgia"/>
              </w:rPr>
            </w:pPr>
            <w:r w:rsidDel="00000000" w:rsidR="00000000" w:rsidRPr="00000000">
              <w:rPr>
                <w:rFonts w:ascii="Georgia" w:cs="Georgia" w:eastAsia="Georgia" w:hAnsi="Georgia"/>
                <w:rtl w:val="0"/>
              </w:rPr>
              <w:t xml:space="preserve">Furnish</w:t>
            </w:r>
          </w:p>
          <w:p w:rsidR="00000000" w:rsidDel="00000000" w:rsidP="00000000" w:rsidRDefault="00000000" w:rsidRPr="00000000" w14:paraId="0000000E">
            <w:pPr>
              <w:widowControl w:val="0"/>
              <w:spacing w:after="240" w:lineRule="auto"/>
              <w:ind w:left="2700" w:firstLine="0"/>
              <w:rPr>
                <w:rFonts w:ascii="Georgia" w:cs="Georgia" w:eastAsia="Georgia" w:hAnsi="Georgia"/>
              </w:rPr>
            </w:pPr>
            <w:r w:rsidDel="00000000" w:rsidR="00000000" w:rsidRPr="00000000">
              <w:rPr>
                <w:rFonts w:ascii="Georgia" w:cs="Georgia" w:eastAsia="Georgia" w:hAnsi="Georgia"/>
                <w:rtl w:val="0"/>
              </w:rPr>
              <w:t xml:space="preserve">Desert</w:t>
            </w:r>
          </w:p>
          <w:p w:rsidR="00000000" w:rsidDel="00000000" w:rsidP="00000000" w:rsidRDefault="00000000" w:rsidRPr="00000000" w14:paraId="0000000F">
            <w:pPr>
              <w:widowControl w:val="0"/>
              <w:spacing w:after="240" w:lineRule="auto"/>
              <w:ind w:left="2700" w:firstLine="0"/>
              <w:rPr>
                <w:rFonts w:ascii="Georgia" w:cs="Georgia" w:eastAsia="Georgia" w:hAnsi="Georgia"/>
              </w:rPr>
            </w:pPr>
            <w:r w:rsidDel="00000000" w:rsidR="00000000" w:rsidRPr="00000000">
              <w:rPr>
                <w:rFonts w:ascii="Georgia" w:cs="Georgia" w:eastAsia="Georgia" w:hAnsi="Georgia"/>
                <w:rtl w:val="0"/>
              </w:rPr>
              <w:t xml:space="preserve">Gregarious</w:t>
            </w:r>
          </w:p>
          <w:p w:rsidR="00000000" w:rsidDel="00000000" w:rsidP="00000000" w:rsidRDefault="00000000" w:rsidRPr="00000000" w14:paraId="00000010">
            <w:pPr>
              <w:widowControl w:val="0"/>
              <w:spacing w:after="240" w:lineRule="auto"/>
              <w:ind w:left="2700" w:firstLine="0"/>
              <w:rPr>
                <w:rFonts w:ascii="Georgia" w:cs="Georgia" w:eastAsia="Georgia" w:hAnsi="Georgia"/>
              </w:rPr>
            </w:pPr>
            <w:r w:rsidDel="00000000" w:rsidR="00000000" w:rsidRPr="00000000">
              <w:rPr>
                <w:rFonts w:ascii="Georgia" w:cs="Georgia" w:eastAsia="Georgia" w:hAnsi="Georgia"/>
                <w:rtl w:val="0"/>
              </w:rPr>
              <w:t xml:space="preserve">Succumb</w:t>
            </w:r>
          </w:p>
          <w:p w:rsidR="00000000" w:rsidDel="00000000" w:rsidP="00000000" w:rsidRDefault="00000000" w:rsidRPr="00000000" w14:paraId="00000011">
            <w:pPr>
              <w:widowControl w:val="0"/>
              <w:spacing w:after="240" w:lineRule="auto"/>
              <w:ind w:left="2700" w:firstLine="0"/>
              <w:rPr>
                <w:rFonts w:ascii="Georgia" w:cs="Georgia" w:eastAsia="Georgia" w:hAnsi="Georgia"/>
              </w:rPr>
            </w:pPr>
            <w:r w:rsidDel="00000000" w:rsidR="00000000" w:rsidRPr="00000000">
              <w:rPr>
                <w:rFonts w:ascii="Georgia" w:cs="Georgia" w:eastAsia="Georgia" w:hAnsi="Georgia"/>
                <w:rtl w:val="0"/>
              </w:rPr>
              <w:t xml:space="preserve">Malignant</w:t>
            </w:r>
          </w:p>
          <w:p w:rsidR="00000000" w:rsidDel="00000000" w:rsidP="00000000" w:rsidRDefault="00000000" w:rsidRPr="00000000" w14:paraId="00000012">
            <w:pPr>
              <w:widowControl w:val="0"/>
              <w:spacing w:after="240" w:lineRule="auto"/>
              <w:ind w:left="2700" w:firstLine="0"/>
              <w:rPr>
                <w:rFonts w:ascii="Georgia" w:cs="Georgia" w:eastAsia="Georgia" w:hAnsi="Georgia"/>
              </w:rPr>
            </w:pPr>
            <w:r w:rsidDel="00000000" w:rsidR="00000000" w:rsidRPr="00000000">
              <w:rPr>
                <w:rFonts w:ascii="Georgia" w:cs="Georgia" w:eastAsia="Georgia" w:hAnsi="Georgia"/>
                <w:rtl w:val="0"/>
              </w:rPr>
              <w:t xml:space="preserve">Vapid</w:t>
            </w:r>
          </w:p>
          <w:p w:rsidR="00000000" w:rsidDel="00000000" w:rsidP="00000000" w:rsidRDefault="00000000" w:rsidRPr="00000000" w14:paraId="00000013">
            <w:pPr>
              <w:widowControl w:val="0"/>
              <w:spacing w:after="240" w:lineRule="auto"/>
              <w:ind w:left="2700" w:firstLine="0"/>
              <w:rPr>
                <w:rFonts w:ascii="Georgia" w:cs="Georgia" w:eastAsia="Georgia" w:hAnsi="Georgia"/>
              </w:rPr>
            </w:pPr>
            <w:r w:rsidDel="00000000" w:rsidR="00000000" w:rsidRPr="00000000">
              <w:rPr>
                <w:rFonts w:ascii="Georgia" w:cs="Georgia" w:eastAsia="Georgia" w:hAnsi="Georgia"/>
                <w:rtl w:val="0"/>
              </w:rPr>
              <w:t xml:space="preserve">Disingenuous</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200" w:before="0" w:line="300" w:lineRule="auto"/>
              <w:ind w:left="540" w:firstLine="0"/>
              <w:rPr>
                <w:rFonts w:ascii="Georgia" w:cs="Georgia" w:eastAsia="Georgia" w:hAnsi="Georgia"/>
              </w:rPr>
            </w:pPr>
            <w:r w:rsidDel="00000000" w:rsidR="00000000" w:rsidRPr="00000000">
              <w:rPr>
                <w:rFonts w:ascii="Georgia" w:cs="Georgia" w:eastAsia="Georgia" w:hAnsi="Georgia"/>
                <w:rtl w:val="0"/>
              </w:rPr>
              <w:t xml:space="preserve">Provide</w:t>
            </w:r>
          </w:p>
          <w:p w:rsidR="00000000" w:rsidDel="00000000" w:rsidP="00000000" w:rsidRDefault="00000000" w:rsidRPr="00000000" w14:paraId="00000015">
            <w:pPr>
              <w:widowControl w:val="0"/>
              <w:spacing w:after="200" w:before="0" w:line="300" w:lineRule="auto"/>
              <w:ind w:left="540" w:firstLine="0"/>
              <w:rPr>
                <w:rFonts w:ascii="Georgia" w:cs="Georgia" w:eastAsia="Georgia" w:hAnsi="Georgia"/>
              </w:rPr>
            </w:pPr>
            <w:r w:rsidDel="00000000" w:rsidR="00000000" w:rsidRPr="00000000">
              <w:rPr>
                <w:rFonts w:ascii="Georgia" w:cs="Georgia" w:eastAsia="Georgia" w:hAnsi="Georgia"/>
                <w:rtl w:val="0"/>
              </w:rPr>
              <w:t xml:space="preserve">Give up, submit</w:t>
            </w:r>
          </w:p>
          <w:p w:rsidR="00000000" w:rsidDel="00000000" w:rsidP="00000000" w:rsidRDefault="00000000" w:rsidRPr="00000000" w14:paraId="00000016">
            <w:pPr>
              <w:widowControl w:val="0"/>
              <w:spacing w:after="200" w:before="0" w:line="300" w:lineRule="auto"/>
              <w:ind w:left="540" w:firstLine="0"/>
              <w:rPr>
                <w:rFonts w:ascii="Georgia" w:cs="Georgia" w:eastAsia="Georgia" w:hAnsi="Georgia"/>
              </w:rPr>
            </w:pPr>
            <w:r w:rsidDel="00000000" w:rsidR="00000000" w:rsidRPr="00000000">
              <w:rPr>
                <w:rFonts w:ascii="Georgia" w:cs="Georgia" w:eastAsia="Georgia" w:hAnsi="Georgia"/>
                <w:rtl w:val="0"/>
              </w:rPr>
              <w:t xml:space="preserve">Abandon</w:t>
            </w:r>
          </w:p>
          <w:p w:rsidR="00000000" w:rsidDel="00000000" w:rsidP="00000000" w:rsidRDefault="00000000" w:rsidRPr="00000000" w14:paraId="00000017">
            <w:pPr>
              <w:widowControl w:val="0"/>
              <w:spacing w:after="200" w:before="0" w:line="300" w:lineRule="auto"/>
              <w:ind w:left="540" w:firstLine="0"/>
              <w:rPr>
                <w:rFonts w:ascii="Georgia" w:cs="Georgia" w:eastAsia="Georgia" w:hAnsi="Georgia"/>
              </w:rPr>
            </w:pPr>
            <w:r w:rsidDel="00000000" w:rsidR="00000000" w:rsidRPr="00000000">
              <w:rPr>
                <w:rFonts w:ascii="Georgia" w:cs="Georgia" w:eastAsia="Georgia" w:hAnsi="Georgia"/>
                <w:rtl w:val="0"/>
              </w:rPr>
              <w:t xml:space="preserve">Lacking flavor, zest, interest.</w:t>
            </w:r>
          </w:p>
          <w:p w:rsidR="00000000" w:rsidDel="00000000" w:rsidP="00000000" w:rsidRDefault="00000000" w:rsidRPr="00000000" w14:paraId="00000018">
            <w:pPr>
              <w:widowControl w:val="0"/>
              <w:spacing w:after="200" w:before="0" w:line="300" w:lineRule="auto"/>
              <w:ind w:left="540" w:firstLine="0"/>
              <w:rPr>
                <w:rFonts w:ascii="Georgia" w:cs="Georgia" w:eastAsia="Georgia" w:hAnsi="Georgia"/>
              </w:rPr>
            </w:pPr>
            <w:r w:rsidDel="00000000" w:rsidR="00000000" w:rsidRPr="00000000">
              <w:rPr>
                <w:rFonts w:ascii="Georgia" w:cs="Georgia" w:eastAsia="Georgia" w:hAnsi="Georgia"/>
                <w:rtl w:val="0"/>
              </w:rPr>
              <w:t xml:space="preserve">Insincere or misleading</w:t>
            </w:r>
          </w:p>
          <w:p w:rsidR="00000000" w:rsidDel="00000000" w:rsidP="00000000" w:rsidRDefault="00000000" w:rsidRPr="00000000" w14:paraId="00000019">
            <w:pPr>
              <w:widowControl w:val="0"/>
              <w:spacing w:after="200" w:before="0" w:line="300" w:lineRule="auto"/>
              <w:ind w:left="540" w:firstLine="0"/>
              <w:rPr>
                <w:rFonts w:ascii="Georgia" w:cs="Georgia" w:eastAsia="Georgia" w:hAnsi="Georgia"/>
              </w:rPr>
            </w:pPr>
            <w:r w:rsidDel="00000000" w:rsidR="00000000" w:rsidRPr="00000000">
              <w:rPr>
                <w:rFonts w:ascii="Georgia" w:cs="Georgia" w:eastAsia="Georgia" w:hAnsi="Georgia"/>
                <w:rtl w:val="0"/>
              </w:rPr>
              <w:t xml:space="preserve">Likely to collapse</w:t>
            </w:r>
          </w:p>
          <w:p w:rsidR="00000000" w:rsidDel="00000000" w:rsidP="00000000" w:rsidRDefault="00000000" w:rsidRPr="00000000" w14:paraId="0000001A">
            <w:pPr>
              <w:widowControl w:val="0"/>
              <w:spacing w:after="200" w:before="0" w:line="300" w:lineRule="auto"/>
              <w:ind w:left="540" w:firstLine="0"/>
              <w:rPr>
                <w:rFonts w:ascii="Georgia" w:cs="Georgia" w:eastAsia="Georgia" w:hAnsi="Georgia"/>
              </w:rPr>
            </w:pPr>
            <w:r w:rsidDel="00000000" w:rsidR="00000000" w:rsidRPr="00000000">
              <w:rPr>
                <w:rFonts w:ascii="Georgia" w:cs="Georgia" w:eastAsia="Georgia" w:hAnsi="Georgia"/>
                <w:rtl w:val="0"/>
              </w:rPr>
              <w:t xml:space="preserve">Pointless</w:t>
            </w:r>
          </w:p>
          <w:p w:rsidR="00000000" w:rsidDel="00000000" w:rsidP="00000000" w:rsidRDefault="00000000" w:rsidRPr="00000000" w14:paraId="0000001B">
            <w:pPr>
              <w:widowControl w:val="0"/>
              <w:spacing w:after="200" w:before="0" w:line="300" w:lineRule="auto"/>
              <w:ind w:left="540" w:firstLine="0"/>
              <w:rPr>
                <w:rFonts w:ascii="Georgia" w:cs="Georgia" w:eastAsia="Georgia" w:hAnsi="Georgia"/>
              </w:rPr>
            </w:pPr>
            <w:r w:rsidDel="00000000" w:rsidR="00000000" w:rsidRPr="00000000">
              <w:rPr>
                <w:rFonts w:ascii="Georgia" w:cs="Georgia" w:eastAsia="Georgia" w:hAnsi="Georgia"/>
                <w:rtl w:val="0"/>
              </w:rPr>
              <w:t xml:space="preserve">Constant</w:t>
            </w:r>
          </w:p>
          <w:p w:rsidR="00000000" w:rsidDel="00000000" w:rsidP="00000000" w:rsidRDefault="00000000" w:rsidRPr="00000000" w14:paraId="0000001C">
            <w:pPr>
              <w:widowControl w:val="0"/>
              <w:spacing w:after="200" w:before="0" w:line="300" w:lineRule="auto"/>
              <w:ind w:left="540" w:firstLine="0"/>
              <w:rPr>
                <w:rFonts w:ascii="Georgia" w:cs="Georgia" w:eastAsia="Georgia" w:hAnsi="Georgia"/>
              </w:rPr>
            </w:pPr>
            <w:r w:rsidDel="00000000" w:rsidR="00000000" w:rsidRPr="00000000">
              <w:rPr>
                <w:rFonts w:ascii="Georgia" w:cs="Georgia" w:eastAsia="Georgia" w:hAnsi="Georgia"/>
                <w:rtl w:val="0"/>
              </w:rPr>
              <w:t xml:space="preserve">Deadly, dangerous</w:t>
            </w:r>
          </w:p>
          <w:p w:rsidR="00000000" w:rsidDel="00000000" w:rsidP="00000000" w:rsidRDefault="00000000" w:rsidRPr="00000000" w14:paraId="0000001D">
            <w:pPr>
              <w:widowControl w:val="0"/>
              <w:spacing w:after="200" w:before="0" w:line="300" w:lineRule="auto"/>
              <w:ind w:left="540" w:firstLine="0"/>
              <w:rPr>
                <w:rFonts w:ascii="Georgia" w:cs="Georgia" w:eastAsia="Georgia" w:hAnsi="Georgia"/>
              </w:rPr>
            </w:pPr>
            <w:r w:rsidDel="00000000" w:rsidR="00000000" w:rsidRPr="00000000">
              <w:rPr>
                <w:rFonts w:ascii="Georgia" w:cs="Georgia" w:eastAsia="Georgia" w:hAnsi="Georgia"/>
                <w:rtl w:val="0"/>
              </w:rPr>
              <w:t xml:space="preserve">Social, a liking for companionship</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240" w:lineRule="auto"/>
              <w:rPr>
                <w:rFonts w:ascii="Georgia" w:cs="Georgia" w:eastAsia="Georgia" w:hAnsi="Georgia"/>
              </w:rPr>
            </w:pPr>
            <w:r w:rsidDel="00000000" w:rsidR="00000000" w:rsidRPr="00000000">
              <w:rPr>
                <w:rFonts w:ascii="Georgia" w:cs="Georgia" w:eastAsia="Georgia" w:hAnsi="Georgia"/>
                <w:rtl w:val="0"/>
              </w:rPr>
              <w:t xml:space="preserve">Imagine a ten-year old relative sees your Humanities work and asks what your vocabulary words mean. Pick three and describe how you would explain the words to your relative. </w:t>
            </w:r>
            <w:r w:rsidDel="00000000" w:rsidR="00000000" w:rsidRPr="00000000">
              <w:rPr>
                <w:rFonts w:ascii="Georgia" w:cs="Georgia" w:eastAsia="Georgia" w:hAnsi="Georgia"/>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14:paraId="00000020">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21">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CAR Claims:</w:t>
      </w:r>
    </w:p>
    <w:p w:rsidR="00000000" w:rsidDel="00000000" w:rsidP="00000000" w:rsidRDefault="00000000" w:rsidRPr="00000000" w14:paraId="00000022">
      <w:pPr>
        <w:spacing w:line="360" w:lineRule="auto"/>
        <w:rPr>
          <w:rFonts w:ascii="Georgia" w:cs="Georgia" w:eastAsia="Georgia" w:hAnsi="Georgia"/>
        </w:rPr>
      </w:pPr>
      <w:r w:rsidDel="00000000" w:rsidR="00000000" w:rsidRPr="00000000">
        <w:rPr>
          <w:rtl w:val="0"/>
        </w:rPr>
      </w:r>
    </w:p>
    <w:p w:rsidR="00000000" w:rsidDel="00000000" w:rsidP="00000000" w:rsidRDefault="00000000" w:rsidRPr="00000000" w14:paraId="00000023">
      <w:pPr>
        <w:spacing w:line="360" w:lineRule="auto"/>
        <w:rPr>
          <w:rFonts w:ascii="Georgia" w:cs="Georgia" w:eastAsia="Georgia" w:hAnsi="Georgia"/>
        </w:rPr>
      </w:pPr>
      <w:r w:rsidDel="00000000" w:rsidR="00000000" w:rsidRPr="00000000">
        <w:rPr>
          <w:rFonts w:ascii="Georgia" w:cs="Georgia" w:eastAsia="Georgia" w:hAnsi="Georgia"/>
          <w:rtl w:val="0"/>
        </w:rPr>
        <w:t xml:space="preserve">Context:</w:t>
      </w:r>
    </w:p>
    <w:p w:rsidR="00000000" w:rsidDel="00000000" w:rsidP="00000000" w:rsidRDefault="00000000" w:rsidRPr="00000000" w14:paraId="00000024">
      <w:pPr>
        <w:spacing w:line="360" w:lineRule="auto"/>
        <w:rPr>
          <w:rFonts w:ascii="Georgia" w:cs="Georgia" w:eastAsia="Georgia" w:hAnsi="Georgia"/>
        </w:rPr>
      </w:pPr>
      <w:r w:rsidDel="00000000" w:rsidR="00000000" w:rsidRPr="00000000">
        <w:rPr>
          <w:rFonts w:ascii="Georgia" w:cs="Georgia" w:eastAsia="Georgia" w:hAnsi="Georgia"/>
          <w:rtl w:val="0"/>
        </w:rPr>
        <w:t xml:space="preserve">Argument:</w:t>
      </w:r>
    </w:p>
    <w:p w:rsidR="00000000" w:rsidDel="00000000" w:rsidP="00000000" w:rsidRDefault="00000000" w:rsidRPr="00000000" w14:paraId="00000025">
      <w:pPr>
        <w:spacing w:line="360" w:lineRule="auto"/>
        <w:rPr>
          <w:rFonts w:ascii="Georgia" w:cs="Georgia" w:eastAsia="Georgia" w:hAnsi="Georgia"/>
        </w:rPr>
      </w:pPr>
      <w:r w:rsidDel="00000000" w:rsidR="00000000" w:rsidRPr="00000000">
        <w:rPr>
          <w:rFonts w:ascii="Georgia" w:cs="Georgia" w:eastAsia="Georgia" w:hAnsi="Georgia"/>
          <w:rtl w:val="0"/>
        </w:rPr>
        <w:t xml:space="preserve">Reasoning:</w:t>
      </w:r>
    </w:p>
    <w:p w:rsidR="00000000" w:rsidDel="00000000" w:rsidP="00000000" w:rsidRDefault="00000000" w:rsidRPr="00000000" w14:paraId="00000026">
      <w:pPr>
        <w:spacing w:line="360" w:lineRule="auto"/>
        <w:rPr>
          <w:rFonts w:ascii="Georgia" w:cs="Georgia" w:eastAsia="Georgia" w:hAnsi="Georgia"/>
        </w:rPr>
      </w:pPr>
      <w:r w:rsidDel="00000000" w:rsidR="00000000" w:rsidRPr="00000000">
        <w:rPr>
          <w:rtl w:val="0"/>
        </w:rPr>
      </w:r>
    </w:p>
    <w:p w:rsidR="00000000" w:rsidDel="00000000" w:rsidP="00000000" w:rsidRDefault="00000000" w:rsidRPr="00000000" w14:paraId="00000027">
      <w:pPr>
        <w:spacing w:line="360" w:lineRule="auto"/>
        <w:rPr>
          <w:rFonts w:ascii="Georgia" w:cs="Georgia" w:eastAsia="Georgia" w:hAnsi="Georgia"/>
          <w:b w:val="1"/>
        </w:rPr>
      </w:pPr>
      <w:r w:rsidDel="00000000" w:rsidR="00000000" w:rsidRPr="00000000">
        <w:rPr>
          <w:rFonts w:ascii="Georgia" w:cs="Georgia" w:eastAsia="Georgia" w:hAnsi="Georgia"/>
          <w:b w:val="1"/>
          <w:rtl w:val="0"/>
        </w:rPr>
        <w:t xml:space="preserve">Labeling:</w:t>
      </w:r>
    </w:p>
    <w:p w:rsidR="00000000" w:rsidDel="00000000" w:rsidP="00000000" w:rsidRDefault="00000000" w:rsidRPr="00000000" w14:paraId="00000028">
      <w:pPr>
        <w:spacing w:line="360" w:lineRule="auto"/>
        <w:rPr>
          <w:rFonts w:ascii="Georgia" w:cs="Georgia" w:eastAsia="Georgia" w:hAnsi="Georgia"/>
        </w:rPr>
      </w:pPr>
      <w:r w:rsidDel="00000000" w:rsidR="00000000" w:rsidRPr="00000000">
        <w:rPr>
          <w:rFonts w:ascii="Georgia" w:cs="Georgia" w:eastAsia="Georgia" w:hAnsi="Georgia"/>
          <w:rtl w:val="0"/>
        </w:rPr>
        <w:t xml:space="preserve">Label the Context, Argument, and Reasoning in the CAR Claim below. </w:t>
      </w:r>
    </w:p>
    <w:p w:rsidR="00000000" w:rsidDel="00000000" w:rsidP="00000000" w:rsidRDefault="00000000" w:rsidRPr="00000000" w14:paraId="00000029">
      <w:pPr>
        <w:spacing w:line="360" w:lineRule="auto"/>
        <w:rPr>
          <w:rFonts w:ascii="Georgia" w:cs="Georgia" w:eastAsia="Georgia" w:hAnsi="Georgia"/>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line="360" w:lineRule="auto"/>
              <w:rPr>
                <w:rFonts w:ascii="Georgia" w:cs="Georgia" w:eastAsia="Georgia" w:hAnsi="Georgia"/>
              </w:rPr>
            </w:pPr>
            <w:r w:rsidDel="00000000" w:rsidR="00000000" w:rsidRPr="00000000">
              <w:rPr>
                <w:rFonts w:ascii="Georgia" w:cs="Georgia" w:eastAsia="Georgia" w:hAnsi="Georgia"/>
                <w:i w:val="1"/>
                <w:rtl w:val="0"/>
              </w:rPr>
              <w:t xml:space="preserve">During the Age of Exploration, Christopher Columbus was not a hero because he brutalized Native Americans and was not even the first European to arrive in the Americas.</w:t>
            </w:r>
            <w:r w:rsidDel="00000000" w:rsidR="00000000" w:rsidRPr="00000000">
              <w:rPr>
                <w:rtl w:val="0"/>
              </w:rPr>
            </w:r>
          </w:p>
        </w:tc>
      </w:tr>
    </w:tbl>
    <w:p w:rsidR="00000000" w:rsidDel="00000000" w:rsidP="00000000" w:rsidRDefault="00000000" w:rsidRPr="00000000" w14:paraId="0000002B">
      <w:pPr>
        <w:spacing w:line="360" w:lineRule="auto"/>
        <w:rPr>
          <w:rFonts w:ascii="Georgia" w:cs="Georgia" w:eastAsia="Georgia" w:hAnsi="Georgia"/>
        </w:rPr>
      </w:pPr>
      <w:r w:rsidDel="00000000" w:rsidR="00000000" w:rsidRPr="00000000">
        <w:rPr>
          <w:rtl w:val="0"/>
        </w:rPr>
      </w:r>
    </w:p>
    <w:p w:rsidR="00000000" w:rsidDel="00000000" w:rsidP="00000000" w:rsidRDefault="00000000" w:rsidRPr="00000000" w14:paraId="0000002C">
      <w:pPr>
        <w:spacing w:line="36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Matchmaker</w:t>
      </w:r>
    </w:p>
    <w:p w:rsidR="00000000" w:rsidDel="00000000" w:rsidP="00000000" w:rsidRDefault="00000000" w:rsidRPr="00000000" w14:paraId="0000002D">
      <w:pPr>
        <w:spacing w:line="360" w:lineRule="auto"/>
        <w:rPr>
          <w:rFonts w:ascii="Georgia" w:cs="Georgia" w:eastAsia="Georgia" w:hAnsi="Georgia"/>
        </w:rPr>
      </w:pPr>
      <w:r w:rsidDel="00000000" w:rsidR="00000000" w:rsidRPr="00000000">
        <w:rPr>
          <w:rFonts w:ascii="Georgia" w:cs="Georgia" w:eastAsia="Georgia" w:hAnsi="Georgia"/>
          <w:rtl w:val="0"/>
        </w:rPr>
        <w:t xml:space="preserve">Each claim below has one problem. For each claim, identify its CAR parts (some will be missing). Match the claim to the correct problem.</w:t>
      </w:r>
    </w:p>
    <w:tbl>
      <w:tblPr>
        <w:tblStyle w:val="Table3"/>
        <w:tblW w:w="110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25"/>
        <w:gridCol w:w="3030"/>
        <w:tblGridChange w:id="0">
          <w:tblGrid>
            <w:gridCol w:w="8025"/>
            <w:gridCol w:w="3030"/>
          </w:tblGrid>
        </w:tblGridChange>
      </w:tblGrid>
      <w:tr>
        <w:trPr>
          <w:cantSplit w:val="0"/>
          <w:trHeight w:val="398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E">
            <w:pPr>
              <w:widowControl w:val="0"/>
              <w:numPr>
                <w:ilvl w:val="0"/>
                <w:numId w:val="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During the coronavirus pandemic</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everyone should wear a mask</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because it is safer</w:t>
            </w:r>
            <w:r w:rsidDel="00000000" w:rsidR="00000000" w:rsidRPr="00000000">
              <w:rPr>
                <w:rFonts w:ascii="Georgia" w:cs="Georgia" w:eastAsia="Georgia" w:hAnsi="Georgia"/>
                <w:rtl w:val="0"/>
              </w:rPr>
              <w:t xml:space="preserve">.</w:t>
            </w:r>
          </w:p>
          <w:p w:rsidR="00000000" w:rsidDel="00000000" w:rsidP="00000000" w:rsidRDefault="00000000" w:rsidRPr="00000000" w14:paraId="0000002F">
            <w:pPr>
              <w:widowControl w:val="0"/>
              <w:numPr>
                <w:ilvl w:val="0"/>
                <w:numId w:val="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It is necessary because meat spoils so quickly.</w:t>
            </w:r>
          </w:p>
          <w:p w:rsidR="00000000" w:rsidDel="00000000" w:rsidP="00000000" w:rsidRDefault="00000000" w:rsidRPr="00000000" w14:paraId="00000030">
            <w:pPr>
              <w:widowControl w:val="0"/>
              <w:numPr>
                <w:ilvl w:val="0"/>
                <w:numId w:val="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Doing push-ups everyday is good because it will improve upper-body strength in just a few weeks.</w:t>
            </w:r>
          </w:p>
          <w:p w:rsidR="00000000" w:rsidDel="00000000" w:rsidP="00000000" w:rsidRDefault="00000000" w:rsidRPr="00000000" w14:paraId="00000031">
            <w:pPr>
              <w:widowControl w:val="0"/>
              <w:numPr>
                <w:ilvl w:val="0"/>
                <w:numId w:val="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This weekend, Mr. Jue had to change the tire of his car.</w:t>
            </w:r>
          </w:p>
          <w:p w:rsidR="00000000" w:rsidDel="00000000" w:rsidP="00000000" w:rsidRDefault="00000000" w:rsidRPr="00000000" w14:paraId="00000032">
            <w:pPr>
              <w:widowControl w:val="0"/>
              <w:numPr>
                <w:ilvl w:val="0"/>
                <w:numId w:val="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Of all desserts, ice cream is the best tasting because at birthday parties it is always there.</w:t>
            </w:r>
          </w:p>
          <w:p w:rsidR="00000000" w:rsidDel="00000000" w:rsidP="00000000" w:rsidRDefault="00000000" w:rsidRPr="00000000" w14:paraId="00000033">
            <w:pPr>
              <w:widowControl w:val="0"/>
              <w:numPr>
                <w:ilvl w:val="0"/>
                <w:numId w:val="3"/>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Call of Duty Warzone is not appropriate for children under 12</w:t>
            </w:r>
            <w:r w:rsidDel="00000000" w:rsidR="00000000" w:rsidRPr="00000000">
              <w:rPr>
                <w:rFonts w:ascii="Georgia" w:cs="Georgia" w:eastAsia="Georgia" w:hAnsi="Georgia"/>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034">
            <w:pPr>
              <w:widowControl w:val="0"/>
              <w:numPr>
                <w:ilvl w:val="0"/>
                <w:numId w:val="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Missing context</w:t>
            </w:r>
          </w:p>
          <w:p w:rsidR="00000000" w:rsidDel="00000000" w:rsidP="00000000" w:rsidRDefault="00000000" w:rsidRPr="00000000" w14:paraId="00000035">
            <w:pPr>
              <w:widowControl w:val="0"/>
              <w:numPr>
                <w:ilvl w:val="0"/>
                <w:numId w:val="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Vague argument</w:t>
            </w:r>
          </w:p>
          <w:p w:rsidR="00000000" w:rsidDel="00000000" w:rsidP="00000000" w:rsidRDefault="00000000" w:rsidRPr="00000000" w14:paraId="00000036">
            <w:pPr>
              <w:widowControl w:val="0"/>
              <w:numPr>
                <w:ilvl w:val="0"/>
                <w:numId w:val="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Vague reason</w:t>
            </w:r>
          </w:p>
          <w:p w:rsidR="00000000" w:rsidDel="00000000" w:rsidP="00000000" w:rsidRDefault="00000000" w:rsidRPr="00000000" w14:paraId="00000037">
            <w:pPr>
              <w:widowControl w:val="0"/>
              <w:numPr>
                <w:ilvl w:val="0"/>
                <w:numId w:val="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Missing reason</w:t>
            </w:r>
          </w:p>
          <w:p w:rsidR="00000000" w:rsidDel="00000000" w:rsidP="00000000" w:rsidRDefault="00000000" w:rsidRPr="00000000" w14:paraId="00000038">
            <w:pPr>
              <w:widowControl w:val="0"/>
              <w:numPr>
                <w:ilvl w:val="0"/>
                <w:numId w:val="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Reasons don’t match argument</w:t>
            </w:r>
          </w:p>
          <w:p w:rsidR="00000000" w:rsidDel="00000000" w:rsidP="00000000" w:rsidRDefault="00000000" w:rsidRPr="00000000" w14:paraId="00000039">
            <w:pPr>
              <w:widowControl w:val="0"/>
              <w:numPr>
                <w:ilvl w:val="0"/>
                <w:numId w:val="2"/>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Not a claim</w:t>
            </w:r>
          </w:p>
        </w:tc>
      </w:tr>
    </w:tbl>
    <w:p w:rsidR="00000000" w:rsidDel="00000000" w:rsidP="00000000" w:rsidRDefault="00000000" w:rsidRPr="00000000" w14:paraId="0000003A">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B">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C">
      <w:pPr>
        <w:spacing w:line="24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CAR Claim Writing Practice</w:t>
      </w:r>
    </w:p>
    <w:p w:rsidR="00000000" w:rsidDel="00000000" w:rsidP="00000000" w:rsidRDefault="00000000" w:rsidRPr="00000000" w14:paraId="0000003D">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E">
      <w:pPr>
        <w:spacing w:line="240" w:lineRule="auto"/>
        <w:rPr>
          <w:rFonts w:ascii="Georgia" w:cs="Georgia" w:eastAsia="Georgia" w:hAnsi="Georgia"/>
        </w:rPr>
      </w:pPr>
      <w:r w:rsidDel="00000000" w:rsidR="00000000" w:rsidRPr="00000000">
        <w:rPr>
          <w:rFonts w:ascii="Georgia" w:cs="Georgia" w:eastAsia="Georgia" w:hAnsi="Georgia"/>
          <w:rtl w:val="0"/>
        </w:rPr>
        <w:t xml:space="preserve">Why is sleep important?</w:t>
      </w:r>
    </w:p>
    <w:p w:rsidR="00000000" w:rsidDel="00000000" w:rsidP="00000000" w:rsidRDefault="00000000" w:rsidRPr="00000000" w14:paraId="0000003F">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0">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1">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2">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3">
      <w:pPr>
        <w:spacing w:line="240" w:lineRule="auto"/>
        <w:rPr>
          <w:rFonts w:ascii="Georgia" w:cs="Georgia" w:eastAsia="Georgia" w:hAnsi="Georgia"/>
        </w:rPr>
      </w:pPr>
      <w:r w:rsidDel="00000000" w:rsidR="00000000" w:rsidRPr="00000000">
        <w:rPr>
          <w:rFonts w:ascii="Georgia" w:cs="Georgia" w:eastAsia="Georgia" w:hAnsi="Georgia"/>
          <w:rtl w:val="0"/>
        </w:rPr>
        <w:t xml:space="preserve">Should we care about the world besides the United States?</w:t>
      </w:r>
    </w:p>
    <w:p w:rsidR="00000000" w:rsidDel="00000000" w:rsidP="00000000" w:rsidRDefault="00000000" w:rsidRPr="00000000" w14:paraId="00000044">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5">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6">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7">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8">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9">
      <w:pPr>
        <w:spacing w:line="240" w:lineRule="auto"/>
        <w:rPr>
          <w:rFonts w:ascii="Georgia" w:cs="Georgia" w:eastAsia="Georgia" w:hAnsi="Georgia"/>
        </w:rPr>
      </w:pPr>
      <w:r w:rsidDel="00000000" w:rsidR="00000000" w:rsidRPr="00000000">
        <w:rPr>
          <w:rFonts w:ascii="Georgia" w:cs="Georgia" w:eastAsia="Georgia" w:hAnsi="Georgia"/>
          <w:rtl w:val="0"/>
        </w:rPr>
        <w:t xml:space="preserve">Are dogs better than cats?</w:t>
      </w:r>
    </w:p>
    <w:p w:rsidR="00000000" w:rsidDel="00000000" w:rsidP="00000000" w:rsidRDefault="00000000" w:rsidRPr="00000000" w14:paraId="0000004A">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B">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C">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D">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E">
      <w:pPr>
        <w:spacing w:line="24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COVID-19 Inquiry</w:t>
      </w:r>
    </w:p>
    <w:p w:rsidR="00000000" w:rsidDel="00000000" w:rsidP="00000000" w:rsidRDefault="00000000" w:rsidRPr="00000000" w14:paraId="0000004F">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0">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Document 1: Latino COVID Health Disparities</w:t>
      </w:r>
      <w:r w:rsidDel="00000000" w:rsidR="00000000" w:rsidRPr="00000000">
        <w:rPr>
          <w:rtl w:val="0"/>
        </w:rPr>
      </w:r>
    </w:p>
    <w:p w:rsidR="00000000" w:rsidDel="00000000" w:rsidP="00000000" w:rsidRDefault="00000000" w:rsidRPr="00000000" w14:paraId="00000051">
      <w:pPr>
        <w:spacing w:line="240" w:lineRule="auto"/>
        <w:rPr>
          <w:rFonts w:ascii="Georgia" w:cs="Georgia" w:eastAsia="Georgia" w:hAnsi="Georgia"/>
          <w:b w:val="1"/>
        </w:rPr>
      </w:pPr>
      <w:r w:rsidDel="00000000" w:rsidR="00000000" w:rsidRPr="00000000">
        <w:rPr>
          <w:rtl w:val="0"/>
        </w:rPr>
      </w:r>
    </w:p>
    <w:tbl>
      <w:tblPr>
        <w:tblStyle w:val="Table4"/>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rHeight w:val="50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Publication </w:t>
            </w:r>
            <w:r w:rsidDel="00000000" w:rsidR="00000000" w:rsidRPr="00000000">
              <w:rPr>
                <w:rFonts w:ascii="Georgia" w:cs="Georgia" w:eastAsia="Georgia" w:hAnsi="Georgia"/>
                <w:rtl w:val="0"/>
              </w:rPr>
              <w:t xml:space="preserve">(type of source, date of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Point of View </w:t>
            </w:r>
            <w:r w:rsidDel="00000000" w:rsidR="00000000" w:rsidRPr="00000000">
              <w:rPr>
                <w:rFonts w:ascii="Georgia" w:cs="Georgia" w:eastAsia="Georgia" w:hAnsi="Georgia"/>
                <w:rtl w:val="0"/>
              </w:rPr>
              <w:t xml:space="preserve">(who is the author, and what is their perspective?)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5">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6">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7">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8">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Georgia" w:cs="Georgia" w:eastAsia="Georgia" w:hAnsi="Georgi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Intended Audience</w:t>
            </w:r>
          </w:p>
          <w:p w:rsidR="00000000" w:rsidDel="00000000" w:rsidP="00000000" w:rsidRDefault="00000000" w:rsidRPr="00000000" w14:paraId="0000005B">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C">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D">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E">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5F">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Predicted Purpose </w:t>
            </w:r>
            <w:r w:rsidDel="00000000" w:rsidR="00000000" w:rsidRPr="00000000">
              <w:rPr>
                <w:rFonts w:ascii="Georgia" w:cs="Georgia" w:eastAsia="Georgia" w:hAnsi="Georgia"/>
                <w:rtl w:val="0"/>
              </w:rPr>
              <w:t xml:space="preserve">(what is doc’s purpose?)</w:t>
            </w:r>
          </w:p>
          <w:p w:rsidR="00000000" w:rsidDel="00000000" w:rsidP="00000000" w:rsidRDefault="00000000" w:rsidRPr="00000000" w14:paraId="00000061">
            <w:pPr>
              <w:widowControl w:val="0"/>
              <w:spacing w:line="240" w:lineRule="auto"/>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62">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3">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4">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5">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6">
      <w:pPr>
        <w:spacing w:line="240" w:lineRule="auto"/>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58751" cy="9219200"/>
            <wp:effectExtent b="0" l="0" r="0" t="0"/>
            <wp:docPr id="4" name="image3.jpg"/>
            <a:graphic>
              <a:graphicData uri="http://schemas.openxmlformats.org/drawingml/2006/picture">
                <pic:pic>
                  <pic:nvPicPr>
                    <pic:cNvPr id="0" name="image3.jpg"/>
                    <pic:cNvPicPr preferRelativeResize="0"/>
                  </pic:nvPicPr>
                  <pic:blipFill>
                    <a:blip r:embed="rId6"/>
                    <a:srcRect b="51999" l="0" r="0" t="0"/>
                    <a:stretch>
                      <a:fillRect/>
                    </a:stretch>
                  </pic:blipFill>
                  <pic:spPr>
                    <a:xfrm>
                      <a:off x="0" y="0"/>
                      <a:ext cx="5958751" cy="9219200"/>
                    </a:xfrm>
                    <a:prstGeom prst="rect"/>
                    <a:ln/>
                  </pic:spPr>
                </pic:pic>
              </a:graphicData>
            </a:graphic>
          </wp:inline>
        </w:drawing>
      </w:r>
      <w:r w:rsidDel="00000000" w:rsidR="00000000" w:rsidRPr="00000000">
        <w:rPr>
          <w:rFonts w:ascii="Georgia" w:cs="Georgia" w:eastAsia="Georgia" w:hAnsi="Georgia"/>
        </w:rPr>
        <w:drawing>
          <wp:inline distB="114300" distT="114300" distL="114300" distR="114300">
            <wp:extent cx="6057900" cy="6126527"/>
            <wp:effectExtent b="0" l="0" r="0" t="0"/>
            <wp:docPr id="2" name="image2.jpg"/>
            <a:graphic>
              <a:graphicData uri="http://schemas.openxmlformats.org/drawingml/2006/picture">
                <pic:pic>
                  <pic:nvPicPr>
                    <pic:cNvPr id="0" name="image2.jpg"/>
                    <pic:cNvPicPr preferRelativeResize="0"/>
                  </pic:nvPicPr>
                  <pic:blipFill>
                    <a:blip r:embed="rId7"/>
                    <a:srcRect b="20145" l="0" r="0" t="48437"/>
                    <a:stretch>
                      <a:fillRect/>
                    </a:stretch>
                  </pic:blipFill>
                  <pic:spPr>
                    <a:xfrm>
                      <a:off x="0" y="0"/>
                      <a:ext cx="6057900" cy="6126527"/>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8">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National Institute for Healthcare Management. “Hispanic Americans and Health Equity” 25 June 2021. </w:t>
      </w:r>
      <w:hyperlink r:id="rId8">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 </w:t>
      </w:r>
    </w:p>
    <w:p w:rsidR="00000000" w:rsidDel="00000000" w:rsidP="00000000" w:rsidRDefault="00000000" w:rsidRPr="00000000" w14:paraId="00000069">
      <w:pPr>
        <w:spacing w:line="240" w:lineRule="auto"/>
        <w:rPr>
          <w:rFonts w:ascii="Georgia" w:cs="Georgia" w:eastAsia="Georgia" w:hAnsi="Georgia"/>
          <w:i w:val="1"/>
        </w:rPr>
      </w:pP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i w:val="1"/>
          <w:rtl w:val="0"/>
        </w:rPr>
        <w:t xml:space="preserve">NIHCM is a non-profit that researches problems and inequities in healthcare and develops solutions.)</w:t>
      </w:r>
    </w:p>
    <w:p w:rsidR="00000000" w:rsidDel="00000000" w:rsidP="00000000" w:rsidRDefault="00000000" w:rsidRPr="00000000" w14:paraId="0000006A">
      <w:pPr>
        <w:rPr>
          <w:rFonts w:ascii="Georgia" w:cs="Georgia" w:eastAsia="Georgia" w:hAnsi="Georgia"/>
          <w:b w:val="1"/>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5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Debrief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Based on this document, in what ways are COVID-19 and the Yellow Fever similar? Different?</w:t>
            </w:r>
          </w:p>
          <w:p w:rsidR="00000000" w:rsidDel="00000000" w:rsidP="00000000" w:rsidRDefault="00000000" w:rsidRPr="00000000" w14:paraId="0000006E">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Name 3 important facts or findings from this document.</w:t>
            </w:r>
          </w:p>
          <w:p w:rsidR="00000000" w:rsidDel="00000000" w:rsidP="00000000" w:rsidRDefault="00000000" w:rsidRPr="00000000" w14:paraId="0000007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1">
            <w:pPr>
              <w:widowControl w:val="0"/>
              <w:numPr>
                <w:ilvl w:val="0"/>
                <w:numId w:val="1"/>
              </w:numPr>
              <w:spacing w:after="0" w:before="200" w:line="480" w:lineRule="auto"/>
              <w:ind w:left="720" w:hanging="360"/>
              <w:rPr>
                <w:rFonts w:ascii="Georgia" w:cs="Georgia" w:eastAsia="Georgia" w:hAnsi="Georgia"/>
              </w:rPr>
            </w:pPr>
            <w:r w:rsidDel="00000000" w:rsidR="00000000" w:rsidRPr="00000000">
              <w:rPr>
                <w:rtl w:val="0"/>
              </w:rPr>
            </w:r>
          </w:p>
          <w:p w:rsidR="00000000" w:rsidDel="00000000" w:rsidP="00000000" w:rsidRDefault="00000000" w:rsidRPr="00000000" w14:paraId="00000072">
            <w:pPr>
              <w:widowControl w:val="0"/>
              <w:numPr>
                <w:ilvl w:val="0"/>
                <w:numId w:val="1"/>
              </w:numPr>
              <w:spacing w:after="0" w:before="200" w:line="480" w:lineRule="auto"/>
              <w:ind w:left="720" w:hanging="360"/>
              <w:rPr>
                <w:rFonts w:ascii="Georgia" w:cs="Georgia" w:eastAsia="Georgia" w:hAnsi="Georgia"/>
              </w:rPr>
            </w:pPr>
            <w:r w:rsidDel="00000000" w:rsidR="00000000" w:rsidRPr="00000000">
              <w:rPr>
                <w:rtl w:val="0"/>
              </w:rPr>
            </w:r>
          </w:p>
          <w:p w:rsidR="00000000" w:rsidDel="00000000" w:rsidP="00000000" w:rsidRDefault="00000000" w:rsidRPr="00000000" w14:paraId="00000073">
            <w:pPr>
              <w:widowControl w:val="0"/>
              <w:numPr>
                <w:ilvl w:val="0"/>
                <w:numId w:val="1"/>
              </w:numPr>
              <w:spacing w:after="0" w:before="200" w:line="480" w:lineRule="auto"/>
              <w:ind w:left="720" w:hanging="360"/>
              <w:rPr>
                <w:rFonts w:ascii="Georgia" w:cs="Georgia" w:eastAsia="Georgia" w:hAnsi="Georgia"/>
              </w:rPr>
            </w:pPr>
            <w:r w:rsidDel="00000000" w:rsidR="00000000" w:rsidRPr="00000000">
              <w:rPr>
                <w:rtl w:val="0"/>
              </w:rPr>
            </w:r>
          </w:p>
          <w:p w:rsidR="00000000" w:rsidDel="00000000" w:rsidP="00000000" w:rsidRDefault="00000000" w:rsidRPr="00000000" w14:paraId="00000074">
            <w:pPr>
              <w:widowControl w:val="0"/>
              <w:spacing w:line="240" w:lineRule="auto"/>
              <w:ind w:left="720" w:firstLine="0"/>
              <w:rPr>
                <w:rFonts w:ascii="Georgia" w:cs="Georgia" w:eastAsia="Georgia" w:hAnsi="Georgia"/>
              </w:rPr>
            </w:pPr>
            <w:r w:rsidDel="00000000" w:rsidR="00000000" w:rsidRPr="00000000">
              <w:rPr>
                <w:rtl w:val="0"/>
              </w:rPr>
            </w:r>
          </w:p>
        </w:tc>
      </w:tr>
    </w:tbl>
    <w:p w:rsidR="00000000" w:rsidDel="00000000" w:rsidP="00000000" w:rsidRDefault="00000000" w:rsidRPr="00000000" w14:paraId="00000075">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6">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Document 2: COVID-19 Panic</w:t>
      </w:r>
    </w:p>
    <w:p w:rsidR="00000000" w:rsidDel="00000000" w:rsidP="00000000" w:rsidRDefault="00000000" w:rsidRPr="00000000" w14:paraId="00000077">
      <w:pPr>
        <w:spacing w:line="240" w:lineRule="auto"/>
        <w:rPr>
          <w:rFonts w:ascii="Georgia" w:cs="Georgia" w:eastAsia="Georgia" w:hAnsi="Georgia"/>
          <w:b w:val="1"/>
        </w:rPr>
      </w:pPr>
      <w:r w:rsidDel="00000000" w:rsidR="00000000" w:rsidRPr="00000000">
        <w:rPr>
          <w:rtl w:val="0"/>
        </w:rPr>
      </w:r>
    </w:p>
    <w:tbl>
      <w:tblPr>
        <w:tblStyle w:val="Table6"/>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rHeight w:val="50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Publication </w:t>
            </w:r>
            <w:r w:rsidDel="00000000" w:rsidR="00000000" w:rsidRPr="00000000">
              <w:rPr>
                <w:rFonts w:ascii="Georgia" w:cs="Georgia" w:eastAsia="Georgia" w:hAnsi="Georgia"/>
                <w:rtl w:val="0"/>
              </w:rPr>
              <w:t xml:space="preserve">(type of source, date of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Point of View </w:t>
            </w:r>
            <w:r w:rsidDel="00000000" w:rsidR="00000000" w:rsidRPr="00000000">
              <w:rPr>
                <w:rFonts w:ascii="Georgia" w:cs="Georgia" w:eastAsia="Georgia" w:hAnsi="Georgia"/>
                <w:rtl w:val="0"/>
              </w:rPr>
              <w:t xml:space="preserve">(who is the author, and what is their perspective?)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B">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C">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D">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E">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Georgia" w:cs="Georgia" w:eastAsia="Georgia" w:hAnsi="Georgi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Intended Audience</w:t>
            </w:r>
          </w:p>
          <w:p w:rsidR="00000000" w:rsidDel="00000000" w:rsidP="00000000" w:rsidRDefault="00000000" w:rsidRPr="00000000" w14:paraId="00000081">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2">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3">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4">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5">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Predicted Purpose </w:t>
            </w:r>
            <w:r w:rsidDel="00000000" w:rsidR="00000000" w:rsidRPr="00000000">
              <w:rPr>
                <w:rFonts w:ascii="Georgia" w:cs="Georgia" w:eastAsia="Georgia" w:hAnsi="Georgia"/>
                <w:rtl w:val="0"/>
              </w:rPr>
              <w:t xml:space="preserve">(what is doc’s purpose?)</w:t>
            </w:r>
          </w:p>
          <w:p w:rsidR="00000000" w:rsidDel="00000000" w:rsidP="00000000" w:rsidRDefault="00000000" w:rsidRPr="00000000" w14:paraId="00000087">
            <w:pPr>
              <w:widowControl w:val="0"/>
              <w:spacing w:line="240" w:lineRule="auto"/>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88">
      <w:pPr>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89">
      <w:pPr>
        <w:spacing w:line="240" w:lineRule="auto"/>
        <w:rPr>
          <w:rFonts w:ascii="Georgia" w:cs="Georgia" w:eastAsia="Georgia" w:hAnsi="Georgia"/>
        </w:rPr>
      </w:pPr>
      <w:r w:rsidDel="00000000" w:rsidR="00000000" w:rsidRPr="00000000">
        <w:rPr>
          <w:rFonts w:ascii="Georgia" w:cs="Georgia" w:eastAsia="Georgia" w:hAnsi="Georgia"/>
          <w:rtl w:val="0"/>
        </w:rPr>
        <w:t xml:space="preserve">Since the coronavirus began spreading across the world, we’ve learned a lot about the lengths to which people will go for a roll of toilet paper, a tube of hand sanitizer or a face mask. As the number of confirmed coronavirus cases increases and states and countries lock down large gatherings or shops to promote social distancing, these uncertainties are driving the so-called “panic-buying” that’s emptying store shelves quicker than they can be restocked.</w:t>
      </w:r>
    </w:p>
    <w:p w:rsidR="00000000" w:rsidDel="00000000" w:rsidP="00000000" w:rsidRDefault="00000000" w:rsidRPr="00000000" w14:paraId="0000008A">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B">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C">
      <w:pPr>
        <w:spacing w:line="240" w:lineRule="auto"/>
        <w:rPr>
          <w:rFonts w:ascii="Georgia" w:cs="Georgia" w:eastAsia="Georgia" w:hAnsi="Georgia"/>
        </w:rPr>
      </w:pPr>
      <w:r w:rsidDel="00000000" w:rsidR="00000000" w:rsidRPr="00000000">
        <w:rPr>
          <w:rFonts w:ascii="Georgia" w:cs="Georgia" w:eastAsia="Georgia" w:hAnsi="Georgia"/>
          <w:rtl w:val="0"/>
        </w:rPr>
        <w:t xml:space="preserve">“When you’re seeing extreme responses, it’s because people feel like their survival is threatened and they need to do something to feel like they’re in control,” explains Karestan Koenen, professor of psychiatric epidemiology at the Harvard T.H. Chan School of Public Health. Panic-buying supplies is one way humans have coped with uncertainty over epidemics since at least 1918 during the Spanish flu—when people in Baltimore raided drug stores for anything that would prevent the flu or relieve its symptoms—all the way up to the 2003 SARS outbreak.</w:t>
      </w:r>
    </w:p>
    <w:p w:rsidR="00000000" w:rsidDel="00000000" w:rsidP="00000000" w:rsidRDefault="00000000" w:rsidRPr="00000000" w14:paraId="0000008D">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E">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F">
      <w:pPr>
        <w:spacing w:line="240" w:lineRule="auto"/>
        <w:rPr>
          <w:rFonts w:ascii="Georgia" w:cs="Georgia" w:eastAsia="Georgia" w:hAnsi="Georgia"/>
        </w:rPr>
      </w:pPr>
      <w:r w:rsidDel="00000000" w:rsidR="00000000" w:rsidRPr="00000000">
        <w:rPr>
          <w:rFonts w:ascii="Georgia" w:cs="Georgia" w:eastAsia="Georgia" w:hAnsi="Georgia"/>
          <w:rtl w:val="0"/>
        </w:rPr>
        <w:t xml:space="preserve">In certain scenarios, panic can be life-saving. When we’re in immediate danger of being mauled by a lion or run over by a car, the most rational response may be flight, fight, or freeze. We don’t want our brains to spend too much time debating that. But panic comes with serious drawbacks as well: “Panic, rather than being antisocial, is a nonsocial behavior,” Quarantelli wrote. “This disintegration of social norms… sometimes results in the shattering of the strongest primary group ties.” Panic doesn’t help much with long-term threats either.</w:t>
      </w:r>
    </w:p>
    <w:p w:rsidR="00000000" w:rsidDel="00000000" w:rsidP="00000000" w:rsidRDefault="00000000" w:rsidRPr="00000000" w14:paraId="00000090">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1">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Mckeever, Amy. “Coronavirus is spreading panic. Here’s the science behind why” National Geographic Magazine, 17 March 2020. </w:t>
      </w:r>
      <w:hyperlink r:id="rId9">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92">
      <w:pPr>
        <w:rPr>
          <w:rFonts w:ascii="Georgia" w:cs="Georgia" w:eastAsia="Georgia" w:hAnsi="Georgia"/>
          <w:b w:val="1"/>
        </w:rPr>
      </w:pPr>
      <w:r w:rsidDel="00000000" w:rsidR="00000000" w:rsidRPr="00000000">
        <w:rPr>
          <w:rtl w:val="0"/>
        </w:rPr>
      </w:r>
    </w:p>
    <w:p w:rsidR="00000000" w:rsidDel="00000000" w:rsidP="00000000" w:rsidRDefault="00000000" w:rsidRPr="00000000" w14:paraId="00000093">
      <w:pPr>
        <w:rPr>
          <w:rFonts w:ascii="Georgia" w:cs="Georgia" w:eastAsia="Georgia" w:hAnsi="Georgia"/>
          <w:b w:val="1"/>
        </w:rPr>
      </w:pP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5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Debrief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Based on this document, in what ways are COVID-19 and the Yellow Fever similar? Different?</w:t>
            </w:r>
          </w:p>
          <w:p w:rsidR="00000000" w:rsidDel="00000000" w:rsidP="00000000" w:rsidRDefault="00000000" w:rsidRPr="00000000" w14:paraId="0000009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1">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What are the benefits and drawbacks of panic?</w:t>
            </w:r>
          </w:p>
          <w:p w:rsidR="00000000" w:rsidDel="00000000" w:rsidP="00000000" w:rsidRDefault="00000000" w:rsidRPr="00000000" w14:paraId="000000A3">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A4">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A5">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A6">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A7">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A8">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A9">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AA">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AB">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AC">
            <w:pPr>
              <w:widowControl w:val="0"/>
              <w:spacing w:line="240" w:lineRule="auto"/>
              <w:ind w:left="720" w:firstLine="0"/>
              <w:rPr>
                <w:rFonts w:ascii="Georgia" w:cs="Georgia" w:eastAsia="Georgia" w:hAnsi="Georgia"/>
              </w:rPr>
            </w:pPr>
            <w:r w:rsidDel="00000000" w:rsidR="00000000" w:rsidRPr="00000000">
              <w:rPr>
                <w:rtl w:val="0"/>
              </w:rPr>
            </w:r>
          </w:p>
        </w:tc>
      </w:tr>
    </w:tbl>
    <w:p w:rsidR="00000000" w:rsidDel="00000000" w:rsidP="00000000" w:rsidRDefault="00000000" w:rsidRPr="00000000" w14:paraId="000000AD">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E">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Document 3: Coronavirus Misinformation</w:t>
      </w:r>
    </w:p>
    <w:p w:rsidR="00000000" w:rsidDel="00000000" w:rsidP="00000000" w:rsidRDefault="00000000" w:rsidRPr="00000000" w14:paraId="000000AF">
      <w:pPr>
        <w:spacing w:line="240" w:lineRule="auto"/>
        <w:rPr>
          <w:rFonts w:ascii="Georgia" w:cs="Georgia" w:eastAsia="Georgia" w:hAnsi="Georgia"/>
          <w:b w:val="1"/>
        </w:rPr>
      </w:pPr>
      <w:r w:rsidDel="00000000" w:rsidR="00000000" w:rsidRPr="00000000">
        <w:rPr>
          <w:rtl w:val="0"/>
        </w:rPr>
      </w:r>
    </w:p>
    <w:tbl>
      <w:tblPr>
        <w:tblStyle w:val="Table8"/>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rHeight w:val="50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Publication </w:t>
            </w:r>
            <w:r w:rsidDel="00000000" w:rsidR="00000000" w:rsidRPr="00000000">
              <w:rPr>
                <w:rFonts w:ascii="Georgia" w:cs="Georgia" w:eastAsia="Georgia" w:hAnsi="Georgia"/>
                <w:rtl w:val="0"/>
              </w:rPr>
              <w:t xml:space="preserve">(type of source, date of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Point of View </w:t>
            </w:r>
            <w:r w:rsidDel="00000000" w:rsidR="00000000" w:rsidRPr="00000000">
              <w:rPr>
                <w:rFonts w:ascii="Georgia" w:cs="Georgia" w:eastAsia="Georgia" w:hAnsi="Georgia"/>
                <w:rtl w:val="0"/>
              </w:rPr>
              <w:t xml:space="preserve">(who is the author, and what is their perspective?)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3">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4">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B5">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6">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Georgia" w:cs="Georgia" w:eastAsia="Georgia" w:hAnsi="Georgi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Intended Audience</w:t>
            </w:r>
          </w:p>
          <w:p w:rsidR="00000000" w:rsidDel="00000000" w:rsidP="00000000" w:rsidRDefault="00000000" w:rsidRPr="00000000" w14:paraId="000000B9">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A">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B">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C">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D">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Predicted Purpose </w:t>
            </w:r>
            <w:r w:rsidDel="00000000" w:rsidR="00000000" w:rsidRPr="00000000">
              <w:rPr>
                <w:rFonts w:ascii="Georgia" w:cs="Georgia" w:eastAsia="Georgia" w:hAnsi="Georgia"/>
                <w:rtl w:val="0"/>
              </w:rPr>
              <w:t xml:space="preserve">(what is doc’s purpose?)</w:t>
            </w:r>
          </w:p>
          <w:p w:rsidR="00000000" w:rsidDel="00000000" w:rsidP="00000000" w:rsidRDefault="00000000" w:rsidRPr="00000000" w14:paraId="000000BF">
            <w:pPr>
              <w:widowControl w:val="0"/>
              <w:spacing w:line="240" w:lineRule="auto"/>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C0">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1">
      <w:pPr>
        <w:spacing w:line="240" w:lineRule="auto"/>
        <w:rPr>
          <w:rFonts w:ascii="Georgia" w:cs="Georgia" w:eastAsia="Georgia" w:hAnsi="Georgia"/>
        </w:rPr>
      </w:pPr>
      <w:r w:rsidDel="00000000" w:rsidR="00000000" w:rsidRPr="00000000">
        <w:rPr>
          <w:rFonts w:ascii="Georgia" w:cs="Georgia" w:eastAsia="Georgia" w:hAnsi="Georgia"/>
          <w:rtl w:val="0"/>
        </w:rPr>
        <w:t xml:space="preserve">The article that appeared online on Feb. 9 began with a seemingly innocuous [</w:t>
      </w:r>
      <w:r w:rsidDel="00000000" w:rsidR="00000000" w:rsidRPr="00000000">
        <w:rPr>
          <w:rFonts w:ascii="Georgia" w:cs="Georgia" w:eastAsia="Georgia" w:hAnsi="Georgia"/>
          <w:i w:val="1"/>
          <w:rtl w:val="0"/>
        </w:rPr>
        <w:t xml:space="preserve">innocent</w:t>
      </w:r>
      <w:r w:rsidDel="00000000" w:rsidR="00000000" w:rsidRPr="00000000">
        <w:rPr>
          <w:rFonts w:ascii="Georgia" w:cs="Georgia" w:eastAsia="Georgia" w:hAnsi="Georgia"/>
          <w:rtl w:val="0"/>
        </w:rPr>
        <w:t xml:space="preserve">] question about the legal definition of vaccines. Then over its next 3,400 words, it declared coronavirus vaccines were “a medical fraud” and said the injections did not prevent infections, provide immunity or stop transmission of the disease. Instead, the article claimed, the shots “alter your genetic coding, turning you into a viral protein factory that has no off-switch.”</w:t>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173355</wp:posOffset>
            </wp:positionV>
            <wp:extent cx="1557623" cy="2336435"/>
            <wp:effectExtent b="0" l="0" r="0" t="0"/>
            <wp:wrapTopAndBottom distB="114300" distT="11430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557623" cy="2336435"/>
                    </a:xfrm>
                    <a:prstGeom prst="rect"/>
                    <a:ln/>
                  </pic:spPr>
                </pic:pic>
              </a:graphicData>
            </a:graphic>
          </wp:anchor>
        </w:drawing>
      </w:r>
    </w:p>
    <w:p w:rsidR="00000000" w:rsidDel="00000000" w:rsidP="00000000" w:rsidRDefault="00000000" w:rsidRPr="00000000" w14:paraId="000000C2">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3">
      <w:pPr>
        <w:spacing w:line="240" w:lineRule="auto"/>
        <w:rPr>
          <w:rFonts w:ascii="Georgia" w:cs="Georgia" w:eastAsia="Georgia" w:hAnsi="Georgia"/>
        </w:rPr>
      </w:pPr>
      <w:r w:rsidDel="00000000" w:rsidR="00000000" w:rsidRPr="00000000">
        <w:rPr>
          <w:rFonts w:ascii="Georgia" w:cs="Georgia" w:eastAsia="Georgia" w:hAnsi="Georgia"/>
          <w:rtl w:val="0"/>
        </w:rPr>
        <w:t xml:space="preserve">Its assertions were easily disprovable. No matter. Over the next few hours, the article was translated from English into Spanish and Polish. It appeared on dozens of blogs and was picked up by anti-vaccination activists, who repeated the false claims online. The article also made its way to Facebook, where it reached 400,000 people, according to data from CrowdTangle, a Facebook-owned tool. The entire effort traced back to one person: Joseph Mercola.</w:t>
      </w:r>
    </w:p>
    <w:p w:rsidR="00000000" w:rsidDel="00000000" w:rsidP="00000000" w:rsidRDefault="00000000" w:rsidRPr="00000000" w14:paraId="000000C4">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5">
      <w:pPr>
        <w:spacing w:line="240" w:lineRule="auto"/>
        <w:rPr>
          <w:rFonts w:ascii="Georgia" w:cs="Georgia" w:eastAsia="Georgia" w:hAnsi="Georgia"/>
        </w:rPr>
      </w:pPr>
      <w:r w:rsidDel="00000000" w:rsidR="00000000" w:rsidRPr="00000000">
        <w:rPr>
          <w:rFonts w:ascii="Georgia" w:cs="Georgia" w:eastAsia="Georgia" w:hAnsi="Georgia"/>
          <w:rtl w:val="0"/>
        </w:rPr>
        <w:t xml:space="preserve">Dr. Mercola, 67, a physician in Cape Coral, Fla., has long been a subject of criticism and government actions for his promotion of unproven or disingenuous treatments. But most recently, he has become the chief spreader of coronavirus misinformation online, according to researchers. An internet-savvy entrepreneur who employs dozens, Dr. Mercola has published over 600 articles on Facebook that cast doubt on Covid-19 vaccines since the pandemic began, reaching a far larger audience than other vaccine skeptics, an analysis by The New York Times found. His claims have been widely echoed on Twitter, Instagram and YouTube.</w:t>
      </w:r>
    </w:p>
    <w:p w:rsidR="00000000" w:rsidDel="00000000" w:rsidP="00000000" w:rsidRDefault="00000000" w:rsidRPr="00000000" w14:paraId="000000C6">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7">
      <w:pPr>
        <w:spacing w:line="240" w:lineRule="auto"/>
        <w:rPr>
          <w:rFonts w:ascii="Georgia" w:cs="Georgia" w:eastAsia="Georgia" w:hAnsi="Georgia"/>
        </w:rPr>
      </w:pPr>
      <w:r w:rsidDel="00000000" w:rsidR="00000000" w:rsidRPr="00000000">
        <w:rPr>
          <w:rFonts w:ascii="Georgia" w:cs="Georgia" w:eastAsia="Georgia" w:hAnsi="Georgia"/>
          <w:rtl w:val="0"/>
        </w:rPr>
        <w:t xml:space="preserve">The activity has earned Dr. Mercola the dubious distinction of the top spot in the “Disinformation Dozen,” a list of 12 people responsible for sharing 65 percent of all anti-vaccine messaging on social media, said the nonprofit Center for Countering Digital Hate. Over the last decade, Dr. Mercola has built a vast operation to push natural health cures, disseminate [</w:t>
      </w:r>
      <w:r w:rsidDel="00000000" w:rsidR="00000000" w:rsidRPr="00000000">
        <w:rPr>
          <w:rFonts w:ascii="Georgia" w:cs="Georgia" w:eastAsia="Georgia" w:hAnsi="Georgia"/>
          <w:i w:val="1"/>
          <w:rtl w:val="0"/>
        </w:rPr>
        <w:t xml:space="preserve">spread</w:t>
      </w:r>
      <w:r w:rsidDel="00000000" w:rsidR="00000000" w:rsidRPr="00000000">
        <w:rPr>
          <w:rFonts w:ascii="Georgia" w:cs="Georgia" w:eastAsia="Georgia" w:hAnsi="Georgia"/>
          <w:rtl w:val="0"/>
        </w:rPr>
        <w:t xml:space="preserve">] anti-vaccination content and profit from all of it, said researchers who have studied his network. In 2017, he filed his net worth as “in excess of $100 million.”</w:t>
      </w:r>
    </w:p>
    <w:p w:rsidR="00000000" w:rsidDel="00000000" w:rsidP="00000000" w:rsidRDefault="00000000" w:rsidRPr="00000000" w14:paraId="000000C8">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9">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Frenkel, Sheera. “The Most Influential Spreader of Coronavirus Misinformation Online” The New York Times 26 July, 2021. </w:t>
      </w:r>
      <w:hyperlink r:id="rId11">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CA">
      <w:pPr>
        <w:rPr>
          <w:rFonts w:ascii="Georgia" w:cs="Georgia" w:eastAsia="Georgia" w:hAnsi="Georgia"/>
          <w:b w:val="1"/>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5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Debrief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Based on this document, in what ways are COVID-19 and the Yellow Fever similar? Different?</w:t>
            </w:r>
          </w:p>
          <w:p w:rsidR="00000000" w:rsidDel="00000000" w:rsidP="00000000" w:rsidRDefault="00000000" w:rsidRPr="00000000" w14:paraId="000000C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8">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Find an unknown word from the article  and explain its definition below using context clues!</w:t>
            </w:r>
          </w:p>
          <w:p w:rsidR="00000000" w:rsidDel="00000000" w:rsidP="00000000" w:rsidRDefault="00000000" w:rsidRPr="00000000" w14:paraId="000000DA">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DB">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DC">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DD">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DE">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DF">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E0">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E1">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E2">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0E3">
            <w:pPr>
              <w:widowControl w:val="0"/>
              <w:spacing w:line="240" w:lineRule="auto"/>
              <w:ind w:left="720" w:firstLine="0"/>
              <w:rPr>
                <w:rFonts w:ascii="Georgia" w:cs="Georgia" w:eastAsia="Georgia" w:hAnsi="Georgia"/>
              </w:rPr>
            </w:pPr>
            <w:r w:rsidDel="00000000" w:rsidR="00000000" w:rsidRPr="00000000">
              <w:rPr>
                <w:rtl w:val="0"/>
              </w:rPr>
            </w:r>
          </w:p>
        </w:tc>
      </w:tr>
    </w:tbl>
    <w:p w:rsidR="00000000" w:rsidDel="00000000" w:rsidP="00000000" w:rsidRDefault="00000000" w:rsidRPr="00000000" w14:paraId="000000E4">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Document 4: Coronavirus Blame</w:t>
      </w:r>
    </w:p>
    <w:p w:rsidR="00000000" w:rsidDel="00000000" w:rsidP="00000000" w:rsidRDefault="00000000" w:rsidRPr="00000000" w14:paraId="000000E5">
      <w:pPr>
        <w:spacing w:line="240" w:lineRule="auto"/>
        <w:rPr>
          <w:rFonts w:ascii="Georgia" w:cs="Georgia" w:eastAsia="Georgia" w:hAnsi="Georgia"/>
          <w:b w:val="1"/>
        </w:rPr>
      </w:pPr>
      <w:r w:rsidDel="00000000" w:rsidR="00000000" w:rsidRPr="00000000">
        <w:rPr>
          <w:rtl w:val="0"/>
        </w:rPr>
      </w:r>
    </w:p>
    <w:tbl>
      <w:tblPr>
        <w:tblStyle w:val="Table10"/>
        <w:tblW w:w="11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5520"/>
        <w:tblGridChange w:id="0">
          <w:tblGrid>
            <w:gridCol w:w="5715"/>
            <w:gridCol w:w="5520"/>
          </w:tblGrid>
        </w:tblGridChange>
      </w:tblGrid>
      <w:tr>
        <w:trPr>
          <w:cantSplit w:val="0"/>
          <w:trHeight w:val="506.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Publication </w:t>
            </w:r>
            <w:r w:rsidDel="00000000" w:rsidR="00000000" w:rsidRPr="00000000">
              <w:rPr>
                <w:rFonts w:ascii="Georgia" w:cs="Georgia" w:eastAsia="Georgia" w:hAnsi="Georgia"/>
                <w:rtl w:val="0"/>
              </w:rPr>
              <w:t xml:space="preserve">(type of source, date of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Point of View </w:t>
            </w:r>
            <w:r w:rsidDel="00000000" w:rsidR="00000000" w:rsidRPr="00000000">
              <w:rPr>
                <w:rFonts w:ascii="Georgia" w:cs="Georgia" w:eastAsia="Georgia" w:hAnsi="Georgia"/>
                <w:rtl w:val="0"/>
              </w:rPr>
              <w:t xml:space="preserve">(who is the author, and what is their perspective?)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E9">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EA">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EB">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EC">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Georgia" w:cs="Georgia" w:eastAsia="Georgia" w:hAnsi="Georgi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Intended Audience</w:t>
            </w:r>
          </w:p>
          <w:p w:rsidR="00000000" w:rsidDel="00000000" w:rsidP="00000000" w:rsidRDefault="00000000" w:rsidRPr="00000000" w14:paraId="000000EF">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F0">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F1">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F2">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F3">
            <w:pPr>
              <w:widowControl w:val="0"/>
              <w:spacing w:line="240" w:lineRule="auto"/>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Predicted Purpose </w:t>
            </w:r>
            <w:r w:rsidDel="00000000" w:rsidR="00000000" w:rsidRPr="00000000">
              <w:rPr>
                <w:rFonts w:ascii="Georgia" w:cs="Georgia" w:eastAsia="Georgia" w:hAnsi="Georgia"/>
                <w:rtl w:val="0"/>
              </w:rPr>
              <w:t xml:space="preserve">(what is doc’s purpose?)</w:t>
            </w:r>
          </w:p>
          <w:p w:rsidR="00000000" w:rsidDel="00000000" w:rsidP="00000000" w:rsidRDefault="00000000" w:rsidRPr="00000000" w14:paraId="000000F5">
            <w:pPr>
              <w:widowControl w:val="0"/>
              <w:spacing w:line="240" w:lineRule="auto"/>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F6">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F7">
      <w:pPr>
        <w:spacing w:line="240" w:lineRule="auto"/>
        <w:rPr>
          <w:rFonts w:ascii="Georgia" w:cs="Georgia" w:eastAsia="Georgia" w:hAnsi="Georgia"/>
        </w:rPr>
      </w:pPr>
      <w:r w:rsidDel="00000000" w:rsidR="00000000" w:rsidRPr="00000000">
        <w:rPr>
          <w:rFonts w:ascii="Georgia" w:cs="Georgia" w:eastAsia="Georgia" w:hAnsi="Georgia"/>
          <w:rtl w:val="0"/>
        </w:rPr>
        <w:t xml:space="preserve">First comes the disease. Then the scapegoating. Whether it's Ebola, cholera and now COVID-19, Jesse Verschuere has witnessed "a pattern of stigma against others in every disease outbreak" he has responded to as part of the international medical humanitarian organization Doctors Without Borders.</w:t>
      </w:r>
    </w:p>
    <w:p w:rsidR="00000000" w:rsidDel="00000000" w:rsidP="00000000" w:rsidRDefault="00000000" w:rsidRPr="00000000" w14:paraId="000000F8">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9">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A">
      <w:pPr>
        <w:spacing w:line="240" w:lineRule="auto"/>
        <w:rPr>
          <w:rFonts w:ascii="Georgia" w:cs="Georgia" w:eastAsia="Georgia" w:hAnsi="Georgia"/>
        </w:rPr>
      </w:pPr>
      <w:r w:rsidDel="00000000" w:rsidR="00000000" w:rsidRPr="00000000">
        <w:rPr>
          <w:rFonts w:ascii="Georgia" w:cs="Georgia" w:eastAsia="Georgia" w:hAnsi="Georgia"/>
          <w:rtl w:val="0"/>
        </w:rPr>
        <w:t xml:space="preserve">The victims of prejudice have included health-care workers, minorities, immigrants, indeed any outsider or other who looks or acts different from those in the local community, says the Belgium-based Verschuere, who works to improve the ability of communities to obtain health care. This bias occurs around the world. And it's not anything new.</w:t>
      </w:r>
    </w:p>
    <w:p w:rsidR="00000000" w:rsidDel="00000000" w:rsidP="00000000" w:rsidRDefault="00000000" w:rsidRPr="00000000" w14:paraId="000000FB">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C">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D">
      <w:pPr>
        <w:spacing w:line="240" w:lineRule="auto"/>
        <w:rPr>
          <w:rFonts w:ascii="Georgia" w:cs="Georgia" w:eastAsia="Georgia" w:hAnsi="Georgia"/>
        </w:rPr>
      </w:pPr>
      <w:r w:rsidDel="00000000" w:rsidR="00000000" w:rsidRPr="00000000">
        <w:rPr>
          <w:rFonts w:ascii="Georgia" w:cs="Georgia" w:eastAsia="Georgia" w:hAnsi="Georgia"/>
          <w:rtl w:val="0"/>
        </w:rPr>
        <w:t xml:space="preserve">Villainizing an unknown other as guilty of spreading, causing or exploiting disease has a long, hate-filled history, says Debora MacKenzie, author of the new book </w:t>
      </w:r>
      <w:r w:rsidDel="00000000" w:rsidR="00000000" w:rsidRPr="00000000">
        <w:rPr>
          <w:rFonts w:ascii="Georgia" w:cs="Georgia" w:eastAsia="Georgia" w:hAnsi="Georgia"/>
          <w:i w:val="1"/>
          <w:rtl w:val="0"/>
        </w:rPr>
        <w:t xml:space="preserve">Covid-19: The Pandemic That Should Never Have Happened and How to Stop the Next One</w:t>
      </w:r>
      <w:r w:rsidDel="00000000" w:rsidR="00000000" w:rsidRPr="00000000">
        <w:rPr>
          <w:rFonts w:ascii="Georgia" w:cs="Georgia" w:eastAsia="Georgia" w:hAnsi="Georgia"/>
          <w:rtl w:val="0"/>
        </w:rPr>
        <w:t xml:space="preserve">. Back in 14th-century Europe, Jews were blamed — and thousands of them slaughtered — by Christian mobs who baselessly accused them of spreading the deadly bubonic plague by poisoning wells and streams. In 19th-century America, immigrants from Ireland, Italy and China were censured, variously and also baselessly, for bringing with them cholera and polio, among other feared infections.</w:t>
      </w:r>
    </w:p>
    <w:p w:rsidR="00000000" w:rsidDel="00000000" w:rsidP="00000000" w:rsidRDefault="00000000" w:rsidRPr="00000000" w14:paraId="000000FE">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F">
      <w:pPr>
        <w:spacing w:line="240" w:lineRule="auto"/>
        <w:rPr>
          <w:rFonts w:ascii="Georgia" w:cs="Georgia" w:eastAsia="Georgia" w:hAnsi="Georgia"/>
        </w:rPr>
      </w:pPr>
      <w:r w:rsidDel="00000000" w:rsidR="00000000" w:rsidRPr="00000000">
        <w:rPr>
          <w:rFonts w:ascii="Georgia" w:cs="Georgia" w:eastAsia="Georgia" w:hAnsi="Georgia"/>
          <w:rtl w:val="0"/>
        </w:rPr>
        <w:t xml:space="preserve">So perhaps it shouldn't be a surprise that in the wake of COVID-19, the blame game is playing out once again. In the United States, where some leaders have used the racist term "Kung flu" to describe COVID-19, increased verbal and physical assaults against Asian Americans have been linked to the virus. In one documented incident, a woman who is originally from Taiwan and has lived in New York City for 16 years filmed a video on the subway of a man accusing her of spreading "Kung flu." Responding to the surge in anti-Asian verbal and physical assaults, the New York Police Department has this month announced the formation of an Asian Hate Crime Task Force.</w:t>
      </w:r>
    </w:p>
    <w:p w:rsidR="00000000" w:rsidDel="00000000" w:rsidP="00000000" w:rsidRDefault="00000000" w:rsidRPr="00000000" w14:paraId="00000100">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1">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2">
      <w:pPr>
        <w:spacing w:line="240" w:lineRule="auto"/>
        <w:rPr>
          <w:rFonts w:ascii="Georgia" w:cs="Georgia" w:eastAsia="Georgia" w:hAnsi="Georgia"/>
        </w:rPr>
      </w:pPr>
      <w:r w:rsidDel="00000000" w:rsidR="00000000" w:rsidRPr="00000000">
        <w:rPr>
          <w:rFonts w:ascii="Georgia" w:cs="Georgia" w:eastAsia="Georgia" w:hAnsi="Georgia"/>
          <w:rtl w:val="0"/>
        </w:rPr>
        <w:t xml:space="preserve">Even those who come specifically to help in a medical crisis can be blamed, stigmatized, distrusted as outsiders who hurt rather than heal. In the same way that prejudice manifests in every setting, the goal in counter-acting it is also the same: to bring out the humanity. By contrast, stigma does just the opposite, he says: It strips people's humanity away.</w:t>
      </w:r>
    </w:p>
    <w:p w:rsidR="00000000" w:rsidDel="00000000" w:rsidP="00000000" w:rsidRDefault="00000000" w:rsidRPr="00000000" w14:paraId="00000103">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4">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105">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 </w:t>
      </w:r>
      <w:r w:rsidDel="00000000" w:rsidR="00000000" w:rsidRPr="00000000">
        <w:rPr>
          <w:rFonts w:ascii="Georgia" w:cs="Georgia" w:eastAsia="Georgia" w:hAnsi="Georgia"/>
          <w:rtl w:val="0"/>
        </w:rPr>
        <w:t xml:space="preserve">Cole, Diana. “Why Scapegoating Is A Typical Human Response To A Pandemic” National Public Radio (NPR) 29 Aug 2020. </w:t>
      </w:r>
      <w:hyperlink r:id="rId12">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106">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7">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8">
      <w:pPr>
        <w:spacing w:line="240" w:lineRule="auto"/>
        <w:rPr>
          <w:rFonts w:ascii="Georgia" w:cs="Georgia" w:eastAsia="Georgia" w:hAnsi="Georgia"/>
        </w:rPr>
      </w:pPr>
      <w:r w:rsidDel="00000000" w:rsidR="00000000" w:rsidRPr="00000000">
        <w:rPr>
          <w:rtl w:val="0"/>
        </w:rPr>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5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Debrief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Based on this document, in what ways are COVID-19 and the Yellow Fever similar? Different?</w:t>
            </w:r>
          </w:p>
          <w:p w:rsidR="00000000" w:rsidDel="00000000" w:rsidP="00000000" w:rsidRDefault="00000000" w:rsidRPr="00000000" w14:paraId="0000010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6">
            <w:pPr>
              <w:widowControl w:val="0"/>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ind w:left="0" w:firstLine="0"/>
              <w:rPr>
                <w:rFonts w:ascii="Georgia" w:cs="Georgia" w:eastAsia="Georgia" w:hAnsi="Georgia"/>
              </w:rPr>
            </w:pPr>
            <w:r w:rsidDel="00000000" w:rsidR="00000000" w:rsidRPr="00000000">
              <w:rPr>
                <w:rFonts w:ascii="Georgia" w:cs="Georgia" w:eastAsia="Georgia" w:hAnsi="Georgia"/>
                <w:rtl w:val="0"/>
              </w:rPr>
              <w:t xml:space="preserve">According to the document, why do humans tend to falsely blame others for causing disease?</w:t>
            </w:r>
          </w:p>
          <w:p w:rsidR="00000000" w:rsidDel="00000000" w:rsidP="00000000" w:rsidRDefault="00000000" w:rsidRPr="00000000" w14:paraId="00000118">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19">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1A">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1B">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1C">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1D">
            <w:pPr>
              <w:widowControl w:val="0"/>
              <w:spacing w:line="240" w:lineRule="auto"/>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1E">
            <w:pPr>
              <w:widowControl w:val="0"/>
              <w:spacing w:line="240" w:lineRule="auto"/>
              <w:ind w:left="720" w:firstLine="0"/>
              <w:rPr>
                <w:rFonts w:ascii="Georgia" w:cs="Georgia" w:eastAsia="Georgia" w:hAnsi="Georgia"/>
              </w:rPr>
            </w:pPr>
            <w:r w:rsidDel="00000000" w:rsidR="00000000" w:rsidRPr="00000000">
              <w:rPr>
                <w:rtl w:val="0"/>
              </w:rPr>
            </w:r>
          </w:p>
        </w:tc>
      </w:tr>
    </w:tbl>
    <w:p w:rsidR="00000000" w:rsidDel="00000000" w:rsidP="00000000" w:rsidRDefault="00000000" w:rsidRPr="00000000" w14:paraId="0000011F">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0">
      <w:pPr>
        <w:spacing w:line="240" w:lineRule="auto"/>
        <w:rPr>
          <w:rFonts w:ascii="Lato" w:cs="Lato" w:eastAsia="Lato" w:hAnsi="Lato"/>
          <w:sz w:val="28"/>
          <w:szCs w:val="28"/>
        </w:rPr>
      </w:pP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440" w:top="144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spacing w:line="240"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5362575</wp:posOffset>
          </wp:positionH>
          <wp:positionV relativeFrom="page">
            <wp:posOffset>438150</wp:posOffset>
          </wp:positionV>
          <wp:extent cx="1952625" cy="3905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12765" l="0" r="0" t="0"/>
                  <a:stretch>
                    <a:fillRect/>
                  </a:stretch>
                </pic:blipFill>
                <pic:spPr>
                  <a:xfrm>
                    <a:off x="0" y="0"/>
                    <a:ext cx="1952625" cy="390525"/>
                  </a:xfrm>
                  <a:prstGeom prst="rect"/>
                  <a:ln/>
                </pic:spPr>
              </pic:pic>
            </a:graphicData>
          </a:graphic>
        </wp:anchor>
      </w:drawing>
    </w:r>
    <w:r w:rsidDel="00000000" w:rsidR="00000000" w:rsidRPr="00000000">
      <w:rPr>
        <w:rFonts w:ascii="Georgia" w:cs="Georgia" w:eastAsia="Georgia" w:hAnsi="Georgia"/>
        <w:b w:val="1"/>
        <w:color w:val="666666"/>
        <w:rtl w:val="0"/>
      </w:rPr>
      <w:t xml:space="preserve">Race, Power, and Health: Past and Present</w:t>
    </w:r>
  </w:p>
  <w:p w:rsidR="00000000" w:rsidDel="00000000" w:rsidP="00000000" w:rsidRDefault="00000000" w:rsidRPr="00000000" w14:paraId="00000124">
    <w:pPr>
      <w:spacing w:line="276" w:lineRule="auto"/>
      <w:rPr>
        <w:rFonts w:ascii="Georgia" w:cs="Georgia" w:eastAsia="Georgia" w:hAnsi="Georgia"/>
        <w:color w:val="666666"/>
      </w:rPr>
    </w:pPr>
    <w:r w:rsidDel="00000000" w:rsidR="00000000" w:rsidRPr="00000000">
      <w:rPr>
        <w:rFonts w:ascii="Georgia" w:cs="Georgia" w:eastAsia="Georgia" w:hAnsi="Georgia"/>
        <w:color w:val="666666"/>
        <w:rtl w:val="0"/>
      </w:rPr>
      <w:t xml:space="preserve">Unit by Life Academy of Health and Science - Oakland, CA,</w:t>
    </w:r>
  </w:p>
  <w:p w:rsidR="00000000" w:rsidDel="00000000" w:rsidP="00000000" w:rsidRDefault="00000000" w:rsidRPr="00000000" w14:paraId="00000125">
    <w:pPr>
      <w:spacing w:line="276" w:lineRule="auto"/>
      <w:rPr>
        <w:rFonts w:ascii="Georgia" w:cs="Georgia" w:eastAsia="Georgia" w:hAnsi="Georgia"/>
        <w:color w:val="666666"/>
      </w:rPr>
    </w:pPr>
    <w:r w:rsidDel="00000000" w:rsidR="00000000" w:rsidRPr="00000000">
      <w:rPr>
        <w:rFonts w:ascii="Georgia" w:cs="Georgia" w:eastAsia="Georgia" w:hAnsi="Georgia"/>
        <w:color w:val="666666"/>
        <w:rtl w:val="0"/>
      </w:rPr>
      <w:t xml:space="preserve">part of the 2021 cohort of </w:t>
    </w: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w:t>
    </w:r>
  </w:p>
  <w:p w:rsidR="00000000" w:rsidDel="00000000" w:rsidP="00000000" w:rsidRDefault="00000000" w:rsidRPr="00000000" w14:paraId="00000126">
    <w:pPr>
      <w:spacing w:line="276" w:lineRule="auto"/>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nytimes.com/2021/07/24/technology/joseph-mercola-coronavirus-misinformation-online.html" TargetMode="External"/><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yperlink" Target="https://www.npr.org/sections/goatsandsoda/2020/08/29/906225199/why-scapegoating-is-a-typical-human-response-to-a-pandem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ationalgeographic.com/history/article/why-we-evolved-to-feel-panic-anxiety"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hyperlink" Target="https://nihcm.org/publications/hispanic-americans-health-equit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