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Day 5 Packet</w:t>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rPr>
          <w:rFonts w:ascii="Georgia" w:cs="Georgia" w:eastAsia="Georgia" w:hAnsi="Georgia"/>
          <w:b w:val="1"/>
        </w:rPr>
      </w:pPr>
      <w:r w:rsidDel="00000000" w:rsidR="00000000" w:rsidRPr="00000000">
        <w:rPr>
          <w:rFonts w:ascii="Georgia" w:cs="Georgia" w:eastAsia="Georgia" w:hAnsi="Georgia"/>
          <w:rtl w:val="0"/>
        </w:rPr>
        <w:t xml:space="preserve">Name:________________________</w:t>
        <w:tab/>
        <w:tab/>
        <w:tab/>
        <w:tab/>
        <w:tab/>
        <w:t xml:space="preserve">      Date: ___________________</w:t>
      </w: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6"/>
          <w:szCs w:val="26"/>
        </w:rPr>
      </w:pPr>
      <w:r w:rsidDel="00000000" w:rsidR="00000000" w:rsidRPr="00000000">
        <w:rPr>
          <w:rFonts w:ascii="Georgia" w:cs="Georgia" w:eastAsia="Georgia" w:hAnsi="Georgia"/>
          <w:b w:val="1"/>
          <w:sz w:val="26"/>
          <w:szCs w:val="26"/>
          <w:rtl w:val="0"/>
        </w:rPr>
        <w:t xml:space="preserve">Do Now</w:t>
      </w: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rPr>
      </w:pPr>
      <w:r w:rsidDel="00000000" w:rsidR="00000000" w:rsidRPr="00000000">
        <w:rPr>
          <w:rtl w:val="0"/>
        </w:rPr>
      </w:r>
    </w:p>
    <w:tbl>
      <w:tblPr>
        <w:tblStyle w:val="Table1"/>
        <w:tblW w:w="1149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90"/>
        <w:tblGridChange w:id="0">
          <w:tblGrid>
            <w:gridCol w:w="114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8">
            <w:pPr>
              <w:widowControl w:val="0"/>
              <w:rPr>
                <w:rFonts w:ascii="Georgia" w:cs="Georgia" w:eastAsia="Georgia" w:hAnsi="Georgia"/>
              </w:rPr>
            </w:pPr>
            <w:r w:rsidDel="00000000" w:rsidR="00000000" w:rsidRPr="00000000">
              <w:rPr>
                <w:rFonts w:ascii="Georgia" w:cs="Georgia" w:eastAsia="Georgia" w:hAnsi="Georgia"/>
                <w:rtl w:val="0"/>
              </w:rPr>
              <w:t xml:space="preserve">Do we have a responsibility to others during a medical crisis? </w:t>
            </w:r>
          </w:p>
          <w:p w:rsidR="00000000" w:rsidDel="00000000" w:rsidP="00000000" w:rsidRDefault="00000000" w:rsidRPr="00000000" w14:paraId="00000009">
            <w:pPr>
              <w:widowControl w:val="0"/>
              <w:rPr>
                <w:rFonts w:ascii="Georgia" w:cs="Georgia" w:eastAsia="Georgia" w:hAnsi="Georgia"/>
              </w:rPr>
            </w:pPr>
            <w:r w:rsidDel="00000000" w:rsidR="00000000" w:rsidRPr="00000000">
              <w:rPr>
                <w:rFonts w:ascii="Georgia" w:cs="Georgia" w:eastAsia="Georgia" w:hAnsi="Georgia"/>
                <w:rtl w:val="0"/>
              </w:rPr>
              <w:t xml:space="preserve">If so, what does that responsibility look like? Do we have a duty to serve others, even at our own risk?</w:t>
            </w:r>
          </w:p>
          <w:p w:rsidR="00000000" w:rsidDel="00000000" w:rsidP="00000000" w:rsidRDefault="00000000" w:rsidRPr="00000000" w14:paraId="0000000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14:paraId="0000000B">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Taking Notes in Humanities</w:t>
      </w:r>
    </w:p>
    <w:p w:rsidR="00000000" w:rsidDel="00000000" w:rsidP="00000000" w:rsidRDefault="00000000" w:rsidRPr="00000000" w14:paraId="0000000D">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0E">
      <w:pPr>
        <w:widowControl w:val="0"/>
        <w:numPr>
          <w:ilvl w:val="0"/>
          <w:numId w:val="1"/>
        </w:numPr>
        <w:spacing w:after="0" w:afterAutospacing="0" w:line="480" w:lineRule="auto"/>
        <w:ind w:left="720" w:hanging="360"/>
        <w:rPr>
          <w:b w:val="1"/>
        </w:rPr>
      </w:pPr>
      <w:r w:rsidDel="00000000" w:rsidR="00000000" w:rsidRPr="00000000">
        <w:rPr>
          <w:rFonts w:ascii="Georgia" w:cs="Georgia" w:eastAsia="Georgia" w:hAnsi="Georgia"/>
          <w:b w:val="1"/>
          <w:rtl w:val="0"/>
        </w:rPr>
        <w:t xml:space="preserve">_____________ </w:t>
      </w:r>
      <w:r w:rsidDel="00000000" w:rsidR="00000000" w:rsidRPr="00000000">
        <w:rPr>
          <w:rFonts w:ascii="Georgia" w:cs="Georgia" w:eastAsia="Georgia" w:hAnsi="Georgia"/>
          <w:rtl w:val="0"/>
        </w:rPr>
        <w:t xml:space="preserve">slide and </w:t>
      </w:r>
      <w:r w:rsidDel="00000000" w:rsidR="00000000" w:rsidRPr="00000000">
        <w:rPr>
          <w:rFonts w:ascii="Georgia" w:cs="Georgia" w:eastAsia="Georgia" w:hAnsi="Georgia"/>
          <w:b w:val="1"/>
          <w:rtl w:val="0"/>
        </w:rPr>
        <w:t xml:space="preserve">_____________</w:t>
      </w:r>
      <w:r w:rsidDel="00000000" w:rsidR="00000000" w:rsidRPr="00000000">
        <w:rPr>
          <w:rFonts w:ascii="Georgia" w:cs="Georgia" w:eastAsia="Georgia" w:hAnsi="Georgia"/>
          <w:rtl w:val="0"/>
        </w:rPr>
        <w:t xml:space="preserve">to speaker</w:t>
      </w:r>
    </w:p>
    <w:p w:rsidR="00000000" w:rsidDel="00000000" w:rsidP="00000000" w:rsidRDefault="00000000" w:rsidRPr="00000000" w14:paraId="0000000F">
      <w:pPr>
        <w:widowControl w:val="0"/>
        <w:numPr>
          <w:ilvl w:val="0"/>
          <w:numId w:val="1"/>
        </w:numPr>
        <w:spacing w:after="0" w:afterAutospacing="0" w:line="480" w:lineRule="auto"/>
        <w:ind w:left="720" w:hanging="360"/>
        <w:rPr>
          <w:b w:val="1"/>
        </w:rPr>
      </w:pPr>
      <w:r w:rsidDel="00000000" w:rsidR="00000000" w:rsidRPr="00000000">
        <w:rPr>
          <w:rFonts w:ascii="Georgia" w:cs="Georgia" w:eastAsia="Georgia" w:hAnsi="Georgia"/>
          <w:b w:val="1"/>
          <w:rtl w:val="0"/>
        </w:rPr>
        <w:t xml:space="preserve">_______________</w:t>
      </w:r>
      <w:r w:rsidDel="00000000" w:rsidR="00000000" w:rsidRPr="00000000">
        <w:rPr>
          <w:rFonts w:ascii="Georgia" w:cs="Georgia" w:eastAsia="Georgia" w:hAnsi="Georgia"/>
          <w:rtl w:val="0"/>
        </w:rPr>
        <w:t xml:space="preserve">what’s most important (argument, fact, term)</w:t>
      </w:r>
    </w:p>
    <w:p w:rsidR="00000000" w:rsidDel="00000000" w:rsidP="00000000" w:rsidRDefault="00000000" w:rsidRPr="00000000" w14:paraId="00000010">
      <w:pPr>
        <w:widowControl w:val="0"/>
        <w:numPr>
          <w:ilvl w:val="0"/>
          <w:numId w:val="1"/>
        </w:numPr>
        <w:spacing w:after="240" w:line="480" w:lineRule="auto"/>
        <w:ind w:left="720" w:hanging="360"/>
        <w:rPr>
          <w:b w:val="1"/>
        </w:rPr>
      </w:pPr>
      <w:r w:rsidDel="00000000" w:rsidR="00000000" w:rsidRPr="00000000">
        <w:rPr>
          <w:rFonts w:ascii="Georgia" w:cs="Georgia" w:eastAsia="Georgia" w:hAnsi="Georgia"/>
          <w:b w:val="1"/>
          <w:rtl w:val="0"/>
        </w:rPr>
        <w:t xml:space="preserve">_____________ </w:t>
      </w:r>
      <w:r w:rsidDel="00000000" w:rsidR="00000000" w:rsidRPr="00000000">
        <w:rPr>
          <w:rFonts w:ascii="Georgia" w:cs="Georgia" w:eastAsia="Georgia" w:hAnsi="Georgia"/>
          <w:rtl w:val="0"/>
        </w:rPr>
        <w:t xml:space="preserve">main idea in one sentence or phrase. Include key terms and definitions.</w:t>
      </w:r>
    </w:p>
    <w:p w:rsidR="00000000" w:rsidDel="00000000" w:rsidP="00000000" w:rsidRDefault="00000000" w:rsidRPr="00000000" w14:paraId="00000011">
      <w:pPr>
        <w:widowControl w:val="0"/>
        <w:spacing w:after="240" w:line="480" w:lineRule="auto"/>
        <w:ind w:left="720" w:firstLine="0"/>
        <w:rPr>
          <w:rFonts w:ascii="Georgia" w:cs="Georgia" w:eastAsia="Georgia" w:hAnsi="Georgia"/>
        </w:rPr>
      </w:pPr>
      <w:r w:rsidDel="00000000" w:rsidR="00000000" w:rsidRPr="00000000">
        <w:rPr>
          <w:rFonts w:ascii="Georgia" w:cs="Georgia" w:eastAsia="Georgia" w:hAnsi="Georgia"/>
          <w:rtl w:val="0"/>
        </w:rPr>
        <w:t xml:space="preserve">At the end:</w:t>
      </w:r>
    </w:p>
    <w:p w:rsidR="00000000" w:rsidDel="00000000" w:rsidP="00000000" w:rsidRDefault="00000000" w:rsidRPr="00000000" w14:paraId="00000012">
      <w:pPr>
        <w:widowControl w:val="0"/>
        <w:numPr>
          <w:ilvl w:val="0"/>
          <w:numId w:val="1"/>
        </w:numPr>
        <w:spacing w:after="0" w:afterAutospacing="0" w:line="480" w:lineRule="auto"/>
        <w:ind w:left="720" w:hanging="360"/>
        <w:rPr>
          <w:b w:val="1"/>
        </w:rPr>
      </w:pPr>
      <w:r w:rsidDel="00000000" w:rsidR="00000000" w:rsidRPr="00000000">
        <w:rPr>
          <w:rFonts w:ascii="Georgia" w:cs="Georgia" w:eastAsia="Georgia" w:hAnsi="Georgia"/>
          <w:b w:val="1"/>
          <w:rtl w:val="0"/>
        </w:rPr>
        <w:t xml:space="preserve">__________ </w:t>
      </w:r>
      <w:r w:rsidDel="00000000" w:rsidR="00000000" w:rsidRPr="00000000">
        <w:rPr>
          <w:rFonts w:ascii="Georgia" w:cs="Georgia" w:eastAsia="Georgia" w:hAnsi="Georgia"/>
          <w:rtl w:val="0"/>
        </w:rPr>
        <w:t xml:space="preserve">down questions you have</w:t>
      </w:r>
    </w:p>
    <w:p w:rsidR="00000000" w:rsidDel="00000000" w:rsidP="00000000" w:rsidRDefault="00000000" w:rsidRPr="00000000" w14:paraId="00000013">
      <w:pPr>
        <w:widowControl w:val="0"/>
        <w:numPr>
          <w:ilvl w:val="0"/>
          <w:numId w:val="1"/>
        </w:numPr>
        <w:spacing w:after="240" w:line="240" w:lineRule="auto"/>
        <w:ind w:left="720" w:hanging="360"/>
        <w:rPr>
          <w:b w:val="1"/>
        </w:rPr>
      </w:pPr>
      <w:r w:rsidDel="00000000" w:rsidR="00000000" w:rsidRPr="00000000">
        <w:rPr>
          <w:rFonts w:ascii="Georgia" w:cs="Georgia" w:eastAsia="Georgia" w:hAnsi="Georgia"/>
          <w:b w:val="1"/>
          <w:rtl w:val="0"/>
        </w:rPr>
        <w:t xml:space="preserve">_____________________________________</w:t>
      </w:r>
      <w:r w:rsidDel="00000000" w:rsidR="00000000" w:rsidRPr="00000000">
        <w:rPr>
          <w:rFonts w:ascii="Georgia" w:cs="Georgia" w:eastAsia="Georgia" w:hAnsi="Georgia"/>
          <w:rtl w:val="0"/>
        </w:rPr>
        <w:t xml:space="preserve"> most important ideas, then summarize the WHOLE lecture in a sentence or two</w:t>
      </w: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Yellow Fever Mini-Lecture</w:t>
      </w:r>
    </w:p>
    <w:p w:rsidR="00000000" w:rsidDel="00000000" w:rsidP="00000000" w:rsidRDefault="00000000" w:rsidRPr="00000000" w14:paraId="00000017">
      <w:pPr>
        <w:spacing w:line="240" w:lineRule="auto"/>
        <w:rPr>
          <w:rFonts w:ascii="Georgia" w:cs="Georgia" w:eastAsia="Georgia" w:hAnsi="Georgia"/>
          <w:b w:val="1"/>
          <w:sz w:val="26"/>
          <w:szCs w:val="26"/>
        </w:rPr>
      </w:pPr>
      <w:r w:rsidDel="00000000" w:rsidR="00000000" w:rsidRPr="00000000">
        <w:rPr>
          <w:rtl w:val="0"/>
        </w:rPr>
      </w:r>
    </w:p>
    <w:tbl>
      <w:tblPr>
        <w:tblStyle w:val="Table2"/>
        <w:tblW w:w="11505.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8130"/>
        <w:tblGridChange w:id="0">
          <w:tblGrid>
            <w:gridCol w:w="3375"/>
            <w:gridCol w:w="813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Questions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Last week we learned: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Two Sides, Same Coin: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“All was not right in our city.” Dr. Benjamin Rush</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Haiti To Philadelphia</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Yellow Fever Spreads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Mass Panic</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Treatment</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Mass Exodus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Philadelphia’s Free Black Community</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Dilemma: What would you do?</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tc>
      </w:tr>
      <w:tr>
        <w:trPr>
          <w:cantSplit w:val="0"/>
          <w:trHeight w:val="5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Lecture Summary:</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tc>
      </w:tr>
    </w:tbl>
    <w:p w:rsidR="00000000" w:rsidDel="00000000" w:rsidP="00000000" w:rsidRDefault="00000000" w:rsidRPr="00000000" w14:paraId="00000062">
      <w:pPr>
        <w:spacing w:line="240" w:lineRule="auto"/>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63">
      <w:pPr>
        <w:spacing w:line="240" w:lineRule="auto"/>
        <w:jc w:val="center"/>
        <w:rPr>
          <w:rFonts w:ascii="Georgia" w:cs="Georgia" w:eastAsia="Georgia" w:hAnsi="Georgia"/>
          <w:b w:val="1"/>
        </w:rPr>
      </w:pPr>
      <w:r w:rsidDel="00000000" w:rsidR="00000000" w:rsidRPr="00000000">
        <w:br w:type="page"/>
      </w:r>
      <w:r w:rsidDel="00000000" w:rsidR="00000000" w:rsidRPr="00000000">
        <w:rPr>
          <w:rtl w:val="0"/>
        </w:rPr>
      </w:r>
    </w:p>
    <w:p w:rsidR="00000000" w:rsidDel="00000000" w:rsidP="00000000" w:rsidRDefault="00000000" w:rsidRPr="00000000" w14:paraId="00000064">
      <w:pPr>
        <w:spacing w:line="240" w:lineRule="auto"/>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Yellow Fever Inquiry Part 1</w:t>
      </w:r>
    </w:p>
    <w:p w:rsidR="00000000" w:rsidDel="00000000" w:rsidP="00000000" w:rsidRDefault="00000000" w:rsidRPr="00000000" w14:paraId="00000065">
      <w:pPr>
        <w:spacing w:line="240" w:lineRule="auto"/>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66">
      <w:pPr>
        <w:spacing w:line="240" w:lineRule="auto"/>
        <w:jc w:val="left"/>
        <w:rPr>
          <w:rFonts w:ascii="Georgia" w:cs="Georgia" w:eastAsia="Georgia" w:hAnsi="Georgia"/>
          <w:b w:val="1"/>
        </w:rPr>
      </w:pPr>
      <w:r w:rsidDel="00000000" w:rsidR="00000000" w:rsidRPr="00000000">
        <w:rPr>
          <w:rFonts w:ascii="Georgia" w:cs="Georgia" w:eastAsia="Georgia" w:hAnsi="Georgia"/>
          <w:b w:val="1"/>
          <w:rtl w:val="0"/>
        </w:rPr>
        <w:t xml:space="preserve">Document 1: Drinker Diary</w:t>
      </w:r>
    </w:p>
    <w:p w:rsidR="00000000" w:rsidDel="00000000" w:rsidP="00000000" w:rsidRDefault="00000000" w:rsidRPr="00000000" w14:paraId="00000067">
      <w:pPr>
        <w:spacing w:line="240" w:lineRule="auto"/>
        <w:jc w:val="left"/>
        <w:rPr>
          <w:rFonts w:ascii="Georgia" w:cs="Georgia" w:eastAsia="Georgia" w:hAnsi="Georgia"/>
          <w:b w:val="1"/>
        </w:rPr>
      </w:pPr>
      <w:r w:rsidDel="00000000" w:rsidR="00000000" w:rsidRPr="00000000">
        <w:rPr>
          <w:rtl w:val="0"/>
        </w:rPr>
      </w:r>
    </w:p>
    <w:tbl>
      <w:tblPr>
        <w:tblStyle w:val="Table3"/>
        <w:tblW w:w="112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5520"/>
        <w:tblGridChange w:id="0">
          <w:tblGrid>
            <w:gridCol w:w="5715"/>
            <w:gridCol w:w="5520"/>
          </w:tblGrid>
        </w:tblGridChange>
      </w:tblGrid>
      <w:tr>
        <w:trPr>
          <w:cantSplit w:val="0"/>
          <w:trHeight w:val="506.9999999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b w:val="1"/>
                <w:rtl w:val="0"/>
              </w:rPr>
              <w:t xml:space="preserve">Publication </w:t>
            </w:r>
            <w:r w:rsidDel="00000000" w:rsidR="00000000" w:rsidRPr="00000000">
              <w:rPr>
                <w:rFonts w:ascii="Georgia" w:cs="Georgia" w:eastAsia="Georgia" w:hAnsi="Georgia"/>
                <w:rtl w:val="0"/>
              </w:rPr>
              <w:t xml:space="preserve">(type of source, date of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b w:val="1"/>
                <w:rtl w:val="0"/>
              </w:rPr>
              <w:t xml:space="preserve">Point of View </w:t>
            </w:r>
            <w:r w:rsidDel="00000000" w:rsidR="00000000" w:rsidRPr="00000000">
              <w:rPr>
                <w:rFonts w:ascii="Georgia" w:cs="Georgia" w:eastAsia="Georgia" w:hAnsi="Georgia"/>
                <w:rtl w:val="0"/>
              </w:rPr>
              <w:t xml:space="preserve">(who is the author, and what is their perspective?)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Intended Audience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b w:val="1"/>
                <w:rtl w:val="0"/>
              </w:rPr>
              <w:t xml:space="preserve">Predicted Purpose </w:t>
            </w:r>
            <w:r w:rsidDel="00000000" w:rsidR="00000000" w:rsidRPr="00000000">
              <w:rPr>
                <w:rFonts w:ascii="Georgia" w:cs="Georgia" w:eastAsia="Georgia" w:hAnsi="Georgia"/>
                <w:rtl w:val="0"/>
              </w:rPr>
              <w:t xml:space="preserve">(what is doc’s purpose?)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tc>
      </w:tr>
    </w:tbl>
    <w:p w:rsidR="00000000" w:rsidDel="00000000" w:rsidP="00000000" w:rsidRDefault="00000000" w:rsidRPr="00000000" w14:paraId="00000078">
      <w:pPr>
        <w:rPr>
          <w:rFonts w:ascii="Georgia" w:cs="Georgia" w:eastAsia="Georgia" w:hAnsi="Georgia"/>
          <w:b w:val="1"/>
        </w:rPr>
      </w:pPr>
      <w:r w:rsidDel="00000000" w:rsidR="00000000" w:rsidRPr="00000000">
        <w:rPr>
          <w:rtl w:val="0"/>
        </w:rPr>
      </w:r>
    </w:p>
    <w:p w:rsidR="00000000" w:rsidDel="00000000" w:rsidP="00000000" w:rsidRDefault="00000000" w:rsidRPr="00000000" w14:paraId="00000079">
      <w:pPr>
        <w:rPr>
          <w:rFonts w:ascii="Georgia" w:cs="Georgia" w:eastAsia="Georgia" w:hAnsi="Georgia"/>
          <w:i w:val="1"/>
        </w:rPr>
      </w:pPr>
      <w:r w:rsidDel="00000000" w:rsidR="00000000" w:rsidRPr="00000000">
        <w:rPr>
          <w:rFonts w:ascii="Georgia" w:cs="Georgia" w:eastAsia="Georgia" w:hAnsi="Georgia"/>
          <w:i w:val="1"/>
          <w:rtl w:val="0"/>
        </w:rPr>
        <w:t xml:space="preserve">Elizabeth Sandwith Drinker, a white Philadelphia Quaker, began keeping a daily diary in 1758, when she was 23 years old. Drinker remained in the city during the Yellow Fever epidemic of 1793, recording news from her merchant husband, Henry (referred to as "H.D." or "H.S.D") and other visitors, as well as her own observations on the effects of the epidemic. Although no one in Drinker's immediate family succumbed [died] to the epidemic, four of her nine children died in childhood, an adult daughter died of cancer, and two others suffered from debilitating [crippling] illness. Drinker continued to chronicle [record] life in Philadelphia until her death in 1807.</w:t>
      </w:r>
    </w:p>
    <w:p w:rsidR="00000000" w:rsidDel="00000000" w:rsidP="00000000" w:rsidRDefault="00000000" w:rsidRPr="00000000" w14:paraId="0000007A">
      <w:pPr>
        <w:rPr>
          <w:rFonts w:ascii="Georgia" w:cs="Georgia" w:eastAsia="Georgia" w:hAnsi="Georgia"/>
        </w:rPr>
      </w:pPr>
      <w:r w:rsidDel="00000000" w:rsidR="00000000" w:rsidRPr="00000000">
        <w:rPr>
          <w:rtl w:val="0"/>
        </w:rPr>
      </w:r>
    </w:p>
    <w:p w:rsidR="00000000" w:rsidDel="00000000" w:rsidP="00000000" w:rsidRDefault="00000000" w:rsidRPr="00000000" w14:paraId="0000007B">
      <w:pPr>
        <w:rPr>
          <w:rFonts w:ascii="Georgia" w:cs="Georgia" w:eastAsia="Georgia" w:hAnsi="Georgia"/>
        </w:rPr>
      </w:pPr>
      <w:r w:rsidDel="00000000" w:rsidR="00000000" w:rsidRPr="00000000">
        <w:rPr>
          <w:rtl w:val="0"/>
        </w:rPr>
      </w:r>
    </w:p>
    <w:p w:rsidR="00000000" w:rsidDel="00000000" w:rsidP="00000000" w:rsidRDefault="00000000" w:rsidRPr="00000000" w14:paraId="0000007C">
      <w:pPr>
        <w:rPr>
          <w:rFonts w:ascii="Georgia" w:cs="Georgia" w:eastAsia="Georgia" w:hAnsi="Georgia"/>
        </w:rPr>
      </w:pPr>
      <w:r w:rsidDel="00000000" w:rsidR="00000000" w:rsidRPr="00000000">
        <w:rPr>
          <w:rFonts w:ascii="Georgia" w:cs="Georgia" w:eastAsia="Georgia" w:hAnsi="Georgia"/>
          <w:rtl w:val="0"/>
        </w:rPr>
        <w:t xml:space="preserve">Aug. 23. A Fever prevails in the City, particularly in Water St. between Race and Arch Streets. of ye malignant [</w:t>
      </w:r>
      <w:r w:rsidDel="00000000" w:rsidR="00000000" w:rsidRPr="00000000">
        <w:rPr>
          <w:rFonts w:ascii="Georgia" w:cs="Georgia" w:eastAsia="Georgia" w:hAnsi="Georgia"/>
          <w:i w:val="1"/>
          <w:rtl w:val="0"/>
        </w:rPr>
        <w:t xml:space="preserve">deadly</w:t>
      </w:r>
      <w:r w:rsidDel="00000000" w:rsidR="00000000" w:rsidRPr="00000000">
        <w:rPr>
          <w:rFonts w:ascii="Georgia" w:cs="Georgia" w:eastAsia="Georgia" w:hAnsi="Georgia"/>
          <w:rtl w:val="0"/>
        </w:rPr>
        <w:t xml:space="preserve">] kind; numbers have died of it. Some say it was occasioned [</w:t>
      </w:r>
      <w:r w:rsidDel="00000000" w:rsidR="00000000" w:rsidRPr="00000000">
        <w:rPr>
          <w:rFonts w:ascii="Georgia" w:cs="Georgia" w:eastAsia="Georgia" w:hAnsi="Georgia"/>
          <w:i w:val="1"/>
          <w:rtl w:val="0"/>
        </w:rPr>
        <w:t xml:space="preserve">caused</w:t>
      </w:r>
      <w:r w:rsidDel="00000000" w:rsidR="00000000" w:rsidRPr="00000000">
        <w:rPr>
          <w:rFonts w:ascii="Georgia" w:cs="Georgia" w:eastAsia="Georgia" w:hAnsi="Georgia"/>
          <w:rtl w:val="0"/>
        </w:rPr>
        <w:t xml:space="preserve">] by damaged Coffee and Fish, which were stored at Smiths'; others say it was imported in a Vessel from Cape Francois (city in Haiti), which lay at our wharf [</w:t>
      </w:r>
      <w:r w:rsidDel="00000000" w:rsidR="00000000" w:rsidRPr="00000000">
        <w:rPr>
          <w:rFonts w:ascii="Georgia" w:cs="Georgia" w:eastAsia="Georgia" w:hAnsi="Georgia"/>
          <w:i w:val="1"/>
          <w:rtl w:val="0"/>
        </w:rPr>
        <w:t xml:space="preserve">dock</w:t>
      </w:r>
      <w:r w:rsidDel="00000000" w:rsidR="00000000" w:rsidRPr="00000000">
        <w:rPr>
          <w:rFonts w:ascii="Georgia" w:cs="Georgia" w:eastAsia="Georgia" w:hAnsi="Georgia"/>
          <w:rtl w:val="0"/>
        </w:rPr>
        <w:t xml:space="preserve">], or at ye wharf back of our store. Doctor Hutchinson found, as 'tis said, upwards of 70 persons sick in that square of different disorders; several of this putrid [</w:t>
      </w:r>
      <w:r w:rsidDel="00000000" w:rsidR="00000000" w:rsidRPr="00000000">
        <w:rPr>
          <w:rFonts w:ascii="Georgia" w:cs="Georgia" w:eastAsia="Georgia" w:hAnsi="Georgia"/>
          <w:i w:val="1"/>
          <w:rtl w:val="0"/>
        </w:rPr>
        <w:t xml:space="preserve">rotting</w:t>
      </w:r>
      <w:r w:rsidDel="00000000" w:rsidR="00000000" w:rsidRPr="00000000">
        <w:rPr>
          <w:rFonts w:ascii="Georgia" w:cs="Georgia" w:eastAsia="Georgia" w:hAnsi="Georgia"/>
          <w:rtl w:val="0"/>
        </w:rPr>
        <w:t xml:space="preserve">] or bilious [</w:t>
      </w:r>
      <w:r w:rsidDel="00000000" w:rsidR="00000000" w:rsidRPr="00000000">
        <w:rPr>
          <w:rFonts w:ascii="Georgia" w:cs="Georgia" w:eastAsia="Georgia" w:hAnsi="Georgia"/>
          <w:i w:val="1"/>
          <w:rtl w:val="0"/>
        </w:rPr>
        <w:t xml:space="preserve">vomiting</w:t>
      </w:r>
      <w:r w:rsidDel="00000000" w:rsidR="00000000" w:rsidRPr="00000000">
        <w:rPr>
          <w:rFonts w:ascii="Georgia" w:cs="Georgia" w:eastAsia="Georgia" w:hAnsi="Georgia"/>
          <w:rtl w:val="0"/>
        </w:rPr>
        <w:t xml:space="preserve">] fever. 'Tis really an alarming and serious time.</w:t>
      </w:r>
    </w:p>
    <w:p w:rsidR="00000000" w:rsidDel="00000000" w:rsidP="00000000" w:rsidRDefault="00000000" w:rsidRPr="00000000" w14:paraId="0000007D">
      <w:pPr>
        <w:rPr>
          <w:rFonts w:ascii="Georgia" w:cs="Georgia" w:eastAsia="Georgia" w:hAnsi="Georgia"/>
        </w:rPr>
      </w:pPr>
      <w:r w:rsidDel="00000000" w:rsidR="00000000" w:rsidRPr="00000000">
        <w:rPr>
          <w:rtl w:val="0"/>
        </w:rPr>
      </w:r>
    </w:p>
    <w:p w:rsidR="00000000" w:rsidDel="00000000" w:rsidP="00000000" w:rsidRDefault="00000000" w:rsidRPr="00000000" w14:paraId="0000007E">
      <w:pPr>
        <w:rPr>
          <w:rFonts w:ascii="Georgia" w:cs="Georgia" w:eastAsia="Georgia" w:hAnsi="Georgia"/>
        </w:rPr>
      </w:pPr>
      <w:r w:rsidDel="00000000" w:rsidR="00000000" w:rsidRPr="00000000">
        <w:rPr>
          <w:rtl w:val="0"/>
        </w:rPr>
      </w:r>
    </w:p>
    <w:p w:rsidR="00000000" w:rsidDel="00000000" w:rsidP="00000000" w:rsidRDefault="00000000" w:rsidRPr="00000000" w14:paraId="0000007F">
      <w:pPr>
        <w:rPr>
          <w:rFonts w:ascii="Georgia" w:cs="Georgia" w:eastAsia="Georgia" w:hAnsi="Georgia"/>
        </w:rPr>
      </w:pPr>
      <w:r w:rsidDel="00000000" w:rsidR="00000000" w:rsidRPr="00000000">
        <w:rPr>
          <w:rFonts w:ascii="Georgia" w:cs="Georgia" w:eastAsia="Georgia" w:hAnsi="Georgia"/>
          <w:rtl w:val="0"/>
        </w:rPr>
        <w:t xml:space="preserve">Aug. 26. We have been rendered very uneasy this evening by news from the City of a great number of funerals that have been seen this day there. Hope and believe that the number is greatly exaggerated. </w:t>
      </w:r>
      <w:r w:rsidDel="00000000" w:rsidR="00000000" w:rsidRPr="00000000">
        <w:rPr>
          <w:rFonts w:ascii="Georgia" w:cs="Georgia" w:eastAsia="Georgia" w:hAnsi="Georgia"/>
          <w:color w:val="330000"/>
          <w:highlight w:val="white"/>
          <w:rtl w:val="0"/>
        </w:rPr>
        <w:t xml:space="preserve">We have not heard from home since seventh day when John Lamsback was taken ill and left the store.</w:t>
      </w:r>
      <w:r w:rsidDel="00000000" w:rsidR="00000000" w:rsidRPr="00000000">
        <w:rPr>
          <w:rtl w:val="0"/>
        </w:rPr>
      </w:r>
    </w:p>
    <w:p w:rsidR="00000000" w:rsidDel="00000000" w:rsidP="00000000" w:rsidRDefault="00000000" w:rsidRPr="00000000" w14:paraId="00000080">
      <w:pPr>
        <w:rPr>
          <w:rFonts w:ascii="Georgia" w:cs="Georgia" w:eastAsia="Georgia" w:hAnsi="Georgia"/>
        </w:rPr>
      </w:pPr>
      <w:r w:rsidDel="00000000" w:rsidR="00000000" w:rsidRPr="00000000">
        <w:rPr>
          <w:rtl w:val="0"/>
        </w:rPr>
      </w:r>
    </w:p>
    <w:p w:rsidR="00000000" w:rsidDel="00000000" w:rsidP="00000000" w:rsidRDefault="00000000" w:rsidRPr="00000000" w14:paraId="00000081">
      <w:pPr>
        <w:rPr>
          <w:rFonts w:ascii="Georgia" w:cs="Georgia" w:eastAsia="Georgia" w:hAnsi="Georgia"/>
        </w:rPr>
      </w:pPr>
      <w:r w:rsidDel="00000000" w:rsidR="00000000" w:rsidRPr="00000000">
        <w:rPr>
          <w:rtl w:val="0"/>
        </w:rPr>
      </w:r>
    </w:p>
    <w:p w:rsidR="00000000" w:rsidDel="00000000" w:rsidP="00000000" w:rsidRDefault="00000000" w:rsidRPr="00000000" w14:paraId="00000082">
      <w:pPr>
        <w:rPr>
          <w:rFonts w:ascii="Georgia" w:cs="Georgia" w:eastAsia="Georgia" w:hAnsi="Georgia"/>
        </w:rPr>
      </w:pPr>
      <w:r w:rsidDel="00000000" w:rsidR="00000000" w:rsidRPr="00000000">
        <w:rPr>
          <w:rFonts w:ascii="Georgia" w:cs="Georgia" w:eastAsia="Georgia" w:hAnsi="Georgia"/>
          <w:rtl w:val="0"/>
        </w:rPr>
        <w:t xml:space="preserve">Aug. 27. The Yellow Fever spreads in the City -- many are taken off with it, and many of other disorders. They have burnt Tar in ye Streets, and taken many other precautions; many families have left ye City.</w:t>
      </w:r>
    </w:p>
    <w:p w:rsidR="00000000" w:rsidDel="00000000" w:rsidP="00000000" w:rsidRDefault="00000000" w:rsidRPr="00000000" w14:paraId="00000083">
      <w:pPr>
        <w:rPr>
          <w:rFonts w:ascii="Georgia" w:cs="Georgia" w:eastAsia="Georgia" w:hAnsi="Georgia"/>
        </w:rPr>
      </w:pPr>
      <w:r w:rsidDel="00000000" w:rsidR="00000000" w:rsidRPr="00000000">
        <w:rPr>
          <w:rtl w:val="0"/>
        </w:rPr>
      </w:r>
    </w:p>
    <w:p w:rsidR="00000000" w:rsidDel="00000000" w:rsidP="00000000" w:rsidRDefault="00000000" w:rsidRPr="00000000" w14:paraId="00000084">
      <w:pPr>
        <w:rPr>
          <w:rFonts w:ascii="Georgia" w:cs="Georgia" w:eastAsia="Georgia" w:hAnsi="Georgia"/>
        </w:rPr>
      </w:pPr>
      <w:r w:rsidDel="00000000" w:rsidR="00000000" w:rsidRPr="00000000">
        <w:rPr>
          <w:rtl w:val="0"/>
        </w:rPr>
      </w:r>
    </w:p>
    <w:p w:rsidR="00000000" w:rsidDel="00000000" w:rsidP="00000000" w:rsidRDefault="00000000" w:rsidRPr="00000000" w14:paraId="00000085">
      <w:pPr>
        <w:rPr>
          <w:rFonts w:ascii="Georgia" w:cs="Georgia" w:eastAsia="Georgia" w:hAnsi="Georgia"/>
        </w:rPr>
      </w:pPr>
      <w:r w:rsidDel="00000000" w:rsidR="00000000" w:rsidRPr="00000000">
        <w:rPr>
          <w:rFonts w:ascii="Georgia" w:cs="Georgia" w:eastAsia="Georgia" w:hAnsi="Georgia"/>
          <w:rtl w:val="0"/>
        </w:rPr>
        <w:t xml:space="preserve">Aug. 28. H. S. D. left us about 6 this morning. I gave him a small spoonful of Daffy's Elixir, and Vinegar in a sponge, and a sprig [</w:t>
      </w:r>
      <w:r w:rsidDel="00000000" w:rsidR="00000000" w:rsidRPr="00000000">
        <w:rPr>
          <w:rFonts w:ascii="Georgia" w:cs="Georgia" w:eastAsia="Georgia" w:hAnsi="Georgia"/>
          <w:i w:val="1"/>
          <w:rtl w:val="0"/>
        </w:rPr>
        <w:t xml:space="preserve">stem</w:t>
      </w:r>
      <w:r w:rsidDel="00000000" w:rsidR="00000000" w:rsidRPr="00000000">
        <w:rPr>
          <w:rFonts w:ascii="Georgia" w:cs="Georgia" w:eastAsia="Georgia" w:hAnsi="Georgia"/>
          <w:rtl w:val="0"/>
        </w:rPr>
        <w:t xml:space="preserve">] of wormwood. J. S. went after breakfast using the same precautions. The inhabitants [</w:t>
      </w:r>
      <w:r w:rsidDel="00000000" w:rsidR="00000000" w:rsidRPr="00000000">
        <w:rPr>
          <w:rFonts w:ascii="Georgia" w:cs="Georgia" w:eastAsia="Georgia" w:hAnsi="Georgia"/>
          <w:i w:val="1"/>
          <w:rtl w:val="0"/>
        </w:rPr>
        <w:t xml:space="preserve">residents</w:t>
      </w:r>
      <w:r w:rsidDel="00000000" w:rsidR="00000000" w:rsidRPr="00000000">
        <w:rPr>
          <w:rFonts w:ascii="Georgia" w:cs="Georgia" w:eastAsia="Georgia" w:hAnsi="Georgia"/>
          <w:rtl w:val="0"/>
        </w:rPr>
        <w:t xml:space="preserve">] are leaving the City in great numbers. Poor John Lamsback died yesterday.</w:t>
      </w:r>
    </w:p>
    <w:p w:rsidR="00000000" w:rsidDel="00000000" w:rsidP="00000000" w:rsidRDefault="00000000" w:rsidRPr="00000000" w14:paraId="00000086">
      <w:pPr>
        <w:rPr>
          <w:rFonts w:ascii="Georgia" w:cs="Georgia" w:eastAsia="Georgia" w:hAnsi="Georgia"/>
        </w:rPr>
      </w:pPr>
      <w:r w:rsidDel="00000000" w:rsidR="00000000" w:rsidRPr="00000000">
        <w:rPr>
          <w:rtl w:val="0"/>
        </w:rPr>
      </w:r>
    </w:p>
    <w:p w:rsidR="00000000" w:rsidDel="00000000" w:rsidP="00000000" w:rsidRDefault="00000000" w:rsidRPr="00000000" w14:paraId="00000087">
      <w:pPr>
        <w:rPr>
          <w:rFonts w:ascii="Georgia" w:cs="Georgia" w:eastAsia="Georgia" w:hAnsi="Georgia"/>
        </w:rPr>
      </w:pPr>
      <w:r w:rsidDel="00000000" w:rsidR="00000000" w:rsidRPr="00000000">
        <w:rPr>
          <w:rtl w:val="0"/>
        </w:rPr>
      </w:r>
    </w:p>
    <w:p w:rsidR="00000000" w:rsidDel="00000000" w:rsidP="00000000" w:rsidRDefault="00000000" w:rsidRPr="00000000" w14:paraId="00000088">
      <w:pPr>
        <w:rPr>
          <w:rFonts w:ascii="Georgia" w:cs="Georgia" w:eastAsia="Georgia" w:hAnsi="Georgia"/>
          <w:b w:val="1"/>
        </w:rPr>
      </w:pPr>
      <w:r w:rsidDel="00000000" w:rsidR="00000000" w:rsidRPr="00000000">
        <w:rPr>
          <w:rFonts w:ascii="Georgia" w:cs="Georgia" w:eastAsia="Georgia" w:hAnsi="Georgia"/>
          <w:b w:val="1"/>
          <w:rtl w:val="0"/>
        </w:rPr>
        <w:t xml:space="preserve">Source</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rtl w:val="0"/>
        </w:rPr>
        <w:t xml:space="preserve"> Extracts from the Journal of Elizabeth Drinker</w:t>
      </w:r>
      <w:r w:rsidDel="00000000" w:rsidR="00000000" w:rsidRPr="00000000">
        <w:rPr>
          <w:rFonts w:ascii="Georgia" w:cs="Georgia" w:eastAsia="Georgia" w:hAnsi="Georgia"/>
          <w:rtl w:val="0"/>
        </w:rPr>
        <w:t xml:space="preserve"> 1759 to 1807, edited by Henry D. Biddle. Philadelphia: J.B. Lippincott Company, 1889. </w:t>
      </w:r>
      <w:hyperlink r:id="rId6">
        <w:r w:rsidDel="00000000" w:rsidR="00000000" w:rsidRPr="00000000">
          <w:rPr>
            <w:rFonts w:ascii="Georgia" w:cs="Georgia" w:eastAsia="Georgia" w:hAnsi="Georgia"/>
            <w:color w:val="1155cc"/>
            <w:u w:val="single"/>
            <w:rtl w:val="0"/>
          </w:rPr>
          <w:t xml:space="preserve">Link</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89">
      <w:pPr>
        <w:rPr>
          <w:rFonts w:ascii="Georgia" w:cs="Georgia" w:eastAsia="Georgia" w:hAnsi="Georgia"/>
          <w:b w:val="1"/>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5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Debrief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feelings does Elizabeth Drinker express in this text?</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is the main idea of this source? What is important about it?</w:t>
            </w:r>
          </w:p>
        </w:tc>
      </w:tr>
    </w:tbl>
    <w:p w:rsidR="00000000" w:rsidDel="00000000" w:rsidP="00000000" w:rsidRDefault="00000000" w:rsidRPr="00000000" w14:paraId="00000094">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95">
      <w:pPr>
        <w:spacing w:line="240" w:lineRule="auto"/>
        <w:rPr>
          <w:rFonts w:ascii="Georgia" w:cs="Georgia" w:eastAsia="Georgia" w:hAnsi="Georgia"/>
          <w:b w:val="1"/>
        </w:rPr>
      </w:pPr>
      <w:r w:rsidDel="00000000" w:rsidR="00000000" w:rsidRPr="00000000">
        <w:br w:type="page"/>
      </w:r>
      <w:r w:rsidDel="00000000" w:rsidR="00000000" w:rsidRPr="00000000">
        <w:rPr>
          <w:rtl w:val="0"/>
        </w:rPr>
      </w:r>
    </w:p>
    <w:p w:rsidR="00000000" w:rsidDel="00000000" w:rsidP="00000000" w:rsidRDefault="00000000" w:rsidRPr="00000000" w14:paraId="00000096">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Document 2: Benjamin Rush’s Account</w:t>
      </w:r>
    </w:p>
    <w:p w:rsidR="00000000" w:rsidDel="00000000" w:rsidP="00000000" w:rsidRDefault="00000000" w:rsidRPr="00000000" w14:paraId="00000097">
      <w:pPr>
        <w:spacing w:line="240" w:lineRule="auto"/>
        <w:rPr>
          <w:rFonts w:ascii="Georgia" w:cs="Georgia" w:eastAsia="Georgia" w:hAnsi="Georgia"/>
          <w:b w:val="1"/>
        </w:rPr>
      </w:pPr>
      <w:r w:rsidDel="00000000" w:rsidR="00000000" w:rsidRPr="00000000">
        <w:rPr>
          <w:rtl w:val="0"/>
        </w:rPr>
      </w:r>
    </w:p>
    <w:tbl>
      <w:tblPr>
        <w:tblStyle w:val="Table5"/>
        <w:tblW w:w="112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5520"/>
        <w:tblGridChange w:id="0">
          <w:tblGrid>
            <w:gridCol w:w="5715"/>
            <w:gridCol w:w="5520"/>
          </w:tblGrid>
        </w:tblGridChange>
      </w:tblGrid>
      <w:tr>
        <w:trPr>
          <w:cantSplit w:val="0"/>
          <w:trHeight w:val="506.9999999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Georgia" w:cs="Georgia" w:eastAsia="Georgia" w:hAnsi="Georgia"/>
              </w:rPr>
            </w:pPr>
            <w:r w:rsidDel="00000000" w:rsidR="00000000" w:rsidRPr="00000000">
              <w:rPr>
                <w:rFonts w:ascii="Georgia" w:cs="Georgia" w:eastAsia="Georgia" w:hAnsi="Georgia"/>
                <w:b w:val="1"/>
                <w:rtl w:val="0"/>
              </w:rPr>
              <w:t xml:space="preserve">Publication </w:t>
            </w:r>
            <w:r w:rsidDel="00000000" w:rsidR="00000000" w:rsidRPr="00000000">
              <w:rPr>
                <w:rFonts w:ascii="Georgia" w:cs="Georgia" w:eastAsia="Georgia" w:hAnsi="Georgia"/>
                <w:rtl w:val="0"/>
              </w:rPr>
              <w:t xml:space="preserve">(type of source, date of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Georgia" w:cs="Georgia" w:eastAsia="Georgia" w:hAnsi="Georgia"/>
              </w:rPr>
            </w:pPr>
            <w:r w:rsidDel="00000000" w:rsidR="00000000" w:rsidRPr="00000000">
              <w:rPr>
                <w:rFonts w:ascii="Georgia" w:cs="Georgia" w:eastAsia="Georgia" w:hAnsi="Georgia"/>
                <w:b w:val="1"/>
                <w:rtl w:val="0"/>
              </w:rPr>
              <w:t xml:space="preserve">Point of View </w:t>
            </w:r>
            <w:r w:rsidDel="00000000" w:rsidR="00000000" w:rsidRPr="00000000">
              <w:rPr>
                <w:rFonts w:ascii="Georgia" w:cs="Georgia" w:eastAsia="Georgia" w:hAnsi="Georgia"/>
                <w:rtl w:val="0"/>
              </w:rPr>
              <w:t xml:space="preserve">(who is the author, and what is their perspective?)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9B">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9C">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9D">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9E">
            <w:pPr>
              <w:widowControl w:val="0"/>
              <w:spacing w:line="240" w:lineRule="auto"/>
              <w:rPr>
                <w:rFonts w:ascii="Georgia" w:cs="Georgia" w:eastAsia="Georgia" w:hAnsi="Georg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Georgia" w:cs="Georgia" w:eastAsia="Georgia" w:hAnsi="Georgia"/>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Intended Audience</w:t>
            </w:r>
          </w:p>
          <w:p w:rsidR="00000000" w:rsidDel="00000000" w:rsidP="00000000" w:rsidRDefault="00000000" w:rsidRPr="00000000" w14:paraId="000000A1">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2">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3">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4">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5">
            <w:pPr>
              <w:widowControl w:val="0"/>
              <w:spacing w:line="240" w:lineRule="auto"/>
              <w:rPr>
                <w:rFonts w:ascii="Georgia" w:cs="Georgia" w:eastAsia="Georgia" w:hAnsi="Georg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Georgia" w:cs="Georgia" w:eastAsia="Georgia" w:hAnsi="Georgia"/>
              </w:rPr>
            </w:pPr>
            <w:r w:rsidDel="00000000" w:rsidR="00000000" w:rsidRPr="00000000">
              <w:rPr>
                <w:rFonts w:ascii="Georgia" w:cs="Georgia" w:eastAsia="Georgia" w:hAnsi="Georgia"/>
                <w:b w:val="1"/>
                <w:rtl w:val="0"/>
              </w:rPr>
              <w:t xml:space="preserve">Predicted Purpose </w:t>
            </w:r>
            <w:r w:rsidDel="00000000" w:rsidR="00000000" w:rsidRPr="00000000">
              <w:rPr>
                <w:rFonts w:ascii="Georgia" w:cs="Georgia" w:eastAsia="Georgia" w:hAnsi="Georgia"/>
                <w:rtl w:val="0"/>
              </w:rPr>
              <w:t xml:space="preserve">(what is doc’s purpose?)</w:t>
            </w:r>
          </w:p>
          <w:p w:rsidR="00000000" w:rsidDel="00000000" w:rsidP="00000000" w:rsidRDefault="00000000" w:rsidRPr="00000000" w14:paraId="000000A7">
            <w:pPr>
              <w:widowControl w:val="0"/>
              <w:spacing w:line="240" w:lineRule="auto"/>
              <w:rPr>
                <w:rFonts w:ascii="Georgia" w:cs="Georgia" w:eastAsia="Georgia" w:hAnsi="Georgia"/>
                <w:b w:val="1"/>
              </w:rPr>
            </w:pPr>
            <w:r w:rsidDel="00000000" w:rsidR="00000000" w:rsidRPr="00000000">
              <w:rPr>
                <w:rtl w:val="0"/>
              </w:rPr>
            </w:r>
          </w:p>
        </w:tc>
      </w:tr>
    </w:tbl>
    <w:p w:rsidR="00000000" w:rsidDel="00000000" w:rsidP="00000000" w:rsidRDefault="00000000" w:rsidRPr="00000000" w14:paraId="000000A8">
      <w:pPr>
        <w:rPr>
          <w:rFonts w:ascii="Georgia" w:cs="Georgia" w:eastAsia="Georgia" w:hAnsi="Georgia"/>
          <w:i w:val="1"/>
        </w:rPr>
      </w:pPr>
      <w:r w:rsidDel="00000000" w:rsidR="00000000" w:rsidRPr="00000000">
        <w:rPr>
          <w:rtl w:val="0"/>
        </w:rPr>
      </w:r>
    </w:p>
    <w:p w:rsidR="00000000" w:rsidDel="00000000" w:rsidP="00000000" w:rsidRDefault="00000000" w:rsidRPr="00000000" w14:paraId="000000A9">
      <w:pPr>
        <w:rPr>
          <w:rFonts w:ascii="Georgia" w:cs="Georgia" w:eastAsia="Georgia" w:hAnsi="Georgia"/>
        </w:rPr>
      </w:pPr>
      <w:r w:rsidDel="00000000" w:rsidR="00000000" w:rsidRPr="00000000">
        <w:rPr>
          <w:rFonts w:ascii="Georgia" w:cs="Georgia" w:eastAsia="Georgia" w:hAnsi="Georgia"/>
          <w:i w:val="1"/>
          <w:rtl w:val="0"/>
        </w:rPr>
        <w:t xml:space="preserve">Among the comments Rush made in 1793 was one about refugees from Haiti avoiding infection from yellow fever as it struck the city. Though Rush did not know it at the time, this was no doubt because the men and women who had come from Haiti had been exposed to yellow fever before and were thus immune to it. Unfortunately, Rush took a mis-step in his assessment of another group as being immune to the disease:</w:t>
      </w:r>
      <w:r w:rsidDel="00000000" w:rsidR="00000000" w:rsidRPr="00000000">
        <w:rPr>
          <w:rtl w:val="0"/>
        </w:rPr>
      </w:r>
    </w:p>
    <w:p w:rsidR="00000000" w:rsidDel="00000000" w:rsidP="00000000" w:rsidRDefault="00000000" w:rsidRPr="00000000" w14:paraId="000000AA">
      <w:pPr>
        <w:rPr>
          <w:rFonts w:ascii="Georgia" w:cs="Georgia" w:eastAsia="Georgia" w:hAnsi="Georgia"/>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rPr>
                <w:rFonts w:ascii="Georgia" w:cs="Georgia" w:eastAsia="Georgia" w:hAnsi="Georgia"/>
              </w:rPr>
            </w:pPr>
            <w:r w:rsidDel="00000000" w:rsidR="00000000" w:rsidRPr="00000000">
              <w:rPr>
                <w:rFonts w:ascii="Georgia" w:cs="Georgia" w:eastAsia="Georgia" w:hAnsi="Georgia"/>
                <w:rtl w:val="0"/>
              </w:rPr>
              <w:t xml:space="preserve">From the accounts of the yellow fever which had been published by many writers, I was led to believe that the black people in our city would escape it. In consequence of this belief, I published the following extract in the American Daily Advertiser, from Dr. Lining’s history of the yellow fever, as it had four times appeared in Charleston, in South Carolina.</w:t>
            </w:r>
          </w:p>
          <w:p w:rsidR="00000000" w:rsidDel="00000000" w:rsidP="00000000" w:rsidRDefault="00000000" w:rsidRPr="00000000" w14:paraId="000000AC">
            <w:pPr>
              <w:rPr>
                <w:rFonts w:ascii="Georgia" w:cs="Georgia" w:eastAsia="Georgia" w:hAnsi="Georgia"/>
              </w:rPr>
            </w:pPr>
            <w:r w:rsidDel="00000000" w:rsidR="00000000" w:rsidRPr="00000000">
              <w:rPr>
                <w:rtl w:val="0"/>
              </w:rPr>
            </w:r>
          </w:p>
          <w:p w:rsidR="00000000" w:rsidDel="00000000" w:rsidP="00000000" w:rsidRDefault="00000000" w:rsidRPr="00000000" w14:paraId="000000AD">
            <w:pPr>
              <w:ind w:left="720" w:firstLine="0"/>
              <w:rPr>
                <w:rFonts w:ascii="Georgia" w:cs="Georgia" w:eastAsia="Georgia" w:hAnsi="Georgia"/>
                <w:i w:val="1"/>
              </w:rPr>
            </w:pPr>
            <w:r w:rsidDel="00000000" w:rsidR="00000000" w:rsidRPr="00000000">
              <w:rPr>
                <w:rFonts w:ascii="Georgia" w:cs="Georgia" w:eastAsia="Georgia" w:hAnsi="Georgia"/>
                <w:rtl w:val="0"/>
              </w:rPr>
              <w:t xml:space="preserve">“There is something very singular (says the doctor) in the constitution [</w:t>
            </w:r>
            <w:r w:rsidDel="00000000" w:rsidR="00000000" w:rsidRPr="00000000">
              <w:rPr>
                <w:rFonts w:ascii="Georgia" w:cs="Georgia" w:eastAsia="Georgia" w:hAnsi="Georgia"/>
                <w:i w:val="1"/>
                <w:rtl w:val="0"/>
              </w:rPr>
              <w:t xml:space="preserve">composition, structure</w:t>
            </w:r>
            <w:r w:rsidDel="00000000" w:rsidR="00000000" w:rsidRPr="00000000">
              <w:rPr>
                <w:rFonts w:ascii="Georgia" w:cs="Georgia" w:eastAsia="Georgia" w:hAnsi="Georgia"/>
                <w:rtl w:val="0"/>
              </w:rPr>
              <w:t xml:space="preserve">] of the Africans, which renders [</w:t>
            </w:r>
            <w:r w:rsidDel="00000000" w:rsidR="00000000" w:rsidRPr="00000000">
              <w:rPr>
                <w:rFonts w:ascii="Georgia" w:cs="Georgia" w:eastAsia="Georgia" w:hAnsi="Georgia"/>
                <w:i w:val="1"/>
                <w:rtl w:val="0"/>
              </w:rPr>
              <w:t xml:space="preserve">makes</w:t>
            </w:r>
            <w:r w:rsidDel="00000000" w:rsidR="00000000" w:rsidRPr="00000000">
              <w:rPr>
                <w:rFonts w:ascii="Georgia" w:cs="Georgia" w:eastAsia="Georgia" w:hAnsi="Georgia"/>
                <w:rtl w:val="0"/>
              </w:rPr>
              <w:t xml:space="preserve">] them not liable [</w:t>
            </w:r>
            <w:r w:rsidDel="00000000" w:rsidR="00000000" w:rsidRPr="00000000">
              <w:rPr>
                <w:rFonts w:ascii="Georgia" w:cs="Georgia" w:eastAsia="Georgia" w:hAnsi="Georgia"/>
                <w:i w:val="1"/>
                <w:rtl w:val="0"/>
              </w:rPr>
              <w:t xml:space="preserve">likely to get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to this fever; for though many of them were as much exposed as the nurses to the infection, yet I never knew of one instance of this fever among them, though they are equally subject with the white people to the bilious fever.”</w:t>
            </w:r>
            <w:r w:rsidDel="00000000" w:rsidR="00000000" w:rsidRPr="00000000">
              <w:rPr>
                <w:rtl w:val="0"/>
              </w:rPr>
            </w:r>
          </w:p>
        </w:tc>
      </w:tr>
    </w:tbl>
    <w:p w:rsidR="00000000" w:rsidDel="00000000" w:rsidP="00000000" w:rsidRDefault="00000000" w:rsidRPr="00000000" w14:paraId="000000AE">
      <w:pPr>
        <w:rPr>
          <w:rFonts w:ascii="Georgia" w:cs="Georgia" w:eastAsia="Georgia" w:hAnsi="Georgia"/>
        </w:rPr>
      </w:pPr>
      <w:r w:rsidDel="00000000" w:rsidR="00000000" w:rsidRPr="00000000">
        <w:rPr>
          <w:rtl w:val="0"/>
        </w:rPr>
      </w:r>
    </w:p>
    <w:p w:rsidR="00000000" w:rsidDel="00000000" w:rsidP="00000000" w:rsidRDefault="00000000" w:rsidRPr="00000000" w14:paraId="000000AF">
      <w:pPr>
        <w:rPr>
          <w:rFonts w:ascii="Georgia" w:cs="Georgia" w:eastAsia="Georgia" w:hAnsi="Georgia"/>
          <w:i w:val="1"/>
        </w:rPr>
      </w:pPr>
      <w:r w:rsidDel="00000000" w:rsidR="00000000" w:rsidRPr="00000000">
        <w:rPr>
          <w:rFonts w:ascii="Georgia" w:cs="Georgia" w:eastAsia="Georgia" w:hAnsi="Georgia"/>
          <w:i w:val="1"/>
          <w:rtl w:val="0"/>
        </w:rPr>
        <w:t xml:space="preserve">Shortly after the passage was published, Matthew Clarkson (1733—1800), the mayor of Philadelphia, wrote a response to the printer of the paper:</w:t>
      </w:r>
    </w:p>
    <w:p w:rsidR="00000000" w:rsidDel="00000000" w:rsidP="00000000" w:rsidRDefault="00000000" w:rsidRPr="00000000" w14:paraId="000000B0">
      <w:pPr>
        <w:rPr>
          <w:rFonts w:ascii="Georgia" w:cs="Georgia" w:eastAsia="Georgia" w:hAnsi="Georgia"/>
          <w:i w:val="1"/>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rPr>
                <w:rFonts w:ascii="Georgia" w:cs="Georgia" w:eastAsia="Georgia" w:hAnsi="Georgia"/>
              </w:rPr>
            </w:pPr>
            <w:r w:rsidDel="00000000" w:rsidR="00000000" w:rsidRPr="00000000">
              <w:rPr>
                <w:rFonts w:ascii="Georgia" w:cs="Georgia" w:eastAsia="Georgia" w:hAnsi="Georgia"/>
                <w:rtl w:val="0"/>
              </w:rPr>
              <w:t xml:space="preserve">September 6th, 1793</w:t>
            </w:r>
          </w:p>
          <w:p w:rsidR="00000000" w:rsidDel="00000000" w:rsidP="00000000" w:rsidRDefault="00000000" w:rsidRPr="00000000" w14:paraId="000000B2">
            <w:pPr>
              <w:rPr>
                <w:rFonts w:ascii="Georgia" w:cs="Georgia" w:eastAsia="Georgia" w:hAnsi="Georgia"/>
              </w:rPr>
            </w:pPr>
            <w:r w:rsidDel="00000000" w:rsidR="00000000" w:rsidRPr="00000000">
              <w:rPr>
                <w:rtl w:val="0"/>
              </w:rPr>
            </w:r>
          </w:p>
          <w:p w:rsidR="00000000" w:rsidDel="00000000" w:rsidP="00000000" w:rsidRDefault="00000000" w:rsidRPr="00000000" w14:paraId="000000B3">
            <w:pPr>
              <w:rPr>
                <w:rFonts w:ascii="Georgia" w:cs="Georgia" w:eastAsia="Georgia" w:hAnsi="Georgia"/>
              </w:rPr>
            </w:pPr>
            <w:r w:rsidDel="00000000" w:rsidR="00000000" w:rsidRPr="00000000">
              <w:rPr>
                <w:rFonts w:ascii="Georgia" w:cs="Georgia" w:eastAsia="Georgia" w:hAnsi="Georgia"/>
                <w:rtl w:val="0"/>
              </w:rPr>
              <w:t xml:space="preserve">Sir,</w:t>
            </w:r>
          </w:p>
          <w:p w:rsidR="00000000" w:rsidDel="00000000" w:rsidP="00000000" w:rsidRDefault="00000000" w:rsidRPr="00000000" w14:paraId="000000B4">
            <w:pPr>
              <w:rPr>
                <w:rFonts w:ascii="Georgia" w:cs="Georgia" w:eastAsia="Georgia" w:hAnsi="Georgia"/>
              </w:rPr>
            </w:pPr>
            <w:r w:rsidDel="00000000" w:rsidR="00000000" w:rsidRPr="00000000">
              <w:rPr>
                <w:rFonts w:ascii="Georgia" w:cs="Georgia" w:eastAsia="Georgia" w:hAnsi="Georgia"/>
                <w:rtl w:val="0"/>
              </w:rPr>
              <w:t xml:space="preserve">It is with peculiar satisfaction that I communicate to the public, through your paper, that the African Society, touched with the distresses which arise from the present dangerous disorder, have voluntarily undertaken to furnish [</w:t>
            </w:r>
            <w:r w:rsidDel="00000000" w:rsidR="00000000" w:rsidRPr="00000000">
              <w:rPr>
                <w:rFonts w:ascii="Georgia" w:cs="Georgia" w:eastAsia="Georgia" w:hAnsi="Georgia"/>
                <w:i w:val="1"/>
                <w:rtl w:val="0"/>
              </w:rPr>
              <w:t xml:space="preserve">provide</w:t>
            </w:r>
            <w:r w:rsidDel="00000000" w:rsidR="00000000" w:rsidRPr="00000000">
              <w:rPr>
                <w:rFonts w:ascii="Georgia" w:cs="Georgia" w:eastAsia="Georgia" w:hAnsi="Georgia"/>
                <w:rtl w:val="0"/>
              </w:rPr>
              <w:t xml:space="preserve">] nurses to attend the afflicted[</w:t>
            </w:r>
            <w:r w:rsidDel="00000000" w:rsidR="00000000" w:rsidRPr="00000000">
              <w:rPr>
                <w:rFonts w:ascii="Georgia" w:cs="Georgia" w:eastAsia="Georgia" w:hAnsi="Georgia"/>
                <w:i w:val="1"/>
                <w:rtl w:val="0"/>
              </w:rPr>
              <w:t xml:space="preserve">sick</w:t>
            </w:r>
            <w:r w:rsidDel="00000000" w:rsidR="00000000" w:rsidRPr="00000000">
              <w:rPr>
                <w:rFonts w:ascii="Georgia" w:cs="Georgia" w:eastAsia="Georgia" w:hAnsi="Georgia"/>
                <w:rtl w:val="0"/>
              </w:rPr>
              <w:t xml:space="preserve">]; and that, by applying [</w:t>
            </w:r>
            <w:r w:rsidDel="00000000" w:rsidR="00000000" w:rsidRPr="00000000">
              <w:rPr>
                <w:rFonts w:ascii="Georgia" w:cs="Georgia" w:eastAsia="Georgia" w:hAnsi="Georgia"/>
                <w:i w:val="1"/>
                <w:rtl w:val="0"/>
              </w:rPr>
              <w:t xml:space="preserve">asking</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to Absalom Jones and William Gray, both members of that society, they may be supplied.</w:t>
            </w:r>
          </w:p>
          <w:p w:rsidR="00000000" w:rsidDel="00000000" w:rsidP="00000000" w:rsidRDefault="00000000" w:rsidRPr="00000000" w14:paraId="000000B5">
            <w:pPr>
              <w:rPr>
                <w:rFonts w:ascii="Georgia" w:cs="Georgia" w:eastAsia="Georgia" w:hAnsi="Georgia"/>
              </w:rPr>
            </w:pPr>
            <w:r w:rsidDel="00000000" w:rsidR="00000000" w:rsidRPr="00000000">
              <w:rPr>
                <w:rFonts w:ascii="Georgia" w:cs="Georgia" w:eastAsia="Georgia" w:hAnsi="Georgia"/>
                <w:rtl w:val="0"/>
              </w:rPr>
              <w:t xml:space="preserve">Matthew Clarkson, Mayor.</w:t>
            </w:r>
          </w:p>
        </w:tc>
      </w:tr>
    </w:tbl>
    <w:p w:rsidR="00000000" w:rsidDel="00000000" w:rsidP="00000000" w:rsidRDefault="00000000" w:rsidRPr="00000000" w14:paraId="000000B6">
      <w:pPr>
        <w:rPr>
          <w:rFonts w:ascii="Georgia" w:cs="Georgia" w:eastAsia="Georgia" w:hAnsi="Georgia"/>
        </w:rPr>
      </w:pPr>
      <w:r w:rsidDel="00000000" w:rsidR="00000000" w:rsidRPr="00000000">
        <w:rPr>
          <w:rtl w:val="0"/>
        </w:rPr>
      </w:r>
    </w:p>
    <w:p w:rsidR="00000000" w:rsidDel="00000000" w:rsidP="00000000" w:rsidRDefault="00000000" w:rsidRPr="00000000" w14:paraId="000000B7">
      <w:pPr>
        <w:rPr>
          <w:rFonts w:ascii="Georgia" w:cs="Georgia" w:eastAsia="Georgia" w:hAnsi="Georgia"/>
          <w:i w:val="1"/>
        </w:rPr>
      </w:pPr>
      <w:r w:rsidDel="00000000" w:rsidR="00000000" w:rsidRPr="00000000">
        <w:rPr>
          <w:rFonts w:ascii="Georgia" w:cs="Georgia" w:eastAsia="Georgia" w:hAnsi="Georgia"/>
          <w:i w:val="1"/>
          <w:rtl w:val="0"/>
        </w:rPr>
        <w:t xml:space="preserve">But, Rush admits, he has been wrong in his belief that African-Americans would be immune to the disease:</w:t>
      </w:r>
    </w:p>
    <w:p w:rsidR="00000000" w:rsidDel="00000000" w:rsidP="00000000" w:rsidRDefault="00000000" w:rsidRPr="00000000" w14:paraId="000000B8">
      <w:pPr>
        <w:rPr>
          <w:rFonts w:ascii="Georgia" w:cs="Georgia" w:eastAsia="Georgia" w:hAnsi="Georgia"/>
          <w:i w:val="1"/>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rPr>
                <w:rFonts w:ascii="Georgia" w:cs="Georgia" w:eastAsia="Georgia" w:hAnsi="Georgia"/>
              </w:rPr>
            </w:pPr>
            <w:r w:rsidDel="00000000" w:rsidR="00000000" w:rsidRPr="00000000">
              <w:rPr>
                <w:rFonts w:ascii="Georgia" w:cs="Georgia" w:eastAsia="Georgia" w:hAnsi="Georgia"/>
                <w:rtl w:val="0"/>
              </w:rPr>
              <w:t xml:space="preserve">It was not long after these worthy Africans undertook the execution of their humane offer of services to the sick before I was convinced I had been mistaken. They took the disease in common with the white people, and many of them died with it...</w:t>
            </w:r>
          </w:p>
          <w:p w:rsidR="00000000" w:rsidDel="00000000" w:rsidP="00000000" w:rsidRDefault="00000000" w:rsidRPr="00000000" w14:paraId="000000BA">
            <w:pPr>
              <w:rPr>
                <w:rFonts w:ascii="Georgia" w:cs="Georgia" w:eastAsia="Georgia" w:hAnsi="Georgia"/>
              </w:rPr>
            </w:pPr>
            <w:r w:rsidDel="00000000" w:rsidR="00000000" w:rsidRPr="00000000">
              <w:rPr>
                <w:rtl w:val="0"/>
              </w:rPr>
            </w:r>
          </w:p>
          <w:p w:rsidR="00000000" w:rsidDel="00000000" w:rsidP="00000000" w:rsidRDefault="00000000" w:rsidRPr="00000000" w14:paraId="000000BB">
            <w:pPr>
              <w:rPr>
                <w:rFonts w:ascii="Georgia" w:cs="Georgia" w:eastAsia="Georgia" w:hAnsi="Georgia"/>
              </w:rPr>
            </w:pPr>
            <w:r w:rsidDel="00000000" w:rsidR="00000000" w:rsidRPr="00000000">
              <w:rPr>
                <w:rFonts w:ascii="Georgia" w:cs="Georgia" w:eastAsia="Georgia" w:hAnsi="Georgia"/>
                <w:rtl w:val="0"/>
              </w:rPr>
              <w:t xml:space="preserve">Parents desert their children as soon as they are infected, and in every room you enter you see no person but a solitary black man or woman near the sick...Many people thrust their parents into the street as soon as they complain of a headache.</w:t>
            </w:r>
          </w:p>
        </w:tc>
      </w:tr>
    </w:tbl>
    <w:p w:rsidR="00000000" w:rsidDel="00000000" w:rsidP="00000000" w:rsidRDefault="00000000" w:rsidRPr="00000000" w14:paraId="000000BC">
      <w:pPr>
        <w:rPr>
          <w:rFonts w:ascii="Georgia" w:cs="Georgia" w:eastAsia="Georgia" w:hAnsi="Georgia"/>
          <w:b w:val="1"/>
        </w:rPr>
      </w:pPr>
      <w:r w:rsidDel="00000000" w:rsidR="00000000" w:rsidRPr="00000000">
        <w:rPr>
          <w:rtl w:val="0"/>
        </w:rPr>
      </w:r>
    </w:p>
    <w:p w:rsidR="00000000" w:rsidDel="00000000" w:rsidP="00000000" w:rsidRDefault="00000000" w:rsidRPr="00000000" w14:paraId="000000BD">
      <w:pPr>
        <w:rPr>
          <w:rFonts w:ascii="Georgia" w:cs="Georgia" w:eastAsia="Georgia" w:hAnsi="Georgia"/>
          <w:i w:val="1"/>
        </w:rPr>
      </w:pPr>
      <w:r w:rsidDel="00000000" w:rsidR="00000000" w:rsidRPr="00000000">
        <w:rPr>
          <w:rFonts w:ascii="Georgia" w:cs="Georgia" w:eastAsia="Georgia" w:hAnsi="Georgia"/>
          <w:b w:val="1"/>
          <w:rtl w:val="0"/>
        </w:rPr>
        <w:t xml:space="preserve">Source</w:t>
      </w:r>
      <w:r w:rsidDel="00000000" w:rsidR="00000000" w:rsidRPr="00000000">
        <w:rPr>
          <w:rFonts w:ascii="Georgia" w:cs="Georgia" w:eastAsia="Georgia" w:hAnsi="Georgia"/>
          <w:rtl w:val="0"/>
        </w:rPr>
        <w:t xml:space="preserve">: Benjamin Rush, </w:t>
      </w:r>
      <w:r w:rsidDel="00000000" w:rsidR="00000000" w:rsidRPr="00000000">
        <w:rPr>
          <w:rFonts w:ascii="Georgia" w:cs="Georgia" w:eastAsia="Georgia" w:hAnsi="Georgia"/>
          <w:i w:val="1"/>
          <w:rtl w:val="0"/>
        </w:rPr>
        <w:t xml:space="preserve">An Account of the Bilious Remitting Yellow Fever, as it Appeared in Philadelphia, In the Year 1793(book). 1794.</w:t>
      </w:r>
    </w:p>
    <w:p w:rsidR="00000000" w:rsidDel="00000000" w:rsidP="00000000" w:rsidRDefault="00000000" w:rsidRPr="00000000" w14:paraId="000000BE">
      <w:pPr>
        <w:rPr>
          <w:rFonts w:ascii="Georgia" w:cs="Georgia" w:eastAsia="Georgia" w:hAnsi="Georgia"/>
          <w:i w:val="1"/>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5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Debrief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What flawed assumption did Rush make?</w:t>
            </w:r>
          </w:p>
          <w:p w:rsidR="00000000" w:rsidDel="00000000" w:rsidP="00000000" w:rsidRDefault="00000000" w:rsidRPr="00000000" w14:paraId="000000C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C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C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C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C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C7">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What is the main idea of this source? What is important about it?</w:t>
            </w:r>
          </w:p>
        </w:tc>
      </w:tr>
    </w:tbl>
    <w:p w:rsidR="00000000" w:rsidDel="00000000" w:rsidP="00000000" w:rsidRDefault="00000000" w:rsidRPr="00000000" w14:paraId="000000C9">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b w:val="1"/>
        </w:rPr>
      </w:pPr>
      <w:r w:rsidDel="00000000" w:rsidR="00000000" w:rsidRPr="00000000">
        <w:br w:type="page"/>
      </w:r>
      <w:r w:rsidDel="00000000" w:rsidR="00000000" w:rsidRPr="00000000">
        <w:rPr>
          <w:rtl w:val="0"/>
        </w:rPr>
      </w:r>
    </w:p>
    <w:p w:rsidR="00000000" w:rsidDel="00000000" w:rsidP="00000000" w:rsidRDefault="00000000" w:rsidRPr="00000000" w14:paraId="000000CB">
      <w:pPr>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Document 3:Mother Bethel Church Audio Tour</w:t>
      </w:r>
    </w:p>
    <w:p w:rsidR="00000000" w:rsidDel="00000000" w:rsidP="00000000" w:rsidRDefault="00000000" w:rsidRPr="00000000" w14:paraId="000000CC">
      <w:pPr>
        <w:spacing w:line="240" w:lineRule="auto"/>
        <w:rPr>
          <w:rFonts w:ascii="Georgia" w:cs="Georgia" w:eastAsia="Georgia" w:hAnsi="Georgia"/>
          <w:b w:val="1"/>
        </w:rPr>
      </w:pPr>
      <w:r w:rsidDel="00000000" w:rsidR="00000000" w:rsidRPr="00000000">
        <w:rPr>
          <w:rtl w:val="0"/>
        </w:rPr>
      </w:r>
    </w:p>
    <w:tbl>
      <w:tblPr>
        <w:tblStyle w:val="Table10"/>
        <w:tblW w:w="112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5520"/>
        <w:tblGridChange w:id="0">
          <w:tblGrid>
            <w:gridCol w:w="5715"/>
            <w:gridCol w:w="5520"/>
          </w:tblGrid>
        </w:tblGridChange>
      </w:tblGrid>
      <w:tr>
        <w:trPr>
          <w:cantSplit w:val="0"/>
          <w:trHeight w:val="506.9999999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Georgia" w:cs="Georgia" w:eastAsia="Georgia" w:hAnsi="Georgia"/>
              </w:rPr>
            </w:pPr>
            <w:r w:rsidDel="00000000" w:rsidR="00000000" w:rsidRPr="00000000">
              <w:rPr>
                <w:rFonts w:ascii="Georgia" w:cs="Georgia" w:eastAsia="Georgia" w:hAnsi="Georgia"/>
                <w:b w:val="1"/>
                <w:rtl w:val="0"/>
              </w:rPr>
              <w:t xml:space="preserve">Publication </w:t>
            </w:r>
            <w:r w:rsidDel="00000000" w:rsidR="00000000" w:rsidRPr="00000000">
              <w:rPr>
                <w:rFonts w:ascii="Georgia" w:cs="Georgia" w:eastAsia="Georgia" w:hAnsi="Georgia"/>
                <w:rtl w:val="0"/>
              </w:rPr>
              <w:t xml:space="preserve">(type of source, date of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Georgia" w:cs="Georgia" w:eastAsia="Georgia" w:hAnsi="Georgia"/>
              </w:rPr>
            </w:pPr>
            <w:r w:rsidDel="00000000" w:rsidR="00000000" w:rsidRPr="00000000">
              <w:rPr>
                <w:rFonts w:ascii="Georgia" w:cs="Georgia" w:eastAsia="Georgia" w:hAnsi="Georgia"/>
                <w:b w:val="1"/>
                <w:rtl w:val="0"/>
              </w:rPr>
              <w:t xml:space="preserve">Point of View </w:t>
            </w:r>
            <w:r w:rsidDel="00000000" w:rsidR="00000000" w:rsidRPr="00000000">
              <w:rPr>
                <w:rFonts w:ascii="Georgia" w:cs="Georgia" w:eastAsia="Georgia" w:hAnsi="Georgia"/>
                <w:rtl w:val="0"/>
              </w:rPr>
              <w:t xml:space="preserve">(who is the author, and what is their perspective?)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D0">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D1">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D2">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D3">
            <w:pPr>
              <w:widowControl w:val="0"/>
              <w:spacing w:line="240" w:lineRule="auto"/>
              <w:rPr>
                <w:rFonts w:ascii="Georgia" w:cs="Georgia" w:eastAsia="Georgia" w:hAnsi="Georg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Georgia" w:cs="Georgia" w:eastAsia="Georgia" w:hAnsi="Georgia"/>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Intended Audience</w:t>
            </w:r>
          </w:p>
          <w:p w:rsidR="00000000" w:rsidDel="00000000" w:rsidP="00000000" w:rsidRDefault="00000000" w:rsidRPr="00000000" w14:paraId="000000D6">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D7">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D8">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D9">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DA">
            <w:pPr>
              <w:widowControl w:val="0"/>
              <w:spacing w:line="240" w:lineRule="auto"/>
              <w:rPr>
                <w:rFonts w:ascii="Georgia" w:cs="Georgia" w:eastAsia="Georgia" w:hAnsi="Georg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Georgia" w:cs="Georgia" w:eastAsia="Georgia" w:hAnsi="Georgia"/>
              </w:rPr>
            </w:pPr>
            <w:r w:rsidDel="00000000" w:rsidR="00000000" w:rsidRPr="00000000">
              <w:rPr>
                <w:rFonts w:ascii="Georgia" w:cs="Georgia" w:eastAsia="Georgia" w:hAnsi="Georgia"/>
                <w:b w:val="1"/>
                <w:rtl w:val="0"/>
              </w:rPr>
              <w:t xml:space="preserve">Predicted Purpose </w:t>
            </w:r>
            <w:r w:rsidDel="00000000" w:rsidR="00000000" w:rsidRPr="00000000">
              <w:rPr>
                <w:rFonts w:ascii="Georgia" w:cs="Georgia" w:eastAsia="Georgia" w:hAnsi="Georgia"/>
                <w:rtl w:val="0"/>
              </w:rPr>
              <w:t xml:space="preserve">(what is doc’s purpose?)</w:t>
            </w:r>
          </w:p>
          <w:p w:rsidR="00000000" w:rsidDel="00000000" w:rsidP="00000000" w:rsidRDefault="00000000" w:rsidRPr="00000000" w14:paraId="000000DC">
            <w:pPr>
              <w:widowControl w:val="0"/>
              <w:spacing w:line="240" w:lineRule="auto"/>
              <w:rPr>
                <w:rFonts w:ascii="Georgia" w:cs="Georgia" w:eastAsia="Georgia" w:hAnsi="Georgia"/>
                <w:b w:val="1"/>
              </w:rPr>
            </w:pPr>
            <w:r w:rsidDel="00000000" w:rsidR="00000000" w:rsidRPr="00000000">
              <w:rPr>
                <w:rtl w:val="0"/>
              </w:rPr>
            </w:r>
          </w:p>
        </w:tc>
      </w:tr>
    </w:tbl>
    <w:p w:rsidR="00000000" w:rsidDel="00000000" w:rsidP="00000000" w:rsidRDefault="00000000" w:rsidRPr="00000000" w14:paraId="000000DD">
      <w:pPr>
        <w:rPr>
          <w:rFonts w:ascii="Georgia" w:cs="Georgia" w:eastAsia="Georgia" w:hAnsi="Georgia"/>
        </w:rPr>
      </w:pPr>
      <w:r w:rsidDel="00000000" w:rsidR="00000000" w:rsidRPr="00000000">
        <w:rPr>
          <w:rtl w:val="0"/>
        </w:rPr>
      </w:r>
    </w:p>
    <w:p w:rsidR="00000000" w:rsidDel="00000000" w:rsidP="00000000" w:rsidRDefault="00000000" w:rsidRPr="00000000" w14:paraId="000000DE">
      <w:pPr>
        <w:rPr>
          <w:rFonts w:ascii="Georgia" w:cs="Georgia" w:eastAsia="Georgia" w:hAnsi="Georgia"/>
        </w:rPr>
      </w:pPr>
      <w:r w:rsidDel="00000000" w:rsidR="00000000" w:rsidRPr="00000000">
        <w:rPr>
          <w:rFonts w:ascii="Georgia" w:cs="Georgia" w:eastAsia="Georgia" w:hAnsi="Georgia"/>
          <w:rtl w:val="0"/>
        </w:rPr>
        <w:t xml:space="preserve">Click </w:t>
      </w:r>
      <w:hyperlink r:id="rId7">
        <w:r w:rsidDel="00000000" w:rsidR="00000000" w:rsidRPr="00000000">
          <w:rPr>
            <w:rFonts w:ascii="Georgia" w:cs="Georgia" w:eastAsia="Georgia" w:hAnsi="Georgia"/>
            <w:color w:val="1155cc"/>
            <w:u w:val="single"/>
            <w:rtl w:val="0"/>
          </w:rPr>
          <w:t xml:space="preserve">here</w:t>
        </w:r>
      </w:hyperlink>
      <w:r w:rsidDel="00000000" w:rsidR="00000000" w:rsidRPr="00000000">
        <w:rPr>
          <w:rFonts w:ascii="Georgia" w:cs="Georgia" w:eastAsia="Georgia" w:hAnsi="Georgia"/>
          <w:rtl w:val="0"/>
        </w:rPr>
        <w:t xml:space="preserve">. Listen only to Stop 4.</w:t>
      </w:r>
    </w:p>
    <w:p w:rsidR="00000000" w:rsidDel="00000000" w:rsidP="00000000" w:rsidRDefault="00000000" w:rsidRPr="00000000" w14:paraId="000000DF">
      <w:pPr>
        <w:rPr>
          <w:rFonts w:ascii="Georgia" w:cs="Georgia" w:eastAsia="Georgia" w:hAnsi="Georgia"/>
        </w:rPr>
      </w:pPr>
      <w:r w:rsidDel="00000000" w:rsidR="00000000" w:rsidRPr="00000000">
        <w:rPr>
          <w:rtl w:val="0"/>
        </w:rPr>
      </w:r>
    </w:p>
    <w:p w:rsidR="00000000" w:rsidDel="00000000" w:rsidP="00000000" w:rsidRDefault="00000000" w:rsidRPr="00000000" w14:paraId="000000E0">
      <w:pPr>
        <w:rPr>
          <w:rFonts w:ascii="Georgia" w:cs="Georgia" w:eastAsia="Georgia" w:hAnsi="Georgia"/>
        </w:rPr>
      </w:pPr>
      <w:r w:rsidDel="00000000" w:rsidR="00000000" w:rsidRPr="00000000">
        <w:rPr>
          <w:rFonts w:ascii="Georgia" w:cs="Georgia" w:eastAsia="Georgia" w:hAnsi="Georgia"/>
          <w:b w:val="1"/>
          <w:rtl w:val="0"/>
        </w:rPr>
        <w:t xml:space="preserve">Source</w:t>
      </w:r>
      <w:r w:rsidDel="00000000" w:rsidR="00000000" w:rsidRPr="00000000">
        <w:rPr>
          <w:rFonts w:ascii="Georgia" w:cs="Georgia" w:eastAsia="Georgia" w:hAnsi="Georgia"/>
          <w:rtl w:val="0"/>
        </w:rPr>
        <w:t xml:space="preserve">: Scott, Maiken. “Yellow Fever Epidemic of 1793: ‘All was not right in our city.’”PBS, 25 Oct 2019.</w:t>
      </w:r>
    </w:p>
    <w:p w:rsidR="00000000" w:rsidDel="00000000" w:rsidP="00000000" w:rsidRDefault="00000000" w:rsidRPr="00000000" w14:paraId="000000E1">
      <w:pPr>
        <w:rPr>
          <w:rFonts w:ascii="Georgia" w:cs="Georgia" w:eastAsia="Georgia" w:hAnsi="Georgia"/>
        </w:rPr>
      </w:pPr>
      <w:r w:rsidDel="00000000" w:rsidR="00000000" w:rsidRPr="00000000">
        <w:rPr>
          <w:rtl w:val="0"/>
        </w:rPr>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5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Debrief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What is important about recording the truth in writing?</w:t>
            </w:r>
          </w:p>
          <w:p w:rsidR="00000000" w:rsidDel="00000000" w:rsidP="00000000" w:rsidRDefault="00000000" w:rsidRPr="00000000" w14:paraId="000000E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E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E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E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E9">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How were the actions of Absolem Jones and Richard Allen similar to the actions of the Civil Right Movement 150 years later?</w:t>
            </w:r>
          </w:p>
        </w:tc>
      </w:tr>
    </w:tbl>
    <w:p w:rsidR="00000000" w:rsidDel="00000000" w:rsidP="00000000" w:rsidRDefault="00000000" w:rsidRPr="00000000" w14:paraId="000000EB">
      <w:pPr>
        <w:rPr>
          <w:rFonts w:ascii="Georgia" w:cs="Georgia" w:eastAsia="Georgia" w:hAnsi="Georgia"/>
        </w:rPr>
      </w:pPr>
      <w:r w:rsidDel="00000000" w:rsidR="00000000" w:rsidRPr="00000000">
        <w:rPr>
          <w:rtl w:val="0"/>
        </w:rPr>
      </w:r>
    </w:p>
    <w:p w:rsidR="00000000" w:rsidDel="00000000" w:rsidP="00000000" w:rsidRDefault="00000000" w:rsidRPr="00000000" w14:paraId="000000EC">
      <w:pPr>
        <w:rPr>
          <w:rFonts w:ascii="Georgia" w:cs="Georgia" w:eastAsia="Georgia" w:hAnsi="Georgia"/>
        </w:rPr>
      </w:pPr>
      <w:r w:rsidDel="00000000" w:rsidR="00000000" w:rsidRPr="00000000">
        <w:rPr>
          <w:rtl w:val="0"/>
        </w:rPr>
      </w:r>
    </w:p>
    <w:p w:rsidR="00000000" w:rsidDel="00000000" w:rsidP="00000000" w:rsidRDefault="00000000" w:rsidRPr="00000000" w14:paraId="000000ED">
      <w:pPr>
        <w:rPr>
          <w:rFonts w:ascii="Georgia" w:cs="Georgia" w:eastAsia="Georgia" w:hAnsi="Georgia"/>
          <w:b w:val="1"/>
        </w:rPr>
      </w:pPr>
      <w:r w:rsidDel="00000000" w:rsidR="00000000" w:rsidRPr="00000000">
        <w:rPr>
          <w:rtl w:val="0"/>
        </w:rPr>
      </w:r>
    </w:p>
    <w:p w:rsidR="00000000" w:rsidDel="00000000" w:rsidP="00000000" w:rsidRDefault="00000000" w:rsidRPr="00000000" w14:paraId="000000EE">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EF">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F0">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F1">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F2">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F4">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F5">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F6">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F7">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F8">
      <w:pPr>
        <w:spacing w:line="240" w:lineRule="auto"/>
        <w:rPr>
          <w:rFonts w:ascii="Lato" w:cs="Lato" w:eastAsia="Lato" w:hAnsi="Lato"/>
          <w:b w:val="1"/>
          <w:sz w:val="36"/>
          <w:szCs w:val="36"/>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Race, Power, and Health: Past and Present</w:t>
    </w:r>
  </w:p>
  <w:p w:rsidR="00000000" w:rsidDel="00000000" w:rsidP="00000000" w:rsidRDefault="00000000" w:rsidRPr="00000000" w14:paraId="000000FB">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Life Academy of Health and Science - Oakland, CA,</w:t>
    </w:r>
  </w:p>
  <w:p w:rsidR="00000000" w:rsidDel="00000000" w:rsidP="00000000" w:rsidRDefault="00000000" w:rsidRPr="00000000" w14:paraId="000000FC">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FD">
    <w:pPr>
      <w:spacing w:line="276" w:lineRule="auto"/>
      <w:rPr>
        <w:rFonts w:ascii="Georgia" w:cs="Georgia" w:eastAsia="Georgia" w:hAnsi="Georgia"/>
        <w:color w:val="66666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pbs.org/wgbh/aia/part3/3h454t.html" TargetMode="External"/><Relationship Id="rId7" Type="http://schemas.openxmlformats.org/officeDocument/2006/relationships/hyperlink" Target="https://whyy.org/segments/yellow-fever-epidemic-of-1793-all-was-not-right-in-our-city/"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