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0" w:firstLine="0"/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/>
        <w:drawing>
          <wp:inline distB="114300" distT="114300" distL="114300" distR="114300">
            <wp:extent cx="2043113" cy="26484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3113" cy="2648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Name __________________________________________  Date _________________________ Period _________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Weekly Do Now Worksheet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990"/>
        <w:gridCol w:w="3825"/>
        <w:gridCol w:w="3570"/>
        <w:tblGridChange w:id="0">
          <w:tblGrid>
            <w:gridCol w:w="1470"/>
            <w:gridCol w:w="990"/>
            <w:gridCol w:w="3825"/>
            <w:gridCol w:w="3570"/>
          </w:tblGrid>
        </w:tblGridChange>
      </w:tblGrid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Day 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Writing Prompt/Assignment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Response</w:t>
            </w:r>
          </w:p>
        </w:tc>
      </w:tr>
      <w:t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La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>
        <w:rFonts w:ascii="Caveat" w:cs="Caveat" w:eastAsia="Caveat" w:hAnsi="Caveat"/>
        <w:sz w:val="28"/>
        <w:szCs w:val="28"/>
      </w:rPr>
    </w:pPr>
    <w:r w:rsidDel="00000000" w:rsidR="00000000" w:rsidRPr="00000000">
      <w:rPr>
        <w:rFonts w:ascii="Caveat" w:cs="Caveat" w:eastAsia="Caveat" w:hAnsi="Caveat"/>
        <w:sz w:val="28"/>
        <w:szCs w:val="28"/>
        <w:rtl w:val="0"/>
      </w:rPr>
      <w:t xml:space="preserve">Weekly Do Now Worksheet - Keysiah Middleton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Lato-regular.ttf"/><Relationship Id="rId4" Type="http://schemas.openxmlformats.org/officeDocument/2006/relationships/font" Target="fonts/Lato-bold.ttf"/><Relationship Id="rId5" Type="http://schemas.openxmlformats.org/officeDocument/2006/relationships/font" Target="fonts/Lato-italic.ttf"/><Relationship Id="rId6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